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E3F9A" w14:textId="77777777" w:rsidR="00AF312A" w:rsidRDefault="00000000" w:rsidP="00B7614A">
      <w:pPr>
        <w:pStyle w:val="Titre1"/>
        <w:spacing w:after="200" w:line="276" w:lineRule="auto"/>
        <w:jc w:val="center"/>
      </w:pPr>
      <w:r>
        <w:t>CHARTE D'IDENTITÉ RÉSEAUX SOCIAUX — netBYus</w:t>
      </w:r>
    </w:p>
    <w:p w14:paraId="798FF7BD" w14:textId="77777777" w:rsidR="00AF312A" w:rsidRDefault="00000000" w:rsidP="00B7614A">
      <w:pPr>
        <w:pStyle w:val="Titre2"/>
        <w:spacing w:after="200" w:line="276" w:lineRule="auto"/>
      </w:pPr>
      <w:r>
        <w:t>00 · Préambule</w:t>
      </w:r>
    </w:p>
    <w:p w14:paraId="1D95E212" w14:textId="5105E8BD" w:rsidR="00AF312A" w:rsidRDefault="00000000" w:rsidP="00B7614A">
      <w:pPr>
        <w:spacing w:after="120" w:line="276" w:lineRule="auto"/>
      </w:pPr>
      <w:r>
        <w:t>Cette charte est le document de référence de toute communication netBYus sur les réseaux sociaux. Elle s'applique à chaque membre de l'équipe communication, à chaque prestataire externe, et à chaque outil IA utilisé pour produire du contenu.</w:t>
      </w:r>
    </w:p>
    <w:p w14:paraId="39CD8591" w14:textId="27B3423C" w:rsidR="00AF312A" w:rsidRDefault="00000000" w:rsidP="00B7614A">
      <w:pPr>
        <w:spacing w:after="120" w:line="276" w:lineRule="auto"/>
      </w:pPr>
      <w:r>
        <w:rPr>
          <w:b/>
          <w:bCs/>
        </w:rPr>
        <w:t>Principe fondamental : l'identité de marque ne dépend d'aucune personne. Elle dépend de ce document.</w:t>
      </w:r>
    </w:p>
    <w:p w14:paraId="6D965465" w14:textId="6DE23524" w:rsidR="00AF312A" w:rsidRDefault="00000000" w:rsidP="00B7614A">
      <w:pPr>
        <w:spacing w:after="120" w:line="276" w:lineRule="auto"/>
      </w:pPr>
      <w:r>
        <w:t>Quel que soit le roulement des équipes, la charte garantit la continuité, la cohérence et la crédibilité de netBYus dans le temps — comme les grandes entreprises.</w:t>
      </w:r>
    </w:p>
    <w:p w14:paraId="1A106AA8" w14:textId="02D87C96" w:rsidR="003B22AB" w:rsidRDefault="00000000" w:rsidP="003B22AB">
      <w:pPr>
        <w:pBdr>
          <w:left w:val="single" w:sz="12" w:space="8" w:color="BFBFBF"/>
        </w:pBdr>
        <w:spacing w:after="120" w:line="276" w:lineRule="auto"/>
        <w:ind w:left="300"/>
      </w:pPr>
      <w:r>
        <w:rPr>
          <w:i/>
          <w:iCs/>
        </w:rPr>
        <w:t>« Sérieux sans être ennuyeux. Fun sans être amateur. »</w:t>
      </w:r>
    </w:p>
    <w:p w14:paraId="4329D0E6" w14:textId="77777777" w:rsidR="003B22AB" w:rsidRDefault="003B22AB" w:rsidP="003B22AB"/>
    <w:p w14:paraId="28C3E0A7" w14:textId="463039E5" w:rsidR="00AF312A" w:rsidRDefault="00000000" w:rsidP="00B7614A">
      <w:pPr>
        <w:pStyle w:val="Titre2"/>
        <w:spacing w:after="200" w:line="276" w:lineRule="auto"/>
      </w:pPr>
      <w:r>
        <w:t>01 · ADN de marque</w:t>
      </w:r>
    </w:p>
    <w:p w14:paraId="7D8E3DCE" w14:textId="77777777" w:rsidR="00AF312A" w:rsidRDefault="00000000" w:rsidP="00B7614A">
      <w:pPr>
        <w:pStyle w:val="Titre3"/>
        <w:spacing w:after="200" w:line="276" w:lineRule="auto"/>
      </w:pPr>
      <w:r>
        <w:t>Notre histoire</w:t>
      </w:r>
    </w:p>
    <w:p w14:paraId="193C4908" w14:textId="0B024FA0" w:rsidR="00AF312A" w:rsidRDefault="00000000" w:rsidP="00B7614A">
      <w:pPr>
        <w:spacing w:after="120" w:line="276" w:lineRule="auto"/>
      </w:pPr>
      <w:r>
        <w:t>Depuis 2017, netBYus est une entreprise multinationale de services numériques (ESN) présente en Afrique et en Europe. Elle opère dans l'édition de logiciels SaaS, le consulting, et les services d'infrastructure informatique, aussi bien en B2B qu'en B2C.</w:t>
      </w:r>
    </w:p>
    <w:p w14:paraId="4C99D154" w14:textId="76E9B768" w:rsidR="00AF312A" w:rsidRDefault="00000000" w:rsidP="00B7614A">
      <w:pPr>
        <w:spacing w:after="120" w:line="276" w:lineRule="auto"/>
      </w:pPr>
      <w:r>
        <w:rPr>
          <w:b/>
          <w:bCs/>
        </w:rPr>
        <w:t>Notre POURQUOI :</w:t>
      </w:r>
      <w:r>
        <w:t xml:space="preserve"> Bâtir des passerelles numériques qui rapprochent les individus, les cultures et les idées.</w:t>
      </w:r>
    </w:p>
    <w:p w14:paraId="5D019E1E" w14:textId="35F3E6D7" w:rsidR="00AF312A" w:rsidRDefault="00000000" w:rsidP="00B7614A">
      <w:pPr>
        <w:pStyle w:val="Titre3"/>
        <w:spacing w:after="200" w:line="276" w:lineRule="auto"/>
      </w:pPr>
      <w:r>
        <w:t>Les 5 valeurs de la marque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000" w:firstRow="0" w:lastRow="0" w:firstColumn="0" w:lastColumn="0" w:noHBand="0" w:noVBand="0"/>
      </w:tblPr>
      <w:tblGrid>
        <w:gridCol w:w="2263"/>
        <w:gridCol w:w="6753"/>
      </w:tblGrid>
      <w:tr w:rsidR="00AF312A" w14:paraId="172D9CE3" w14:textId="77777777" w:rsidTr="0056345A">
        <w:trPr>
          <w:tblHeader/>
        </w:trPr>
        <w:tc>
          <w:tcPr>
            <w:tcW w:w="2263" w:type="dxa"/>
          </w:tcPr>
          <w:p w14:paraId="221BCAA7" w14:textId="77777777" w:rsidR="00AF312A" w:rsidRDefault="00000000" w:rsidP="00B7614A">
            <w:pPr>
              <w:spacing w:line="276" w:lineRule="auto"/>
            </w:pPr>
            <w:r>
              <w:rPr>
                <w:b/>
                <w:bCs/>
              </w:rPr>
              <w:t>Valeur</w:t>
            </w:r>
          </w:p>
        </w:tc>
        <w:tc>
          <w:tcPr>
            <w:tcW w:w="6753" w:type="dxa"/>
          </w:tcPr>
          <w:p w14:paraId="1F3A35C6" w14:textId="77777777" w:rsidR="00AF312A" w:rsidRDefault="00000000" w:rsidP="00B7614A">
            <w:pPr>
              <w:spacing w:line="276" w:lineRule="auto"/>
            </w:pPr>
            <w:r>
              <w:rPr>
                <w:b/>
                <w:bCs/>
              </w:rPr>
              <w:t>Ce que ça veut dire en pratique</w:t>
            </w:r>
          </w:p>
        </w:tc>
      </w:tr>
      <w:tr w:rsidR="00AF312A" w14:paraId="6A17E419" w14:textId="77777777" w:rsidTr="0056345A">
        <w:tc>
          <w:tcPr>
            <w:tcW w:w="2263" w:type="dxa"/>
          </w:tcPr>
          <w:p w14:paraId="4BE86D88" w14:textId="77777777" w:rsidR="00AF312A" w:rsidRDefault="00000000" w:rsidP="00B7614A">
            <w:pPr>
              <w:spacing w:line="276" w:lineRule="auto"/>
            </w:pPr>
            <w:r>
              <w:rPr>
                <w:b/>
                <w:bCs/>
              </w:rPr>
              <w:t>Innovation</w:t>
            </w:r>
          </w:p>
        </w:tc>
        <w:tc>
          <w:tcPr>
            <w:tcW w:w="6753" w:type="dxa"/>
          </w:tcPr>
          <w:p w14:paraId="2EBED5AC" w14:textId="77777777" w:rsidR="00AF312A" w:rsidRDefault="00000000" w:rsidP="00B7614A">
            <w:pPr>
              <w:spacing w:line="276" w:lineRule="auto"/>
            </w:pPr>
            <w:r>
              <w:t>On prend des risques, on essaie, on partage ce qu'on apprend</w:t>
            </w:r>
          </w:p>
        </w:tc>
      </w:tr>
      <w:tr w:rsidR="00AF312A" w14:paraId="1ED4EB25" w14:textId="77777777" w:rsidTr="0056345A">
        <w:tc>
          <w:tcPr>
            <w:tcW w:w="2263" w:type="dxa"/>
          </w:tcPr>
          <w:p w14:paraId="31969143" w14:textId="77777777" w:rsidR="00AF312A" w:rsidRDefault="00000000" w:rsidP="00B7614A">
            <w:pPr>
              <w:spacing w:line="276" w:lineRule="auto"/>
            </w:pPr>
            <w:r>
              <w:rPr>
                <w:b/>
                <w:bCs/>
              </w:rPr>
              <w:t>Excellence</w:t>
            </w:r>
          </w:p>
        </w:tc>
        <w:tc>
          <w:tcPr>
            <w:tcW w:w="6753" w:type="dxa"/>
          </w:tcPr>
          <w:p w14:paraId="784F8CAE" w14:textId="77777777" w:rsidR="00AF312A" w:rsidRDefault="00000000" w:rsidP="00B7614A">
            <w:pPr>
              <w:spacing w:line="276" w:lineRule="auto"/>
            </w:pPr>
            <w:r>
              <w:t>On livre bien, on livre propre, on ne publie pas sans relire</w:t>
            </w:r>
          </w:p>
        </w:tc>
      </w:tr>
      <w:tr w:rsidR="00AF312A" w14:paraId="384DB0E5" w14:textId="77777777" w:rsidTr="0056345A">
        <w:tc>
          <w:tcPr>
            <w:tcW w:w="2263" w:type="dxa"/>
          </w:tcPr>
          <w:p w14:paraId="694DAEB3" w14:textId="77777777" w:rsidR="00AF312A" w:rsidRDefault="00000000" w:rsidP="00B7614A">
            <w:pPr>
              <w:spacing w:line="276" w:lineRule="auto"/>
            </w:pPr>
            <w:r>
              <w:rPr>
                <w:b/>
                <w:bCs/>
              </w:rPr>
              <w:t>Écoute</w:t>
            </w:r>
          </w:p>
        </w:tc>
        <w:tc>
          <w:tcPr>
            <w:tcW w:w="6753" w:type="dxa"/>
          </w:tcPr>
          <w:p w14:paraId="6433F512" w14:textId="77777777" w:rsidR="00AF312A" w:rsidRDefault="00000000" w:rsidP="00B7614A">
            <w:pPr>
              <w:spacing w:line="276" w:lineRule="auto"/>
            </w:pPr>
            <w:r>
              <w:t>On parle à nos audiences, pas au-dessus d'elles</w:t>
            </w:r>
          </w:p>
        </w:tc>
      </w:tr>
      <w:tr w:rsidR="00AF312A" w14:paraId="3464469B" w14:textId="77777777" w:rsidTr="0056345A">
        <w:tc>
          <w:tcPr>
            <w:tcW w:w="2263" w:type="dxa"/>
          </w:tcPr>
          <w:p w14:paraId="1788169D" w14:textId="77777777" w:rsidR="00AF312A" w:rsidRDefault="00000000" w:rsidP="00B7614A">
            <w:pPr>
              <w:spacing w:line="276" w:lineRule="auto"/>
            </w:pPr>
            <w:r>
              <w:rPr>
                <w:b/>
                <w:bCs/>
              </w:rPr>
              <w:t>Fiabilité</w:t>
            </w:r>
          </w:p>
        </w:tc>
        <w:tc>
          <w:tcPr>
            <w:tcW w:w="6753" w:type="dxa"/>
          </w:tcPr>
          <w:p w14:paraId="5AD83B35" w14:textId="77777777" w:rsidR="00AF312A" w:rsidRDefault="00000000" w:rsidP="00B7614A">
            <w:pPr>
              <w:spacing w:line="276" w:lineRule="auto"/>
            </w:pPr>
            <w:r>
              <w:t>On est constants : même ton, même visuel, chaque semaine</w:t>
            </w:r>
          </w:p>
        </w:tc>
      </w:tr>
      <w:tr w:rsidR="00AF312A" w14:paraId="52156FEE" w14:textId="77777777" w:rsidTr="0056345A">
        <w:tc>
          <w:tcPr>
            <w:tcW w:w="2263" w:type="dxa"/>
          </w:tcPr>
          <w:p w14:paraId="05F586CC" w14:textId="77777777" w:rsidR="00AF312A" w:rsidRDefault="00000000" w:rsidP="00B7614A">
            <w:pPr>
              <w:spacing w:line="276" w:lineRule="auto"/>
            </w:pPr>
            <w:r>
              <w:rPr>
                <w:b/>
                <w:bCs/>
              </w:rPr>
              <w:t>Efficacité</w:t>
            </w:r>
          </w:p>
        </w:tc>
        <w:tc>
          <w:tcPr>
            <w:tcW w:w="6753" w:type="dxa"/>
          </w:tcPr>
          <w:p w14:paraId="3740F576" w14:textId="77777777" w:rsidR="00AF312A" w:rsidRDefault="00000000" w:rsidP="00B7614A">
            <w:pPr>
              <w:spacing w:line="276" w:lineRule="auto"/>
            </w:pPr>
            <w:r>
              <w:t>Un message = une idée = un appel à l'action</w:t>
            </w:r>
          </w:p>
        </w:tc>
      </w:tr>
    </w:tbl>
    <w:p w14:paraId="1B73E2EB" w14:textId="7F2DFAE0" w:rsidR="00AF312A" w:rsidRDefault="00AF312A" w:rsidP="00B7614A">
      <w:pPr>
        <w:spacing w:before="240" w:line="276" w:lineRule="auto"/>
      </w:pPr>
    </w:p>
    <w:p w14:paraId="47D50299" w14:textId="77777777" w:rsidR="00AF312A" w:rsidRDefault="00000000" w:rsidP="00B7614A">
      <w:pPr>
        <w:pStyle w:val="Titre3"/>
        <w:spacing w:after="200" w:line="276" w:lineRule="auto"/>
      </w:pPr>
      <w:r>
        <w:t>Notre personnalité de marque</w:t>
      </w:r>
    </w:p>
    <w:p w14:paraId="51D18E62" w14:textId="77777777" w:rsidR="00AF312A" w:rsidRDefault="00000000" w:rsidP="00B7614A">
      <w:pPr>
        <w:spacing w:after="120" w:line="276" w:lineRule="auto"/>
      </w:pPr>
      <w:r>
        <w:t>Nous incarnons quatre piliers dans chaque publication, chaque visuel, chaque vidéo :</w:t>
      </w:r>
    </w:p>
    <w:p w14:paraId="6F502788" w14:textId="77777777" w:rsidR="00AF312A" w:rsidRDefault="00000000" w:rsidP="00B7614A">
      <w:pPr>
        <w:spacing w:after="200" w:line="276" w:lineRule="auto"/>
      </w:pPr>
      <w:r>
        <w:t xml:space="preserve"> </w:t>
      </w:r>
    </w:p>
    <w:p w14:paraId="710975C1" w14:textId="77777777" w:rsidR="00AF312A" w:rsidRDefault="00000000" w:rsidP="00B7614A">
      <w:pPr>
        <w:pStyle w:val="Paragraphedeliste"/>
        <w:numPr>
          <w:ilvl w:val="0"/>
          <w:numId w:val="2"/>
        </w:numPr>
        <w:spacing w:after="100" w:line="276" w:lineRule="auto"/>
      </w:pPr>
      <w:r>
        <w:rPr>
          <w:b/>
          <w:bCs/>
        </w:rPr>
        <w:lastRenderedPageBreak/>
        <w:t>Excellence</w:t>
      </w:r>
      <w:r>
        <w:t xml:space="preserve"> — expertise reconnue, livrables de qualité</w:t>
      </w:r>
    </w:p>
    <w:p w14:paraId="12F755F1" w14:textId="77777777" w:rsidR="00AF312A" w:rsidRDefault="00000000" w:rsidP="00B7614A">
      <w:pPr>
        <w:pStyle w:val="Paragraphedeliste"/>
        <w:numPr>
          <w:ilvl w:val="0"/>
          <w:numId w:val="2"/>
        </w:numPr>
        <w:spacing w:after="100" w:line="276" w:lineRule="auto"/>
      </w:pPr>
      <w:r>
        <w:rPr>
          <w:b/>
          <w:bCs/>
        </w:rPr>
        <w:t>Proximité</w:t>
      </w:r>
      <w:r>
        <w:t xml:space="preserve"> — équipe accessible, humaine, à l'écoute</w:t>
      </w:r>
    </w:p>
    <w:p w14:paraId="35A8B686" w14:textId="77777777" w:rsidR="00AF312A" w:rsidRDefault="00000000" w:rsidP="00B7614A">
      <w:pPr>
        <w:pStyle w:val="Paragraphedeliste"/>
        <w:numPr>
          <w:ilvl w:val="0"/>
          <w:numId w:val="2"/>
        </w:numPr>
        <w:spacing w:after="100" w:line="276" w:lineRule="auto"/>
      </w:pPr>
      <w:r>
        <w:rPr>
          <w:b/>
          <w:bCs/>
        </w:rPr>
        <w:t>Modernité</w:t>
      </w:r>
      <w:r>
        <w:t xml:space="preserve"> — technologies récentes, vision tournée vers demain</w:t>
      </w:r>
    </w:p>
    <w:p w14:paraId="517150CF" w14:textId="431793A7" w:rsidR="00AF312A" w:rsidRDefault="00000000" w:rsidP="00B7614A">
      <w:pPr>
        <w:pStyle w:val="Paragraphedeliste"/>
        <w:numPr>
          <w:ilvl w:val="0"/>
          <w:numId w:val="2"/>
        </w:numPr>
        <w:spacing w:after="100" w:line="276" w:lineRule="auto"/>
      </w:pPr>
      <w:r>
        <w:rPr>
          <w:b/>
          <w:bCs/>
        </w:rPr>
        <w:t>Audace</w:t>
      </w:r>
      <w:r>
        <w:t xml:space="preserve"> — prises de parole directes, culture interne vivante et fun</w:t>
      </w:r>
    </w:p>
    <w:p w14:paraId="0335F9E8" w14:textId="77777777" w:rsidR="00AF312A" w:rsidRDefault="00000000" w:rsidP="00B7614A">
      <w:pPr>
        <w:pStyle w:val="Titre3"/>
        <w:spacing w:after="200" w:line="276" w:lineRule="auto"/>
      </w:pPr>
      <w:r>
        <w:t>Notre ton</w:t>
      </w:r>
    </w:p>
    <w:p w14:paraId="2CFF97E0" w14:textId="5B4E3F53" w:rsidR="00AF312A" w:rsidRDefault="00000000" w:rsidP="00B7614A">
      <w:pPr>
        <w:spacing w:after="120" w:line="276" w:lineRule="auto"/>
      </w:pPr>
      <w:r>
        <w:t xml:space="preserve">Sur </w:t>
      </w:r>
      <w:r>
        <w:rPr>
          <w:b/>
          <w:bCs/>
        </w:rPr>
        <w:t>LinkedIn et Facebook</w:t>
      </w:r>
      <w:r>
        <w:t xml:space="preserve"> → nous parlons en experts : structurés, inspirants, crédibles.</w:t>
      </w:r>
    </w:p>
    <w:p w14:paraId="0D55F0AB" w14:textId="2D7DB7AB" w:rsidR="00AF312A" w:rsidRDefault="00000000" w:rsidP="00B7614A">
      <w:pPr>
        <w:spacing w:after="120" w:line="276" w:lineRule="auto"/>
      </w:pPr>
      <w:r>
        <w:t xml:space="preserve">Sur </w:t>
      </w:r>
      <w:r>
        <w:rPr>
          <w:b/>
          <w:bCs/>
        </w:rPr>
        <w:t>TikTok, Instagram et YouTube</w:t>
      </w:r>
      <w:r>
        <w:t xml:space="preserve"> → nous parlons en humains passionnés : authentiques, directs, éducatifs.</w:t>
      </w:r>
    </w:p>
    <w:p w14:paraId="34FE7B22" w14:textId="77777777" w:rsidR="00AF312A" w:rsidRDefault="00000000" w:rsidP="00B7614A">
      <w:pPr>
        <w:spacing w:after="120" w:line="276" w:lineRule="auto"/>
      </w:pPr>
      <w:r>
        <w:rPr>
          <w:b/>
          <w:bCs/>
        </w:rPr>
        <w:t>Dans tous les cas</w:t>
      </w:r>
      <w:r>
        <w:t xml:space="preserve"> : voix directe, positive, moderne, sans jargon inutile.</w:t>
      </w:r>
    </w:p>
    <w:p w14:paraId="6460EEAD" w14:textId="4AFBD5F1" w:rsidR="00AF312A" w:rsidRDefault="00AF312A" w:rsidP="00B7614A">
      <w:pPr>
        <w:spacing w:after="200" w:line="276" w:lineRule="auto"/>
      </w:pPr>
    </w:p>
    <w:p w14:paraId="75B13CE9" w14:textId="77777777" w:rsidR="00AF312A" w:rsidRDefault="00000000" w:rsidP="00B7614A">
      <w:pPr>
        <w:pStyle w:val="Titre2"/>
        <w:spacing w:after="200" w:line="276" w:lineRule="auto"/>
      </w:pPr>
      <w:r>
        <w:t>02 · Identité visuelle — Rappel charte graphique</w:t>
      </w:r>
    </w:p>
    <w:p w14:paraId="19EE60D0" w14:textId="752C4149" w:rsidR="00AF312A" w:rsidRDefault="00000000" w:rsidP="00B7614A">
      <w:pPr>
        <w:pBdr>
          <w:left w:val="single" w:sz="12" w:space="8" w:color="BFBFBF"/>
        </w:pBdr>
        <w:spacing w:after="120" w:line="276" w:lineRule="auto"/>
        <w:ind w:left="300"/>
      </w:pPr>
      <w:r>
        <w:t>Ces règles s'appliquent à TOUS les visuels publiés sur les réseaux sociaux, sans exception.</w:t>
      </w:r>
    </w:p>
    <w:p w14:paraId="759A9A61" w14:textId="2939FAEC" w:rsidR="00AF312A" w:rsidRDefault="00000000" w:rsidP="00B7614A">
      <w:pPr>
        <w:pStyle w:val="Titre3"/>
        <w:spacing w:after="200" w:line="276" w:lineRule="auto"/>
      </w:pPr>
      <w:r>
        <w:t>Couleurs officielles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000" w:firstRow="0" w:lastRow="0" w:firstColumn="0" w:lastColumn="0" w:noHBand="0" w:noVBand="0"/>
      </w:tblPr>
      <w:tblGrid>
        <w:gridCol w:w="2346"/>
        <w:gridCol w:w="1486"/>
        <w:gridCol w:w="1486"/>
        <w:gridCol w:w="3698"/>
      </w:tblGrid>
      <w:tr w:rsidR="00AF312A" w14:paraId="6E7D295E" w14:textId="77777777">
        <w:trPr>
          <w:tblHeader/>
        </w:trPr>
        <w:tc>
          <w:tcPr>
            <w:tcW w:w="2436" w:type="dxa"/>
          </w:tcPr>
          <w:p w14:paraId="47217CDD" w14:textId="77777777" w:rsidR="00AF312A" w:rsidRDefault="00000000" w:rsidP="00B7614A">
            <w:pPr>
              <w:spacing w:line="276" w:lineRule="auto"/>
            </w:pPr>
            <w:r>
              <w:rPr>
                <w:b/>
                <w:bCs/>
              </w:rPr>
              <w:t>Rôle</w:t>
            </w:r>
          </w:p>
        </w:tc>
        <w:tc>
          <w:tcPr>
            <w:tcW w:w="1539" w:type="dxa"/>
          </w:tcPr>
          <w:p w14:paraId="6AC00D6A" w14:textId="77777777" w:rsidR="00AF312A" w:rsidRDefault="00000000" w:rsidP="00B7614A">
            <w:pPr>
              <w:spacing w:line="276" w:lineRule="auto"/>
            </w:pPr>
            <w:r>
              <w:rPr>
                <w:b/>
                <w:bCs/>
              </w:rPr>
              <w:t>Couleur</w:t>
            </w:r>
          </w:p>
        </w:tc>
        <w:tc>
          <w:tcPr>
            <w:tcW w:w="1539" w:type="dxa"/>
          </w:tcPr>
          <w:p w14:paraId="64CF8142" w14:textId="77777777" w:rsidR="00AF312A" w:rsidRDefault="00000000" w:rsidP="00B7614A">
            <w:pPr>
              <w:spacing w:line="276" w:lineRule="auto"/>
            </w:pPr>
            <w:r>
              <w:rPr>
                <w:b/>
                <w:bCs/>
              </w:rPr>
              <w:t>HEX</w:t>
            </w:r>
          </w:p>
        </w:tc>
        <w:tc>
          <w:tcPr>
            <w:tcW w:w="3846" w:type="dxa"/>
          </w:tcPr>
          <w:p w14:paraId="079EB472" w14:textId="77777777" w:rsidR="00AF312A" w:rsidRDefault="00000000" w:rsidP="00B7614A">
            <w:pPr>
              <w:spacing w:line="276" w:lineRule="auto"/>
            </w:pPr>
            <w:r>
              <w:rPr>
                <w:b/>
                <w:bCs/>
              </w:rPr>
              <w:t>Usage</w:t>
            </w:r>
          </w:p>
        </w:tc>
      </w:tr>
      <w:tr w:rsidR="00AF312A" w14:paraId="33B3FBAF" w14:textId="77777777">
        <w:tc>
          <w:tcPr>
            <w:tcW w:w="2436" w:type="dxa"/>
          </w:tcPr>
          <w:p w14:paraId="52A8DE94" w14:textId="77777777" w:rsidR="00AF312A" w:rsidRDefault="00000000" w:rsidP="00B7614A">
            <w:pPr>
              <w:spacing w:line="276" w:lineRule="auto"/>
            </w:pPr>
            <w:r>
              <w:t>Primaire</w:t>
            </w:r>
          </w:p>
        </w:tc>
        <w:tc>
          <w:tcPr>
            <w:tcW w:w="1539" w:type="dxa"/>
          </w:tcPr>
          <w:p w14:paraId="336FAF1B" w14:textId="77777777" w:rsidR="00AF312A" w:rsidRDefault="00000000" w:rsidP="00B7614A">
            <w:pPr>
              <w:spacing w:line="276" w:lineRule="auto"/>
            </w:pPr>
            <w:r>
              <w:t>Bleu</w:t>
            </w:r>
          </w:p>
        </w:tc>
        <w:tc>
          <w:tcPr>
            <w:tcW w:w="1539" w:type="dxa"/>
          </w:tcPr>
          <w:p w14:paraId="5E9D6264" w14:textId="77777777" w:rsidR="00AF312A" w:rsidRDefault="00000000" w:rsidP="00B7614A">
            <w:pPr>
              <w:spacing w:line="276" w:lineRule="auto"/>
            </w:pPr>
            <w:r>
              <w:rPr>
                <w:rFonts w:ascii="Courier New" w:eastAsia="Courier New" w:hAnsi="Courier New" w:cs="Courier New"/>
                <w:shd w:val="clear" w:color="auto" w:fill="F1F5F9"/>
              </w:rPr>
              <w:t>#0072CE</w:t>
            </w:r>
          </w:p>
        </w:tc>
        <w:tc>
          <w:tcPr>
            <w:tcW w:w="3846" w:type="dxa"/>
          </w:tcPr>
          <w:p w14:paraId="56D49063" w14:textId="77777777" w:rsidR="00AF312A" w:rsidRDefault="00000000" w:rsidP="00B7614A">
            <w:pPr>
              <w:spacing w:line="276" w:lineRule="auto"/>
            </w:pPr>
            <w:r>
              <w:t>Fond dominant, titres, CTA</w:t>
            </w:r>
          </w:p>
        </w:tc>
      </w:tr>
      <w:tr w:rsidR="00AF312A" w14:paraId="08E6BA54" w14:textId="77777777">
        <w:tc>
          <w:tcPr>
            <w:tcW w:w="2436" w:type="dxa"/>
          </w:tcPr>
          <w:p w14:paraId="1ACB3AA0" w14:textId="77777777" w:rsidR="00AF312A" w:rsidRDefault="00000000" w:rsidP="00B7614A">
            <w:pPr>
              <w:spacing w:line="276" w:lineRule="auto"/>
            </w:pPr>
            <w:r>
              <w:t>Dégradé bleu foncé</w:t>
            </w:r>
          </w:p>
        </w:tc>
        <w:tc>
          <w:tcPr>
            <w:tcW w:w="1539" w:type="dxa"/>
          </w:tcPr>
          <w:p w14:paraId="0194BBA2" w14:textId="77777777" w:rsidR="00AF312A" w:rsidRDefault="00000000" w:rsidP="00B7614A">
            <w:pPr>
              <w:spacing w:line="276" w:lineRule="auto"/>
            </w:pPr>
            <w:r>
              <w:t>Bleu nuit</w:t>
            </w:r>
          </w:p>
        </w:tc>
        <w:tc>
          <w:tcPr>
            <w:tcW w:w="1539" w:type="dxa"/>
          </w:tcPr>
          <w:p w14:paraId="41EEEF79" w14:textId="77777777" w:rsidR="00AF312A" w:rsidRDefault="00000000" w:rsidP="00B7614A">
            <w:pPr>
              <w:spacing w:line="276" w:lineRule="auto"/>
            </w:pPr>
            <w:r>
              <w:rPr>
                <w:rFonts w:ascii="Courier New" w:eastAsia="Courier New" w:hAnsi="Courier New" w:cs="Courier New"/>
                <w:shd w:val="clear" w:color="auto" w:fill="F1F5F9"/>
              </w:rPr>
              <w:t>#014276</w:t>
            </w:r>
          </w:p>
        </w:tc>
        <w:tc>
          <w:tcPr>
            <w:tcW w:w="3846" w:type="dxa"/>
          </w:tcPr>
          <w:p w14:paraId="0665C296" w14:textId="77777777" w:rsidR="00AF312A" w:rsidRDefault="00000000" w:rsidP="00B7614A">
            <w:pPr>
              <w:spacing w:line="276" w:lineRule="auto"/>
            </w:pPr>
            <w:r>
              <w:t>Fond dégradé (position 0%) vers bleu primaire (75%)</w:t>
            </w:r>
          </w:p>
        </w:tc>
      </w:tr>
      <w:tr w:rsidR="00AF312A" w14:paraId="6AAD9DAD" w14:textId="77777777">
        <w:tc>
          <w:tcPr>
            <w:tcW w:w="2436" w:type="dxa"/>
          </w:tcPr>
          <w:p w14:paraId="1686E715" w14:textId="77777777" w:rsidR="00AF312A" w:rsidRDefault="00000000" w:rsidP="00B7614A">
            <w:pPr>
              <w:spacing w:line="276" w:lineRule="auto"/>
            </w:pPr>
            <w:r>
              <w:t>Secondaire</w:t>
            </w:r>
          </w:p>
        </w:tc>
        <w:tc>
          <w:tcPr>
            <w:tcW w:w="1539" w:type="dxa"/>
          </w:tcPr>
          <w:p w14:paraId="505BDDCE" w14:textId="77777777" w:rsidR="00AF312A" w:rsidRDefault="00000000" w:rsidP="00B7614A">
            <w:pPr>
              <w:spacing w:line="276" w:lineRule="auto"/>
            </w:pPr>
            <w:r>
              <w:t>Orange</w:t>
            </w:r>
          </w:p>
        </w:tc>
        <w:tc>
          <w:tcPr>
            <w:tcW w:w="1539" w:type="dxa"/>
          </w:tcPr>
          <w:p w14:paraId="6F59051E" w14:textId="77777777" w:rsidR="00AF312A" w:rsidRDefault="00000000" w:rsidP="00B7614A">
            <w:pPr>
              <w:spacing w:line="276" w:lineRule="auto"/>
            </w:pPr>
            <w:r>
              <w:rPr>
                <w:rFonts w:ascii="Courier New" w:eastAsia="Courier New" w:hAnsi="Courier New" w:cs="Courier New"/>
                <w:shd w:val="clear" w:color="auto" w:fill="F1F5F9"/>
              </w:rPr>
              <w:t>#F07817</w:t>
            </w:r>
          </w:p>
        </w:tc>
        <w:tc>
          <w:tcPr>
            <w:tcW w:w="3846" w:type="dxa"/>
          </w:tcPr>
          <w:p w14:paraId="45265592" w14:textId="77777777" w:rsidR="00AF312A" w:rsidRDefault="00000000" w:rsidP="00B7614A">
            <w:pPr>
              <w:spacing w:line="276" w:lineRule="auto"/>
            </w:pPr>
            <w:r>
              <w:t>Accents, highlights, mots-clés</w:t>
            </w:r>
          </w:p>
        </w:tc>
      </w:tr>
      <w:tr w:rsidR="00AF312A" w14:paraId="7C12C60F" w14:textId="77777777">
        <w:tc>
          <w:tcPr>
            <w:tcW w:w="2436" w:type="dxa"/>
          </w:tcPr>
          <w:p w14:paraId="2186D54F" w14:textId="77777777" w:rsidR="00AF312A" w:rsidRDefault="00000000" w:rsidP="00B7614A">
            <w:pPr>
              <w:spacing w:line="276" w:lineRule="auto"/>
            </w:pPr>
            <w:r>
              <w:t>Tertiaire</w:t>
            </w:r>
          </w:p>
        </w:tc>
        <w:tc>
          <w:tcPr>
            <w:tcW w:w="1539" w:type="dxa"/>
          </w:tcPr>
          <w:p w14:paraId="4CB1FAE9" w14:textId="77777777" w:rsidR="00AF312A" w:rsidRDefault="00000000" w:rsidP="00B7614A">
            <w:pPr>
              <w:spacing w:line="276" w:lineRule="auto"/>
            </w:pPr>
            <w:r>
              <w:t>Vert</w:t>
            </w:r>
          </w:p>
        </w:tc>
        <w:tc>
          <w:tcPr>
            <w:tcW w:w="1539" w:type="dxa"/>
          </w:tcPr>
          <w:p w14:paraId="62F393DC" w14:textId="77777777" w:rsidR="00AF312A" w:rsidRDefault="00000000" w:rsidP="00B7614A">
            <w:pPr>
              <w:spacing w:line="276" w:lineRule="auto"/>
            </w:pPr>
            <w:r>
              <w:rPr>
                <w:rFonts w:ascii="Courier New" w:eastAsia="Courier New" w:hAnsi="Courier New" w:cs="Courier New"/>
                <w:shd w:val="clear" w:color="auto" w:fill="F1F5F9"/>
              </w:rPr>
              <w:t>#2DA333</w:t>
            </w:r>
          </w:p>
        </w:tc>
        <w:tc>
          <w:tcPr>
            <w:tcW w:w="3846" w:type="dxa"/>
          </w:tcPr>
          <w:p w14:paraId="357C493F" w14:textId="77777777" w:rsidR="00AF312A" w:rsidRDefault="00000000" w:rsidP="00B7614A">
            <w:pPr>
              <w:spacing w:line="276" w:lineRule="auto"/>
            </w:pPr>
            <w:r>
              <w:t>Indicateurs de croissance, curseur, validation</w:t>
            </w:r>
          </w:p>
        </w:tc>
      </w:tr>
      <w:tr w:rsidR="00AF312A" w14:paraId="6BC9DF5C" w14:textId="77777777">
        <w:tc>
          <w:tcPr>
            <w:tcW w:w="2436" w:type="dxa"/>
          </w:tcPr>
          <w:p w14:paraId="774514EC" w14:textId="77777777" w:rsidR="00AF312A" w:rsidRDefault="00000000" w:rsidP="00B7614A">
            <w:pPr>
              <w:spacing w:line="276" w:lineRule="auto"/>
            </w:pPr>
            <w:r>
              <w:t>Neutre</w:t>
            </w:r>
          </w:p>
        </w:tc>
        <w:tc>
          <w:tcPr>
            <w:tcW w:w="1539" w:type="dxa"/>
          </w:tcPr>
          <w:p w14:paraId="30409C18" w14:textId="77777777" w:rsidR="00AF312A" w:rsidRDefault="00000000" w:rsidP="00B7614A">
            <w:pPr>
              <w:spacing w:line="276" w:lineRule="auto"/>
            </w:pPr>
            <w:r>
              <w:t>Blanc</w:t>
            </w:r>
          </w:p>
        </w:tc>
        <w:tc>
          <w:tcPr>
            <w:tcW w:w="1539" w:type="dxa"/>
          </w:tcPr>
          <w:p w14:paraId="39B11006" w14:textId="77777777" w:rsidR="00AF312A" w:rsidRDefault="00000000" w:rsidP="00B7614A">
            <w:pPr>
              <w:spacing w:line="276" w:lineRule="auto"/>
            </w:pPr>
            <w:r>
              <w:rPr>
                <w:rFonts w:ascii="Courier New" w:eastAsia="Courier New" w:hAnsi="Courier New" w:cs="Courier New"/>
                <w:shd w:val="clear" w:color="auto" w:fill="F1F5F9"/>
              </w:rPr>
              <w:t>#FFFFFF</w:t>
            </w:r>
          </w:p>
        </w:tc>
        <w:tc>
          <w:tcPr>
            <w:tcW w:w="3846" w:type="dxa"/>
          </w:tcPr>
          <w:p w14:paraId="58C07EB6" w14:textId="77777777" w:rsidR="00AF312A" w:rsidRDefault="00000000" w:rsidP="00B7614A">
            <w:pPr>
              <w:spacing w:line="276" w:lineRule="auto"/>
            </w:pPr>
            <w:r>
              <w:t>Textes sur fond coloré, espaces de respiration</w:t>
            </w:r>
          </w:p>
        </w:tc>
      </w:tr>
    </w:tbl>
    <w:p w14:paraId="3A8AC50F" w14:textId="305BF139" w:rsidR="00AF312A" w:rsidRDefault="00AF312A" w:rsidP="00B7614A">
      <w:pPr>
        <w:spacing w:before="240" w:line="276" w:lineRule="auto"/>
      </w:pPr>
    </w:p>
    <w:p w14:paraId="78B69501" w14:textId="77777777" w:rsidR="00AF312A" w:rsidRDefault="00000000" w:rsidP="00B7614A">
      <w:pPr>
        <w:spacing w:after="120" w:line="276" w:lineRule="auto"/>
      </w:pPr>
      <w:r>
        <w:rPr>
          <w:b/>
          <w:bCs/>
        </w:rPr>
        <w:t>Interdit :</w:t>
      </w:r>
      <w:r>
        <w:t xml:space="preserve"> créer de nouvelles couleurs, ajuster les valeurs, mélanger les couleurs hors palette, altérer le positionnement du dégradé.</w:t>
      </w:r>
    </w:p>
    <w:p w14:paraId="22116A2E" w14:textId="77777777" w:rsidR="00AF312A" w:rsidRDefault="00000000" w:rsidP="00B7614A">
      <w:pPr>
        <w:pStyle w:val="Titre3"/>
        <w:spacing w:after="200" w:line="276" w:lineRule="auto"/>
      </w:pPr>
      <w:r>
        <w:t>Typographie</w:t>
      </w:r>
    </w:p>
    <w:p w14:paraId="0C57021A" w14:textId="47BB7192" w:rsidR="00AF312A" w:rsidRDefault="00000000" w:rsidP="00B7614A">
      <w:pPr>
        <w:spacing w:after="120" w:line="276" w:lineRule="auto"/>
      </w:pPr>
      <w:r>
        <w:rPr>
          <w:b/>
          <w:bCs/>
        </w:rPr>
        <w:t>Police unique : Poppins</w:t>
      </w:r>
      <w:r>
        <w:t xml:space="preserve"> (Google Fonts — libre)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000" w:firstRow="0" w:lastRow="0" w:firstColumn="0" w:lastColumn="0" w:noHBand="0" w:noVBand="0"/>
      </w:tblPr>
      <w:tblGrid>
        <w:gridCol w:w="3442"/>
        <w:gridCol w:w="2787"/>
        <w:gridCol w:w="2787"/>
      </w:tblGrid>
      <w:tr w:rsidR="00AF312A" w14:paraId="116EEA28" w14:textId="77777777">
        <w:trPr>
          <w:tblHeader/>
        </w:trPr>
        <w:tc>
          <w:tcPr>
            <w:tcW w:w="3574" w:type="dxa"/>
          </w:tcPr>
          <w:p w14:paraId="00F85A7E" w14:textId="77777777" w:rsidR="00AF312A" w:rsidRDefault="00000000" w:rsidP="00B7614A">
            <w:pPr>
              <w:spacing w:line="276" w:lineRule="auto"/>
            </w:pPr>
            <w:r>
              <w:rPr>
                <w:b/>
                <w:bCs/>
              </w:rPr>
              <w:t>Usage</w:t>
            </w:r>
          </w:p>
        </w:tc>
        <w:tc>
          <w:tcPr>
            <w:tcW w:w="2893" w:type="dxa"/>
          </w:tcPr>
          <w:p w14:paraId="52B44C58" w14:textId="77777777" w:rsidR="00AF312A" w:rsidRDefault="00000000" w:rsidP="00B7614A">
            <w:pPr>
              <w:spacing w:line="276" w:lineRule="auto"/>
            </w:pPr>
            <w:r>
              <w:rPr>
                <w:b/>
                <w:bCs/>
              </w:rPr>
              <w:t>Graisse</w:t>
            </w:r>
          </w:p>
        </w:tc>
        <w:tc>
          <w:tcPr>
            <w:tcW w:w="2893" w:type="dxa"/>
          </w:tcPr>
          <w:p w14:paraId="69E1AB20" w14:textId="77777777" w:rsidR="00AF312A" w:rsidRDefault="00000000" w:rsidP="00B7614A">
            <w:pPr>
              <w:spacing w:line="276" w:lineRule="auto"/>
            </w:pPr>
            <w:r>
              <w:rPr>
                <w:b/>
                <w:bCs/>
              </w:rPr>
              <w:t>Taille indicative</w:t>
            </w:r>
          </w:p>
        </w:tc>
      </w:tr>
      <w:tr w:rsidR="00AF312A" w14:paraId="6535BF74" w14:textId="77777777">
        <w:tc>
          <w:tcPr>
            <w:tcW w:w="3574" w:type="dxa"/>
          </w:tcPr>
          <w:p w14:paraId="6719B9D9" w14:textId="77777777" w:rsidR="00AF312A" w:rsidRDefault="00000000" w:rsidP="00B7614A">
            <w:pPr>
              <w:spacing w:line="276" w:lineRule="auto"/>
            </w:pPr>
            <w:r>
              <w:t>Titres principaux (visuels)</w:t>
            </w:r>
          </w:p>
        </w:tc>
        <w:tc>
          <w:tcPr>
            <w:tcW w:w="2893" w:type="dxa"/>
          </w:tcPr>
          <w:p w14:paraId="60FBB84F" w14:textId="77777777" w:rsidR="00AF312A" w:rsidRDefault="00000000" w:rsidP="00B7614A">
            <w:pPr>
              <w:spacing w:line="276" w:lineRule="auto"/>
            </w:pPr>
            <w:r>
              <w:t>ExtraBold / Black</w:t>
            </w:r>
          </w:p>
        </w:tc>
        <w:tc>
          <w:tcPr>
            <w:tcW w:w="2893" w:type="dxa"/>
          </w:tcPr>
          <w:p w14:paraId="33DA9FEB" w14:textId="77777777" w:rsidR="00AF312A" w:rsidRDefault="00000000" w:rsidP="00B7614A">
            <w:pPr>
              <w:spacing w:line="276" w:lineRule="auto"/>
            </w:pPr>
            <w:r>
              <w:t>40–72px</w:t>
            </w:r>
          </w:p>
        </w:tc>
      </w:tr>
      <w:tr w:rsidR="00AF312A" w14:paraId="6F5F3F92" w14:textId="77777777">
        <w:tc>
          <w:tcPr>
            <w:tcW w:w="3574" w:type="dxa"/>
          </w:tcPr>
          <w:p w14:paraId="59FEB11C" w14:textId="77777777" w:rsidR="00AF312A" w:rsidRDefault="00000000" w:rsidP="00B7614A">
            <w:pPr>
              <w:spacing w:line="276" w:lineRule="auto"/>
            </w:pPr>
            <w:r>
              <w:t>Sous-titres</w:t>
            </w:r>
          </w:p>
        </w:tc>
        <w:tc>
          <w:tcPr>
            <w:tcW w:w="2893" w:type="dxa"/>
          </w:tcPr>
          <w:p w14:paraId="1ADD7590" w14:textId="77777777" w:rsidR="00AF312A" w:rsidRDefault="00000000" w:rsidP="00B7614A">
            <w:pPr>
              <w:spacing w:line="276" w:lineRule="auto"/>
            </w:pPr>
            <w:r>
              <w:t>SemiBold / Bold</w:t>
            </w:r>
          </w:p>
        </w:tc>
        <w:tc>
          <w:tcPr>
            <w:tcW w:w="2893" w:type="dxa"/>
          </w:tcPr>
          <w:p w14:paraId="3CF3C87D" w14:textId="77777777" w:rsidR="00AF312A" w:rsidRDefault="00000000" w:rsidP="00B7614A">
            <w:pPr>
              <w:spacing w:line="276" w:lineRule="auto"/>
            </w:pPr>
            <w:r>
              <w:t>24–36px</w:t>
            </w:r>
          </w:p>
        </w:tc>
      </w:tr>
      <w:tr w:rsidR="00AF312A" w14:paraId="627A8E47" w14:textId="77777777">
        <w:tc>
          <w:tcPr>
            <w:tcW w:w="3574" w:type="dxa"/>
          </w:tcPr>
          <w:p w14:paraId="3416ADEA" w14:textId="77777777" w:rsidR="00AF312A" w:rsidRDefault="00000000" w:rsidP="00B7614A">
            <w:pPr>
              <w:spacing w:line="276" w:lineRule="auto"/>
            </w:pPr>
            <w:r>
              <w:lastRenderedPageBreak/>
              <w:t>Corps de texte</w:t>
            </w:r>
          </w:p>
        </w:tc>
        <w:tc>
          <w:tcPr>
            <w:tcW w:w="2893" w:type="dxa"/>
          </w:tcPr>
          <w:p w14:paraId="651AB6CF" w14:textId="77777777" w:rsidR="00AF312A" w:rsidRDefault="00000000" w:rsidP="00B7614A">
            <w:pPr>
              <w:spacing w:line="276" w:lineRule="auto"/>
            </w:pPr>
            <w:r>
              <w:t>Regular / Medium</w:t>
            </w:r>
          </w:p>
        </w:tc>
        <w:tc>
          <w:tcPr>
            <w:tcW w:w="2893" w:type="dxa"/>
          </w:tcPr>
          <w:p w14:paraId="4CE40402" w14:textId="77777777" w:rsidR="00AF312A" w:rsidRDefault="00000000" w:rsidP="00B7614A">
            <w:pPr>
              <w:spacing w:line="276" w:lineRule="auto"/>
            </w:pPr>
            <w:r>
              <w:t>16–20px</w:t>
            </w:r>
          </w:p>
        </w:tc>
      </w:tr>
      <w:tr w:rsidR="00AF312A" w14:paraId="4E32DD90" w14:textId="77777777">
        <w:tc>
          <w:tcPr>
            <w:tcW w:w="3574" w:type="dxa"/>
          </w:tcPr>
          <w:p w14:paraId="12B1138F" w14:textId="77777777" w:rsidR="00AF312A" w:rsidRDefault="00000000" w:rsidP="00B7614A">
            <w:pPr>
              <w:spacing w:line="276" w:lineRule="auto"/>
            </w:pPr>
            <w:r>
              <w:t>Légendes, hashtags</w:t>
            </w:r>
          </w:p>
        </w:tc>
        <w:tc>
          <w:tcPr>
            <w:tcW w:w="2893" w:type="dxa"/>
          </w:tcPr>
          <w:p w14:paraId="2E481FA7" w14:textId="77777777" w:rsidR="00AF312A" w:rsidRDefault="00000000" w:rsidP="00B7614A">
            <w:pPr>
              <w:spacing w:line="276" w:lineRule="auto"/>
            </w:pPr>
            <w:r>
              <w:t>Light / Thin</w:t>
            </w:r>
          </w:p>
        </w:tc>
        <w:tc>
          <w:tcPr>
            <w:tcW w:w="2893" w:type="dxa"/>
          </w:tcPr>
          <w:p w14:paraId="1FF3272E" w14:textId="77777777" w:rsidR="00AF312A" w:rsidRDefault="00000000" w:rsidP="00B7614A">
            <w:pPr>
              <w:spacing w:line="276" w:lineRule="auto"/>
            </w:pPr>
            <w:r>
              <w:t>12–14px</w:t>
            </w:r>
          </w:p>
        </w:tc>
      </w:tr>
    </w:tbl>
    <w:p w14:paraId="106AAC97" w14:textId="089E757B" w:rsidR="00AF312A" w:rsidRDefault="00AF312A" w:rsidP="00B7614A">
      <w:pPr>
        <w:spacing w:before="240" w:line="276" w:lineRule="auto"/>
      </w:pPr>
    </w:p>
    <w:p w14:paraId="2F26D2EA" w14:textId="24AFD581" w:rsidR="00AF312A" w:rsidRPr="00B7614A" w:rsidRDefault="00000000" w:rsidP="00B7614A">
      <w:pPr>
        <w:spacing w:after="120" w:line="276" w:lineRule="auto"/>
        <w:rPr>
          <w:lang w:val="en-US"/>
        </w:rPr>
      </w:pPr>
      <w:r>
        <w:rPr>
          <w:b/>
          <w:bCs/>
        </w:rPr>
        <w:t>Interdit :</w:t>
      </w:r>
      <w:r>
        <w:t xml:space="preserve"> utiliser toute autre police sur les visuels. </w:t>
      </w:r>
      <w:r w:rsidRPr="00B7614A">
        <w:rPr>
          <w:lang w:val="en-US"/>
        </w:rPr>
        <w:t>Arial, Roboto, Helvetica → hors charte.</w:t>
      </w:r>
    </w:p>
    <w:p w14:paraId="7F761AC5" w14:textId="77777777" w:rsidR="00AF312A" w:rsidRDefault="00000000" w:rsidP="00B7614A">
      <w:pPr>
        <w:pStyle w:val="Titre3"/>
        <w:spacing w:after="200" w:line="276" w:lineRule="auto"/>
      </w:pPr>
      <w:r>
        <w:t>Logo — Règles d'usage sur les réseaux</w:t>
      </w:r>
    </w:p>
    <w:p w14:paraId="70EDE782" w14:textId="77777777" w:rsidR="00AF312A" w:rsidRDefault="00000000" w:rsidP="00B7614A">
      <w:pPr>
        <w:pStyle w:val="Paragraphedeliste"/>
        <w:numPr>
          <w:ilvl w:val="0"/>
          <w:numId w:val="2"/>
        </w:numPr>
        <w:spacing w:after="100" w:line="276" w:lineRule="auto"/>
      </w:pPr>
      <w:r>
        <w:rPr>
          <w:b/>
          <w:bCs/>
        </w:rPr>
        <w:t>Version couleur</w:t>
      </w:r>
      <w:r>
        <w:t xml:space="preserve"> (bleu + orange + vert) : visuels sur fond blanc ou clair</w:t>
      </w:r>
    </w:p>
    <w:p w14:paraId="71D74E73" w14:textId="77777777" w:rsidR="00AF312A" w:rsidRDefault="00000000" w:rsidP="00B7614A">
      <w:pPr>
        <w:pStyle w:val="Paragraphedeliste"/>
        <w:numPr>
          <w:ilvl w:val="0"/>
          <w:numId w:val="2"/>
        </w:numPr>
        <w:spacing w:after="100" w:line="276" w:lineRule="auto"/>
      </w:pPr>
      <w:r>
        <w:rPr>
          <w:b/>
          <w:bCs/>
        </w:rPr>
        <w:t>Version blanche</w:t>
      </w:r>
      <w:r>
        <w:t xml:space="preserve"> : visuels sur fond coloré ou dégradé bleu</w:t>
      </w:r>
    </w:p>
    <w:p w14:paraId="6BE98517" w14:textId="77777777" w:rsidR="00AF312A" w:rsidRDefault="00000000" w:rsidP="00B7614A">
      <w:pPr>
        <w:pStyle w:val="Paragraphedeliste"/>
        <w:numPr>
          <w:ilvl w:val="0"/>
          <w:numId w:val="2"/>
        </w:numPr>
        <w:spacing w:after="100" w:line="276" w:lineRule="auto"/>
      </w:pPr>
      <w:r>
        <w:rPr>
          <w:b/>
          <w:bCs/>
        </w:rPr>
        <w:t>Taille minimale</w:t>
      </w:r>
      <w:r>
        <w:t xml:space="preserve"> : 32px × 154px — jamais en dessous</w:t>
      </w:r>
    </w:p>
    <w:p w14:paraId="78A3B22C" w14:textId="77777777" w:rsidR="00AF312A" w:rsidRDefault="00000000" w:rsidP="00B7614A">
      <w:pPr>
        <w:pStyle w:val="Paragraphedeliste"/>
        <w:numPr>
          <w:ilvl w:val="0"/>
          <w:numId w:val="2"/>
        </w:numPr>
        <w:spacing w:after="100" w:line="276" w:lineRule="auto"/>
      </w:pPr>
      <w:r>
        <w:rPr>
          <w:b/>
          <w:bCs/>
        </w:rPr>
        <w:t>Zone de sécurité</w:t>
      </w:r>
      <w:r>
        <w:t xml:space="preserve"> : espace libre autour du logo ≥ hauteur du creux inférieur du B</w:t>
      </w:r>
    </w:p>
    <w:p w14:paraId="38AD9477" w14:textId="46500753" w:rsidR="00AF312A" w:rsidRDefault="00000000" w:rsidP="00B7614A">
      <w:pPr>
        <w:pStyle w:val="Paragraphedeliste"/>
        <w:numPr>
          <w:ilvl w:val="0"/>
          <w:numId w:val="2"/>
        </w:numPr>
        <w:spacing w:after="100" w:line="276" w:lineRule="auto"/>
      </w:pPr>
      <w:r>
        <w:rPr>
          <w:b/>
          <w:bCs/>
        </w:rPr>
        <w:t>Motif BY</w:t>
      </w:r>
      <w:r>
        <w:t xml:space="preserve"> : appliqué en arrière-plan à </w:t>
      </w:r>
      <w:r>
        <w:rPr>
          <w:b/>
          <w:bCs/>
        </w:rPr>
        <w:t>14% d'opacité</w:t>
      </w:r>
      <w:r>
        <w:t xml:space="preserve"> sur les visuels de marque</w:t>
      </w:r>
    </w:p>
    <w:p w14:paraId="12E50BEF" w14:textId="3481453E" w:rsidR="00AF312A" w:rsidRDefault="00000000" w:rsidP="00B7614A">
      <w:pPr>
        <w:spacing w:after="120" w:line="276" w:lineRule="auto"/>
      </w:pPr>
      <w:r>
        <w:rPr>
          <w:b/>
          <w:bCs/>
        </w:rPr>
        <w:t>Interdit :</w:t>
      </w:r>
      <w:r>
        <w:t xml:space="preserve"> déformer, recolorer, inverser les couleurs du logo, utiliser uniquement le bleu ou uniquement l'orange dans le logo.</w:t>
      </w:r>
    </w:p>
    <w:p w14:paraId="780789BE" w14:textId="77777777" w:rsidR="00AF312A" w:rsidRDefault="00000000" w:rsidP="00B7614A">
      <w:pPr>
        <w:pStyle w:val="Titre3"/>
        <w:spacing w:after="200" w:line="276" w:lineRule="auto"/>
      </w:pPr>
      <w:r>
        <w:t>Éléments graphiques de marque</w:t>
      </w:r>
    </w:p>
    <w:p w14:paraId="543C2786" w14:textId="77777777" w:rsidR="00AF312A" w:rsidRDefault="00000000" w:rsidP="00B7614A">
      <w:pPr>
        <w:pStyle w:val="Paragraphedeliste"/>
        <w:numPr>
          <w:ilvl w:val="0"/>
          <w:numId w:val="2"/>
        </w:numPr>
        <w:spacing w:after="100" w:line="276" w:lineRule="auto"/>
      </w:pPr>
      <w:r>
        <w:t xml:space="preserve">Le </w:t>
      </w:r>
      <w:r>
        <w:rPr>
          <w:b/>
          <w:bCs/>
        </w:rPr>
        <w:t>motif BY</w:t>
      </w:r>
      <w:r>
        <w:t xml:space="preserve"> en filigrane (14% d'opacité) est une signature visuelle forte — l'utiliser systématiquement en fond sur les visuels de marque</w:t>
      </w:r>
    </w:p>
    <w:p w14:paraId="22C50FEE" w14:textId="77777777" w:rsidR="00AF312A" w:rsidRDefault="00000000" w:rsidP="00B7614A">
      <w:pPr>
        <w:pStyle w:val="Paragraphedeliste"/>
        <w:numPr>
          <w:ilvl w:val="0"/>
          <w:numId w:val="2"/>
        </w:numPr>
        <w:spacing w:after="100" w:line="276" w:lineRule="auto"/>
      </w:pPr>
      <w:r>
        <w:t xml:space="preserve">Le </w:t>
      </w:r>
      <w:r>
        <w:rPr>
          <w:b/>
          <w:bCs/>
        </w:rPr>
        <w:t>curseur vert</w:t>
      </w:r>
      <w:r>
        <w:t xml:space="preserve"> (▶) est un élément distinctif : il peut être utilisé comme séparateur ou indicateur dans les visuels</w:t>
      </w:r>
    </w:p>
    <w:p w14:paraId="7D00E58A" w14:textId="77777777" w:rsidR="00AF312A" w:rsidRDefault="00000000" w:rsidP="00B7614A">
      <w:pPr>
        <w:pStyle w:val="Paragraphedeliste"/>
        <w:numPr>
          <w:ilvl w:val="0"/>
          <w:numId w:val="2"/>
        </w:numPr>
        <w:spacing w:after="100" w:line="276" w:lineRule="auto"/>
      </w:pPr>
      <w:r>
        <w:t xml:space="preserve">Les </w:t>
      </w:r>
      <w:r>
        <w:rPr>
          <w:b/>
          <w:bCs/>
        </w:rPr>
        <w:t>formes arrondies</w:t>
      </w:r>
      <w:r>
        <w:t xml:space="preserve"> et les </w:t>
      </w:r>
      <w:r>
        <w:rPr>
          <w:b/>
          <w:bCs/>
        </w:rPr>
        <w:t>aplats colorés</w:t>
      </w:r>
      <w:r>
        <w:t xml:space="preserve"> sont dans l'ADN de la charte</w:t>
      </w:r>
    </w:p>
    <w:p w14:paraId="6B39D7EB" w14:textId="48451661" w:rsidR="00AF312A" w:rsidRDefault="00AF312A" w:rsidP="00B7614A">
      <w:pPr>
        <w:spacing w:after="200" w:line="276" w:lineRule="auto"/>
      </w:pPr>
    </w:p>
    <w:p w14:paraId="251D3700" w14:textId="77777777" w:rsidR="00AF312A" w:rsidRDefault="00000000" w:rsidP="00B7614A">
      <w:pPr>
        <w:pStyle w:val="Titre2"/>
        <w:spacing w:after="200" w:line="276" w:lineRule="auto"/>
      </w:pPr>
      <w:r>
        <w:t>03 · Structure des rubriques éditoriales</w:t>
      </w:r>
    </w:p>
    <w:p w14:paraId="6CD3D2BD" w14:textId="77777777" w:rsidR="00AF312A" w:rsidRDefault="00000000" w:rsidP="00B7614A">
      <w:pPr>
        <w:pStyle w:val="Titre3"/>
        <w:spacing w:after="200" w:line="276" w:lineRule="auto"/>
      </w:pPr>
      <w:r>
        <w:t>Pourquoi des rubriques ?</w:t>
      </w:r>
    </w:p>
    <w:p w14:paraId="1BFECFE5" w14:textId="2FC37BD5" w:rsidR="00AF312A" w:rsidRDefault="00000000" w:rsidP="00C57A29">
      <w:pPr>
        <w:spacing w:after="120" w:line="276" w:lineRule="auto"/>
      </w:pPr>
      <w:r>
        <w:t>Sans rubriques définies, la communication devient une suite de posts sans logique. L'audience ne sait pas quoi attendre. Changer d'équipe com fait tout repartir à zéro.</w:t>
      </w:r>
    </w:p>
    <w:p w14:paraId="053CD8AE" w14:textId="36969D61" w:rsidR="00AF312A" w:rsidRDefault="00000000" w:rsidP="00C57A29">
      <w:pPr>
        <w:spacing w:after="120" w:line="276" w:lineRule="auto"/>
      </w:pPr>
      <w:r>
        <w:rPr>
          <w:b/>
          <w:bCs/>
        </w:rPr>
        <w:t>Avec des rubriques :</w:t>
      </w:r>
      <w:r>
        <w:t xml:space="preserve"> chaque pilier de contenu a sa couleur, son format, son nom, son jour de publication. Quelqu'un qui rejoint l'équipe sait exactement quoi produire. L'audience reconnaît le contenu au premier coup d'œil, comme elle reconnaît une émission TV.</w:t>
      </w:r>
    </w:p>
    <w:p w14:paraId="6E98659B" w14:textId="3932D8CA" w:rsidR="00AF312A" w:rsidRDefault="00000000" w:rsidP="00BA7C71">
      <w:pPr>
        <w:spacing w:after="120" w:line="276" w:lineRule="auto"/>
      </w:pPr>
      <w:r>
        <w:t>C'est ainsi que les grandes marques (Apple, Salesforce, Orange) construisent une présence durable.</w:t>
      </w:r>
    </w:p>
    <w:p w14:paraId="677EE630" w14:textId="77777777" w:rsidR="00AF312A" w:rsidRDefault="00000000" w:rsidP="00B7614A">
      <w:pPr>
        <w:pStyle w:val="Titre3"/>
        <w:spacing w:after="200" w:line="276" w:lineRule="auto"/>
      </w:pPr>
      <w:r>
        <w:t>Les 6 rubriques netBYus</w:t>
      </w:r>
    </w:p>
    <w:p w14:paraId="0A51BB73" w14:textId="77777777" w:rsidR="00AF312A" w:rsidRDefault="00000000" w:rsidP="00B7614A">
      <w:pPr>
        <w:pStyle w:val="Titre4"/>
        <w:spacing w:after="200" w:line="276" w:lineRule="auto"/>
      </w:pPr>
      <w:r>
        <w:t xml:space="preserve">RUBRIQUE 1 — #NetByInsights </w:t>
      </w:r>
      <w:r>
        <w:rPr>
          <w:i/>
          <w:iCs/>
        </w:rPr>
        <w:t>(Expertise &amp; Contenu éducatif)</w:t>
      </w:r>
    </w:p>
    <w:p w14:paraId="5A74EEC3" w14:textId="0A31D8D4" w:rsidR="00AF312A" w:rsidRDefault="00000000" w:rsidP="00C57A29">
      <w:pPr>
        <w:spacing w:after="120" w:line="276" w:lineRule="auto"/>
      </w:pPr>
      <w:r>
        <w:rPr>
          <w:b/>
          <w:bCs/>
        </w:rPr>
        <w:lastRenderedPageBreak/>
        <w:t>Objectif :</w:t>
      </w:r>
      <w:r>
        <w:t xml:space="preserve"> Positionner netBYus comme référence tech en Afrique et en Europe.</w:t>
      </w:r>
    </w:p>
    <w:p w14:paraId="248082CC" w14:textId="076A5DB4" w:rsidR="00AF312A" w:rsidRDefault="00000000" w:rsidP="00C57A29">
      <w:pPr>
        <w:spacing w:after="120" w:line="276" w:lineRule="auto"/>
      </w:pPr>
      <w:r>
        <w:rPr>
          <w:b/>
          <w:bCs/>
        </w:rPr>
        <w:t>Sujets :</w:t>
      </w:r>
      <w:r>
        <w:t xml:space="preserve"> Tendances logicielles, IA, transformation digitale, cybersécurité, SaaS, bonnes pratiques IT.</w:t>
      </w:r>
    </w:p>
    <w:p w14:paraId="707A46D0" w14:textId="171DC4E7" w:rsidR="00AF312A" w:rsidRDefault="00000000" w:rsidP="00C57A29">
      <w:pPr>
        <w:spacing w:after="120" w:line="276" w:lineRule="auto"/>
      </w:pPr>
      <w:r>
        <w:rPr>
          <w:b/>
          <w:bCs/>
        </w:rPr>
        <w:t>Format :</w:t>
      </w:r>
      <w:r>
        <w:t xml:space="preserve"> Carrousel LinkedIn (3–7 slides), article LinkedIn, vidéo éducative YouTube/Reels.</w:t>
      </w:r>
    </w:p>
    <w:p w14:paraId="5544689C" w14:textId="5EEF13A5" w:rsidR="00AF312A" w:rsidRPr="00C57A29" w:rsidRDefault="00000000" w:rsidP="00C57A29">
      <w:pPr>
        <w:spacing w:after="120" w:line="276" w:lineRule="auto"/>
        <w:rPr>
          <w:lang w:val="en-US"/>
        </w:rPr>
      </w:pPr>
      <w:r w:rsidRPr="00C57A29">
        <w:rPr>
          <w:b/>
          <w:bCs/>
          <w:lang w:val="en-US"/>
        </w:rPr>
        <w:t>Plateformes principales :</w:t>
      </w:r>
      <w:r w:rsidRPr="00C57A29">
        <w:rPr>
          <w:lang w:val="en-US"/>
        </w:rPr>
        <w:t xml:space="preserve"> LinkedIn, YouTube, Facebook.</w:t>
      </w:r>
    </w:p>
    <w:p w14:paraId="6326CFFA" w14:textId="44F28A39" w:rsidR="00AF312A" w:rsidRDefault="00000000" w:rsidP="00C57A29">
      <w:pPr>
        <w:spacing w:after="120" w:line="276" w:lineRule="auto"/>
      </w:pPr>
      <w:r>
        <w:rPr>
          <w:b/>
          <w:bCs/>
        </w:rPr>
        <w:t>Fréquence :</w:t>
      </w:r>
      <w:r>
        <w:t xml:space="preserve"> 2× par semaine.</w:t>
      </w:r>
    </w:p>
    <w:p w14:paraId="63058D06" w14:textId="77777777" w:rsidR="00AF312A" w:rsidRDefault="00000000" w:rsidP="00B7614A">
      <w:pPr>
        <w:spacing w:after="120" w:line="276" w:lineRule="auto"/>
      </w:pPr>
      <w:r>
        <w:rPr>
          <w:b/>
          <w:bCs/>
        </w:rPr>
        <w:t>Identité visuelle de la rubrique :</w:t>
      </w:r>
    </w:p>
    <w:p w14:paraId="67000BE6" w14:textId="77777777" w:rsidR="00AF312A" w:rsidRDefault="00000000" w:rsidP="00B7614A">
      <w:pPr>
        <w:pStyle w:val="Paragraphedeliste"/>
        <w:numPr>
          <w:ilvl w:val="0"/>
          <w:numId w:val="2"/>
        </w:numPr>
        <w:spacing w:after="100" w:line="276" w:lineRule="auto"/>
      </w:pPr>
      <w:r>
        <w:t xml:space="preserve">Fond dominant : </w:t>
      </w:r>
      <w:r>
        <w:rPr>
          <w:b/>
          <w:bCs/>
        </w:rPr>
        <w:t>bleu primaire #0072CE</w:t>
      </w:r>
      <w:r>
        <w:t xml:space="preserve"> ou </w:t>
      </w:r>
      <w:r>
        <w:rPr>
          <w:b/>
          <w:bCs/>
        </w:rPr>
        <w:t>dégradé bleu #014276 → #0072CE</w:t>
      </w:r>
    </w:p>
    <w:p w14:paraId="07D565E7" w14:textId="77777777" w:rsidR="00AF312A" w:rsidRDefault="00000000" w:rsidP="00B7614A">
      <w:pPr>
        <w:pStyle w:val="Paragraphedeliste"/>
        <w:numPr>
          <w:ilvl w:val="0"/>
          <w:numId w:val="2"/>
        </w:numPr>
        <w:spacing w:after="100" w:line="276" w:lineRule="auto"/>
      </w:pPr>
      <w:r>
        <w:t xml:space="preserve">Accent : </w:t>
      </w:r>
      <w:r>
        <w:rPr>
          <w:b/>
          <w:bCs/>
        </w:rPr>
        <w:t>orange #F07817</w:t>
      </w:r>
      <w:r>
        <w:t xml:space="preserve"> pour les chiffres, termes-clés, encadrés</w:t>
      </w:r>
    </w:p>
    <w:p w14:paraId="20B2FF40" w14:textId="77777777" w:rsidR="00AF312A" w:rsidRDefault="00000000" w:rsidP="00B7614A">
      <w:pPr>
        <w:pStyle w:val="Paragraphedeliste"/>
        <w:numPr>
          <w:ilvl w:val="0"/>
          <w:numId w:val="2"/>
        </w:numPr>
        <w:spacing w:after="100" w:line="276" w:lineRule="auto"/>
      </w:pPr>
      <w:r>
        <w:t>Icône/badge de rubrique : pictogramme ampoule OU loupe, en blanc</w:t>
      </w:r>
    </w:p>
    <w:p w14:paraId="0DF6F3CC" w14:textId="77777777" w:rsidR="00AF312A" w:rsidRDefault="00000000" w:rsidP="00B7614A">
      <w:pPr>
        <w:pStyle w:val="Paragraphedeliste"/>
        <w:numPr>
          <w:ilvl w:val="0"/>
          <w:numId w:val="2"/>
        </w:numPr>
        <w:spacing w:after="100" w:line="276" w:lineRule="auto"/>
      </w:pPr>
      <w:r>
        <w:t xml:space="preserve">Label visible : </w:t>
      </w:r>
      <w:r>
        <w:rPr>
          <w:rFonts w:ascii="Courier New" w:eastAsia="Courier New" w:hAnsi="Courier New" w:cs="Courier New"/>
          <w:shd w:val="clear" w:color="auto" w:fill="F1F5F9"/>
        </w:rPr>
        <w:t>#NetByInsights</w:t>
      </w:r>
      <w:r>
        <w:t xml:space="preserve"> en Poppins SemiBold, blanc, coin supérieur droit</w:t>
      </w:r>
    </w:p>
    <w:p w14:paraId="392C90A8" w14:textId="46C4BDE5" w:rsidR="00AF312A" w:rsidRDefault="00AF312A" w:rsidP="00B7614A">
      <w:pPr>
        <w:spacing w:after="200" w:line="276" w:lineRule="auto"/>
      </w:pPr>
    </w:p>
    <w:p w14:paraId="7DB65E82" w14:textId="77777777" w:rsidR="00AF312A" w:rsidRDefault="00000000" w:rsidP="00B7614A">
      <w:pPr>
        <w:pStyle w:val="Titre4"/>
        <w:spacing w:after="200" w:line="276" w:lineRule="auto"/>
      </w:pPr>
      <w:r>
        <w:t xml:space="preserve">RUBRIQUE 2 — #NetByUs </w:t>
      </w:r>
      <w:r>
        <w:rPr>
          <w:i/>
          <w:iCs/>
        </w:rPr>
        <w:t>(Culture d'entreprise &amp; Behind the scenes)</w:t>
      </w:r>
    </w:p>
    <w:p w14:paraId="439095D0" w14:textId="4D521710" w:rsidR="00AF312A" w:rsidRDefault="00000000" w:rsidP="00C57A29">
      <w:pPr>
        <w:spacing w:after="120" w:line="276" w:lineRule="auto"/>
      </w:pPr>
      <w:r>
        <w:rPr>
          <w:b/>
          <w:bCs/>
        </w:rPr>
        <w:t>Objectif :</w:t>
      </w:r>
      <w:r>
        <w:t xml:space="preserve"> Montrer qui on est vraiment. Humaniser la marque. Attirer des talents.</w:t>
      </w:r>
    </w:p>
    <w:p w14:paraId="769AC364" w14:textId="2C95890C" w:rsidR="00AF312A" w:rsidRDefault="00000000" w:rsidP="00C57A29">
      <w:pPr>
        <w:spacing w:after="120" w:line="276" w:lineRule="auto"/>
      </w:pPr>
      <w:r>
        <w:rPr>
          <w:b/>
          <w:bCs/>
        </w:rPr>
        <w:t>Sujets :</w:t>
      </w:r>
      <w:r>
        <w:t xml:space="preserve"> Journées de travail, portraits d'équipe, ambiance bureaux, célébrations internes, recrutements, nouvelles recrues.</w:t>
      </w:r>
    </w:p>
    <w:p w14:paraId="795643C6" w14:textId="3A19DAE4" w:rsidR="00AF312A" w:rsidRDefault="00000000" w:rsidP="00C57A29">
      <w:pPr>
        <w:spacing w:after="120" w:line="276" w:lineRule="auto"/>
      </w:pPr>
      <w:r>
        <w:rPr>
          <w:b/>
          <w:bCs/>
        </w:rPr>
        <w:t>Format :</w:t>
      </w:r>
      <w:r>
        <w:t xml:space="preserve"> Photo carrée ou portrait (Instagram/LinkedIn), courte vidéo TikTok/Reels, story.</w:t>
      </w:r>
    </w:p>
    <w:p w14:paraId="408E1E33" w14:textId="4E73226A" w:rsidR="00AF312A" w:rsidRDefault="00000000" w:rsidP="00C57A29">
      <w:pPr>
        <w:spacing w:after="120" w:line="276" w:lineRule="auto"/>
      </w:pPr>
      <w:r>
        <w:rPr>
          <w:b/>
          <w:bCs/>
        </w:rPr>
        <w:t>Plateformes principales :</w:t>
      </w:r>
      <w:r>
        <w:t xml:space="preserve"> Instagram, TikTok, LinkedIn.</w:t>
      </w:r>
    </w:p>
    <w:p w14:paraId="794FC394" w14:textId="3192C7BE" w:rsidR="00AF312A" w:rsidRDefault="00000000" w:rsidP="00C57A29">
      <w:pPr>
        <w:spacing w:after="120" w:line="276" w:lineRule="auto"/>
      </w:pPr>
      <w:r>
        <w:rPr>
          <w:b/>
          <w:bCs/>
        </w:rPr>
        <w:t>Fréquence :</w:t>
      </w:r>
      <w:r>
        <w:t xml:space="preserve"> 2–3× par semaine.</w:t>
      </w:r>
    </w:p>
    <w:p w14:paraId="040EEF3E" w14:textId="77777777" w:rsidR="00AF312A" w:rsidRDefault="00000000" w:rsidP="00B7614A">
      <w:pPr>
        <w:spacing w:after="120" w:line="276" w:lineRule="auto"/>
      </w:pPr>
      <w:r>
        <w:rPr>
          <w:b/>
          <w:bCs/>
        </w:rPr>
        <w:t>Identité visuelle de la rubrique :</w:t>
      </w:r>
    </w:p>
    <w:p w14:paraId="4BFCD558" w14:textId="77777777" w:rsidR="00AF312A" w:rsidRDefault="00000000" w:rsidP="00B7614A">
      <w:pPr>
        <w:pStyle w:val="Paragraphedeliste"/>
        <w:numPr>
          <w:ilvl w:val="0"/>
          <w:numId w:val="2"/>
        </w:numPr>
        <w:spacing w:after="100" w:line="276" w:lineRule="auto"/>
      </w:pPr>
      <w:r>
        <w:t xml:space="preserve">Fond dominant : </w:t>
      </w:r>
      <w:r>
        <w:rPr>
          <w:b/>
          <w:bCs/>
        </w:rPr>
        <w:t>blanc #FFFFFF</w:t>
      </w:r>
      <w:r>
        <w:t xml:space="preserve"> ou photo réelle (pas de banque d'images générique)</w:t>
      </w:r>
    </w:p>
    <w:p w14:paraId="3D91772C" w14:textId="77777777" w:rsidR="00AF312A" w:rsidRDefault="00000000" w:rsidP="00B7614A">
      <w:pPr>
        <w:pStyle w:val="Paragraphedeliste"/>
        <w:numPr>
          <w:ilvl w:val="0"/>
          <w:numId w:val="2"/>
        </w:numPr>
        <w:spacing w:after="100" w:line="276" w:lineRule="auto"/>
      </w:pPr>
      <w:r>
        <w:t xml:space="preserve">Accent : </w:t>
      </w:r>
      <w:r>
        <w:rPr>
          <w:b/>
          <w:bCs/>
        </w:rPr>
        <w:t>orange #F07817</w:t>
      </w:r>
      <w:r>
        <w:t xml:space="preserve"> (bordures, badges, titres)</w:t>
      </w:r>
    </w:p>
    <w:p w14:paraId="1095A389" w14:textId="77777777" w:rsidR="00AF312A" w:rsidRDefault="00000000" w:rsidP="00B7614A">
      <w:pPr>
        <w:pStyle w:val="Paragraphedeliste"/>
        <w:numPr>
          <w:ilvl w:val="0"/>
          <w:numId w:val="2"/>
        </w:numPr>
        <w:spacing w:after="100" w:line="276" w:lineRule="auto"/>
      </w:pPr>
      <w:r>
        <w:t xml:space="preserve">Vert </w:t>
      </w:r>
      <w:r>
        <w:rPr>
          <w:b/>
          <w:bCs/>
        </w:rPr>
        <w:t>#2DA333</w:t>
      </w:r>
      <w:r>
        <w:t xml:space="preserve"> pour les éléments "croissance / équipe qui avance"</w:t>
      </w:r>
    </w:p>
    <w:p w14:paraId="57AF7C5C" w14:textId="77777777" w:rsidR="00AF312A" w:rsidRDefault="00000000" w:rsidP="00B7614A">
      <w:pPr>
        <w:pStyle w:val="Paragraphedeliste"/>
        <w:numPr>
          <w:ilvl w:val="0"/>
          <w:numId w:val="2"/>
        </w:numPr>
        <w:spacing w:after="100" w:line="276" w:lineRule="auto"/>
      </w:pPr>
      <w:r>
        <w:t xml:space="preserve">Label visible : </w:t>
      </w:r>
      <w:r>
        <w:rPr>
          <w:rFonts w:ascii="Courier New" w:eastAsia="Courier New" w:hAnsi="Courier New" w:cs="Courier New"/>
          <w:shd w:val="clear" w:color="auto" w:fill="F1F5F9"/>
        </w:rPr>
        <w:t>#NetByUs</w:t>
      </w:r>
      <w:r>
        <w:t xml:space="preserve"> en Poppins SemiBold, bleu #0072CE</w:t>
      </w:r>
    </w:p>
    <w:p w14:paraId="0242BB1B" w14:textId="77777777" w:rsidR="00AF312A" w:rsidRDefault="00000000" w:rsidP="00B7614A">
      <w:pPr>
        <w:pStyle w:val="Paragraphedeliste"/>
        <w:numPr>
          <w:ilvl w:val="0"/>
          <w:numId w:val="2"/>
        </w:numPr>
        <w:spacing w:after="100" w:line="276" w:lineRule="auto"/>
      </w:pPr>
      <w:r>
        <w:t>Ambiance : lumineuse, chaleureuse, authentique — pas corporate</w:t>
      </w:r>
    </w:p>
    <w:p w14:paraId="1BB996F4" w14:textId="6705982A" w:rsidR="00AF312A" w:rsidRDefault="00AF312A" w:rsidP="00B7614A">
      <w:pPr>
        <w:spacing w:after="200" w:line="276" w:lineRule="auto"/>
      </w:pPr>
    </w:p>
    <w:p w14:paraId="39E0BE12" w14:textId="77777777" w:rsidR="00AF312A" w:rsidRDefault="00000000" w:rsidP="00B7614A">
      <w:pPr>
        <w:pStyle w:val="Titre4"/>
        <w:spacing w:after="200" w:line="276" w:lineRule="auto"/>
      </w:pPr>
      <w:r>
        <w:t xml:space="preserve">RUBRIQUE 3 — #NetByBuilds </w:t>
      </w:r>
      <w:r>
        <w:rPr>
          <w:i/>
          <w:iCs/>
        </w:rPr>
        <w:t>(Produits &amp; Solutions)</w:t>
      </w:r>
    </w:p>
    <w:p w14:paraId="5E24C655" w14:textId="3AC538B4" w:rsidR="00AF312A" w:rsidRDefault="00000000" w:rsidP="00C57A29">
      <w:pPr>
        <w:spacing w:after="120" w:line="276" w:lineRule="auto"/>
      </w:pPr>
      <w:r>
        <w:rPr>
          <w:b/>
          <w:bCs/>
        </w:rPr>
        <w:t>Objectif :</w:t>
      </w:r>
      <w:r>
        <w:t xml:space="preserve"> Présenter les logiciels et solutions netBYus. Générer de l'intérêt client (B2B et B2C).</w:t>
      </w:r>
    </w:p>
    <w:p w14:paraId="0BC24D23" w14:textId="68CE2B14" w:rsidR="00AF312A" w:rsidRDefault="00000000" w:rsidP="00C57A29">
      <w:pPr>
        <w:spacing w:after="120" w:line="276" w:lineRule="auto"/>
      </w:pPr>
      <w:r>
        <w:rPr>
          <w:b/>
          <w:bCs/>
        </w:rPr>
        <w:t>Sujets :</w:t>
      </w:r>
      <w:r>
        <w:t xml:space="preserve"> Démos produits, nouvelles fonctionnalités, cas d'usage, témoignages clients, comparatifs, tutoriels.</w:t>
      </w:r>
    </w:p>
    <w:p w14:paraId="3F00250A" w14:textId="614AF716" w:rsidR="00AF312A" w:rsidRDefault="00000000" w:rsidP="00C57A29">
      <w:pPr>
        <w:spacing w:after="120" w:line="276" w:lineRule="auto"/>
      </w:pPr>
      <w:r>
        <w:rPr>
          <w:b/>
          <w:bCs/>
        </w:rPr>
        <w:t>Format :</w:t>
      </w:r>
      <w:r>
        <w:t xml:space="preserve"> Vidéo démo (YouTube, LinkedIn), carrousel "Avant / Après", post témoignage.</w:t>
      </w:r>
    </w:p>
    <w:p w14:paraId="3B69F31E" w14:textId="5F064BC7" w:rsidR="00AF312A" w:rsidRPr="00B7614A" w:rsidRDefault="00000000" w:rsidP="00C57A29">
      <w:pPr>
        <w:spacing w:after="120" w:line="276" w:lineRule="auto"/>
        <w:rPr>
          <w:lang w:val="en-US"/>
        </w:rPr>
      </w:pPr>
      <w:r w:rsidRPr="00B7614A">
        <w:rPr>
          <w:b/>
          <w:bCs/>
          <w:lang w:val="en-US"/>
        </w:rPr>
        <w:lastRenderedPageBreak/>
        <w:t>Plateformes principales :</w:t>
      </w:r>
      <w:r w:rsidRPr="00B7614A">
        <w:rPr>
          <w:lang w:val="en-US"/>
        </w:rPr>
        <w:t xml:space="preserve"> LinkedIn, YouTube, Facebook, TikTok (tutoriel court).</w:t>
      </w:r>
    </w:p>
    <w:p w14:paraId="2C2049BC" w14:textId="05C36505" w:rsidR="00AF312A" w:rsidRDefault="00000000" w:rsidP="00C57A29">
      <w:pPr>
        <w:spacing w:after="120" w:line="276" w:lineRule="auto"/>
      </w:pPr>
      <w:r>
        <w:rPr>
          <w:b/>
          <w:bCs/>
        </w:rPr>
        <w:t>Fréquence :</w:t>
      </w:r>
      <w:r>
        <w:t xml:space="preserve"> 1–2× par semaine.</w:t>
      </w:r>
    </w:p>
    <w:p w14:paraId="6DB97A59" w14:textId="77777777" w:rsidR="00AF312A" w:rsidRDefault="00000000" w:rsidP="00B7614A">
      <w:pPr>
        <w:spacing w:after="120" w:line="276" w:lineRule="auto"/>
      </w:pPr>
      <w:r>
        <w:rPr>
          <w:b/>
          <w:bCs/>
        </w:rPr>
        <w:t>Identité visuelle de la rubrique :</w:t>
      </w:r>
    </w:p>
    <w:p w14:paraId="7F97AC5A" w14:textId="77777777" w:rsidR="00AF312A" w:rsidRDefault="00000000" w:rsidP="00B7614A">
      <w:pPr>
        <w:pStyle w:val="Paragraphedeliste"/>
        <w:numPr>
          <w:ilvl w:val="0"/>
          <w:numId w:val="2"/>
        </w:numPr>
        <w:spacing w:after="100" w:line="276" w:lineRule="auto"/>
      </w:pPr>
      <w:r>
        <w:t xml:space="preserve">Fond dominant : </w:t>
      </w:r>
      <w:r>
        <w:rPr>
          <w:b/>
          <w:bCs/>
        </w:rPr>
        <w:t>bleu nuit #014276</w:t>
      </w:r>
      <w:r>
        <w:t xml:space="preserve"> (autorité, profondeur)</w:t>
      </w:r>
    </w:p>
    <w:p w14:paraId="78BBFAFE" w14:textId="77777777" w:rsidR="00AF312A" w:rsidRDefault="00000000" w:rsidP="00B7614A">
      <w:pPr>
        <w:pStyle w:val="Paragraphedeliste"/>
        <w:numPr>
          <w:ilvl w:val="0"/>
          <w:numId w:val="2"/>
        </w:numPr>
        <w:spacing w:after="100" w:line="276" w:lineRule="auto"/>
      </w:pPr>
      <w:r>
        <w:t xml:space="preserve">Accent : </w:t>
      </w:r>
      <w:r>
        <w:rPr>
          <w:b/>
          <w:bCs/>
        </w:rPr>
        <w:t>vert #2DA333</w:t>
      </w:r>
      <w:r>
        <w:t xml:space="preserve"> (résultats, validation, bénéfices)</w:t>
      </w:r>
    </w:p>
    <w:p w14:paraId="5E98DDAE" w14:textId="77777777" w:rsidR="00AF312A" w:rsidRDefault="00000000" w:rsidP="00B7614A">
      <w:pPr>
        <w:pStyle w:val="Paragraphedeliste"/>
        <w:numPr>
          <w:ilvl w:val="0"/>
          <w:numId w:val="2"/>
        </w:numPr>
        <w:spacing w:after="100" w:line="276" w:lineRule="auto"/>
      </w:pPr>
      <w:r>
        <w:t>Typographie : Poppins Bold pour les chiffres et bénéfices clés</w:t>
      </w:r>
    </w:p>
    <w:p w14:paraId="297D3C58" w14:textId="77777777" w:rsidR="00AF312A" w:rsidRPr="00B7614A" w:rsidRDefault="00000000" w:rsidP="00B7614A">
      <w:pPr>
        <w:pStyle w:val="Paragraphedeliste"/>
        <w:numPr>
          <w:ilvl w:val="0"/>
          <w:numId w:val="2"/>
        </w:numPr>
        <w:spacing w:after="100" w:line="276" w:lineRule="auto"/>
        <w:rPr>
          <w:lang w:val="en-US"/>
        </w:rPr>
      </w:pPr>
      <w:r w:rsidRPr="00B7614A">
        <w:rPr>
          <w:lang w:val="en-US"/>
        </w:rPr>
        <w:t>Badge produit : logo "by netBYus" ou "powered by netBYus" visible</w:t>
      </w:r>
    </w:p>
    <w:p w14:paraId="4480D788" w14:textId="77777777" w:rsidR="00AF312A" w:rsidRDefault="00000000" w:rsidP="00B7614A">
      <w:pPr>
        <w:pStyle w:val="Paragraphedeliste"/>
        <w:numPr>
          <w:ilvl w:val="0"/>
          <w:numId w:val="2"/>
        </w:numPr>
        <w:spacing w:after="100" w:line="276" w:lineRule="auto"/>
      </w:pPr>
      <w:r>
        <w:t xml:space="preserve">Label visible : </w:t>
      </w:r>
      <w:r>
        <w:rPr>
          <w:rFonts w:ascii="Courier New" w:eastAsia="Courier New" w:hAnsi="Courier New" w:cs="Courier New"/>
          <w:shd w:val="clear" w:color="auto" w:fill="F1F5F9"/>
        </w:rPr>
        <w:t>#NetByBuilds</w:t>
      </w:r>
      <w:r>
        <w:t xml:space="preserve"> en Poppins SemiBold, blanc</w:t>
      </w:r>
    </w:p>
    <w:p w14:paraId="0D33554F" w14:textId="3407172E" w:rsidR="00AF312A" w:rsidRDefault="00AF312A" w:rsidP="00B7614A">
      <w:pPr>
        <w:spacing w:after="200" w:line="276" w:lineRule="auto"/>
      </w:pPr>
    </w:p>
    <w:p w14:paraId="055C7F2F" w14:textId="77777777" w:rsidR="00AF312A" w:rsidRDefault="00000000" w:rsidP="00B7614A">
      <w:pPr>
        <w:pStyle w:val="Titre4"/>
        <w:spacing w:after="200" w:line="276" w:lineRule="auto"/>
      </w:pPr>
      <w:r>
        <w:t xml:space="preserve">RUBRIQUE 4 — #NetByImpact </w:t>
      </w:r>
      <w:r>
        <w:rPr>
          <w:i/>
          <w:iCs/>
        </w:rPr>
        <w:t>(RSE, Afrique &amp; Europe, Écosystème)</w:t>
      </w:r>
    </w:p>
    <w:p w14:paraId="21885D04" w14:textId="1E0E07E6" w:rsidR="00AF312A" w:rsidRDefault="00000000" w:rsidP="00C57A29">
      <w:pPr>
        <w:spacing w:after="120" w:line="276" w:lineRule="auto"/>
      </w:pPr>
      <w:r>
        <w:rPr>
          <w:b/>
          <w:bCs/>
        </w:rPr>
        <w:t>Objectif :</w:t>
      </w:r>
      <w:r>
        <w:t xml:space="preserve"> Affirmer notre rôle dans le développement numérique africain et européen. Crédibilité institutionnelle.</w:t>
      </w:r>
    </w:p>
    <w:p w14:paraId="4DC788F5" w14:textId="28AFE35B" w:rsidR="00AF312A" w:rsidRDefault="00000000" w:rsidP="00C57A29">
      <w:pPr>
        <w:spacing w:after="120" w:line="276" w:lineRule="auto"/>
      </w:pPr>
      <w:r>
        <w:rPr>
          <w:b/>
          <w:bCs/>
        </w:rPr>
        <w:t>Sujets :</w:t>
      </w:r>
      <w:r>
        <w:t xml:space="preserve"> Partenariats, événements, engagements RSE, présence terrain, co-branding partenaires, projets à impact.</w:t>
      </w:r>
    </w:p>
    <w:p w14:paraId="31F378E2" w14:textId="09CA288B" w:rsidR="00AF312A" w:rsidRDefault="00000000" w:rsidP="00C57A29">
      <w:pPr>
        <w:spacing w:after="120" w:line="276" w:lineRule="auto"/>
      </w:pPr>
      <w:r>
        <w:rPr>
          <w:b/>
          <w:bCs/>
        </w:rPr>
        <w:t>Format :</w:t>
      </w:r>
      <w:r>
        <w:t xml:space="preserve"> Post institutionnel LinkedIn/Facebook, vidéo courte, photo événement.</w:t>
      </w:r>
    </w:p>
    <w:p w14:paraId="6620CFBE" w14:textId="38BF88B7" w:rsidR="00AF312A" w:rsidRDefault="00000000" w:rsidP="00C57A29">
      <w:pPr>
        <w:spacing w:after="120" w:line="276" w:lineRule="auto"/>
      </w:pPr>
      <w:r>
        <w:rPr>
          <w:b/>
          <w:bCs/>
        </w:rPr>
        <w:t>Plateformes principales :</w:t>
      </w:r>
      <w:r>
        <w:t xml:space="preserve"> LinkedIn, Facebook.</w:t>
      </w:r>
    </w:p>
    <w:p w14:paraId="798CCBEE" w14:textId="5F0B26ED" w:rsidR="00AF312A" w:rsidRDefault="00000000" w:rsidP="00C57A29">
      <w:pPr>
        <w:spacing w:after="120" w:line="276" w:lineRule="auto"/>
      </w:pPr>
      <w:r>
        <w:rPr>
          <w:b/>
          <w:bCs/>
        </w:rPr>
        <w:t>Fréquence :</w:t>
      </w:r>
      <w:r>
        <w:t xml:space="preserve"> 1× par semaine.</w:t>
      </w:r>
    </w:p>
    <w:p w14:paraId="29786791" w14:textId="77777777" w:rsidR="00AF312A" w:rsidRDefault="00000000" w:rsidP="00B7614A">
      <w:pPr>
        <w:spacing w:after="120" w:line="276" w:lineRule="auto"/>
      </w:pPr>
      <w:r>
        <w:rPr>
          <w:b/>
          <w:bCs/>
        </w:rPr>
        <w:t>Identité visuelle de la rubrique :</w:t>
      </w:r>
    </w:p>
    <w:p w14:paraId="0B29F421" w14:textId="77777777" w:rsidR="00AF312A" w:rsidRDefault="00000000" w:rsidP="00B7614A">
      <w:pPr>
        <w:pStyle w:val="Paragraphedeliste"/>
        <w:numPr>
          <w:ilvl w:val="0"/>
          <w:numId w:val="2"/>
        </w:numPr>
        <w:spacing w:after="100" w:line="276" w:lineRule="auto"/>
      </w:pPr>
      <w:r>
        <w:t xml:space="preserve">Fond dominant : </w:t>
      </w:r>
      <w:r>
        <w:rPr>
          <w:b/>
          <w:bCs/>
        </w:rPr>
        <w:t>dégradé bleu #014276 → #0072CE</w:t>
      </w:r>
    </w:p>
    <w:p w14:paraId="63875048" w14:textId="77777777" w:rsidR="00AF312A" w:rsidRDefault="00000000" w:rsidP="00B7614A">
      <w:pPr>
        <w:pStyle w:val="Paragraphedeliste"/>
        <w:numPr>
          <w:ilvl w:val="0"/>
          <w:numId w:val="2"/>
        </w:numPr>
        <w:spacing w:after="100" w:line="276" w:lineRule="auto"/>
      </w:pPr>
      <w:r>
        <w:t xml:space="preserve">Accent : </w:t>
      </w:r>
      <w:r>
        <w:rPr>
          <w:b/>
          <w:bCs/>
        </w:rPr>
        <w:t>orange #F07817</w:t>
      </w:r>
      <w:r>
        <w:t xml:space="preserve"> (chaleur, émotion, humanité)</w:t>
      </w:r>
    </w:p>
    <w:p w14:paraId="591FC022" w14:textId="77777777" w:rsidR="00AF312A" w:rsidRDefault="00000000" w:rsidP="00B7614A">
      <w:pPr>
        <w:pStyle w:val="Paragraphedeliste"/>
        <w:numPr>
          <w:ilvl w:val="0"/>
          <w:numId w:val="2"/>
        </w:numPr>
        <w:spacing w:after="100" w:line="276" w:lineRule="auto"/>
      </w:pPr>
      <w:r>
        <w:t>Motif BY en filigrane à 14% d'opacité obligatoire</w:t>
      </w:r>
    </w:p>
    <w:p w14:paraId="321ABA5C" w14:textId="77777777" w:rsidR="00AF312A" w:rsidRDefault="00000000" w:rsidP="00B7614A">
      <w:pPr>
        <w:pStyle w:val="Paragraphedeliste"/>
        <w:numPr>
          <w:ilvl w:val="0"/>
          <w:numId w:val="2"/>
        </w:numPr>
        <w:spacing w:after="100" w:line="276" w:lineRule="auto"/>
      </w:pPr>
      <w:r>
        <w:t>Ton visuel : sobre, sérieux, institutionnel mais humain</w:t>
      </w:r>
    </w:p>
    <w:p w14:paraId="466C2560" w14:textId="77777777" w:rsidR="00AF312A" w:rsidRDefault="00000000" w:rsidP="00B7614A">
      <w:pPr>
        <w:pStyle w:val="Paragraphedeliste"/>
        <w:numPr>
          <w:ilvl w:val="0"/>
          <w:numId w:val="2"/>
        </w:numPr>
        <w:spacing w:after="100" w:line="276" w:lineRule="auto"/>
      </w:pPr>
      <w:r>
        <w:t xml:space="preserve">Label visible : </w:t>
      </w:r>
      <w:r>
        <w:rPr>
          <w:rFonts w:ascii="Courier New" w:eastAsia="Courier New" w:hAnsi="Courier New" w:cs="Courier New"/>
          <w:shd w:val="clear" w:color="auto" w:fill="F1F5F9"/>
        </w:rPr>
        <w:t>#NetByImpact</w:t>
      </w:r>
      <w:r>
        <w:t xml:space="preserve"> en Poppins SemiBold, blanc</w:t>
      </w:r>
    </w:p>
    <w:p w14:paraId="0EED32ED" w14:textId="6316B18A" w:rsidR="00AF312A" w:rsidRDefault="00000000" w:rsidP="00B7614A">
      <w:pPr>
        <w:spacing w:after="200" w:line="276" w:lineRule="auto"/>
      </w:pPr>
      <w:r>
        <w:t xml:space="preserve"> </w:t>
      </w:r>
    </w:p>
    <w:p w14:paraId="3CC7652C" w14:textId="77777777" w:rsidR="00AF312A" w:rsidRDefault="00000000" w:rsidP="00B7614A">
      <w:pPr>
        <w:pStyle w:val="Titre4"/>
        <w:spacing w:after="200" w:line="276" w:lineRule="auto"/>
      </w:pPr>
      <w:r>
        <w:t xml:space="preserve">RUBRIQUE 5 — #NetByTalent </w:t>
      </w:r>
      <w:r>
        <w:rPr>
          <w:i/>
          <w:iCs/>
        </w:rPr>
        <w:t>(Recrutement &amp; Marque employeur)</w:t>
      </w:r>
    </w:p>
    <w:p w14:paraId="1A4A8B0C" w14:textId="58970194" w:rsidR="00AF312A" w:rsidRDefault="00000000" w:rsidP="00005ED4">
      <w:pPr>
        <w:spacing w:after="120" w:line="276" w:lineRule="auto"/>
      </w:pPr>
      <w:r>
        <w:rPr>
          <w:b/>
          <w:bCs/>
        </w:rPr>
        <w:t>Objectif :</w:t>
      </w:r>
      <w:r>
        <w:t xml:space="preserve"> Attirer les meilleurs profils tech. Montrer que netBYus est un employeur différent.</w:t>
      </w:r>
    </w:p>
    <w:p w14:paraId="79657E6B" w14:textId="72D2A460" w:rsidR="00AF312A" w:rsidRDefault="00000000" w:rsidP="00005ED4">
      <w:pPr>
        <w:spacing w:after="120" w:line="276" w:lineRule="auto"/>
      </w:pPr>
      <w:r>
        <w:rPr>
          <w:b/>
          <w:bCs/>
        </w:rPr>
        <w:t>Sujets :</w:t>
      </w:r>
      <w:r>
        <w:t xml:space="preserve"> Offres d'emploi, témoignages de collaborateurs, culture interne, avantages, diversité, événements RH.</w:t>
      </w:r>
    </w:p>
    <w:p w14:paraId="03D6072B" w14:textId="6A558A1F" w:rsidR="00AF312A" w:rsidRDefault="00000000" w:rsidP="00005ED4">
      <w:pPr>
        <w:spacing w:after="120" w:line="276" w:lineRule="auto"/>
      </w:pPr>
      <w:r>
        <w:rPr>
          <w:b/>
          <w:bCs/>
        </w:rPr>
        <w:t>Format :</w:t>
      </w:r>
      <w:r>
        <w:t xml:space="preserve"> Visuel dédié offre d'emploi, vidéo portrait collaborateur, story "Une journée avec…".</w:t>
      </w:r>
    </w:p>
    <w:p w14:paraId="08D613F4" w14:textId="291C7163" w:rsidR="00AF312A" w:rsidRDefault="00000000" w:rsidP="00005ED4">
      <w:pPr>
        <w:spacing w:after="120" w:line="276" w:lineRule="auto"/>
      </w:pPr>
      <w:r>
        <w:rPr>
          <w:b/>
          <w:bCs/>
        </w:rPr>
        <w:t>Plateformes principales :</w:t>
      </w:r>
      <w:r>
        <w:t xml:space="preserve"> LinkedIn, TikTok, Instagram.</w:t>
      </w:r>
    </w:p>
    <w:p w14:paraId="77333829" w14:textId="2372197B" w:rsidR="00AF312A" w:rsidRDefault="00000000" w:rsidP="00005ED4">
      <w:pPr>
        <w:spacing w:after="120" w:line="276" w:lineRule="auto"/>
      </w:pPr>
      <w:r>
        <w:rPr>
          <w:b/>
          <w:bCs/>
        </w:rPr>
        <w:t>Fréquence :</w:t>
      </w:r>
      <w:r>
        <w:t xml:space="preserve"> selon besoin RH, minimum 2× par mois.</w:t>
      </w:r>
    </w:p>
    <w:p w14:paraId="02FE6BA5" w14:textId="77777777" w:rsidR="00AF312A" w:rsidRDefault="00000000" w:rsidP="00B7614A">
      <w:pPr>
        <w:spacing w:after="120" w:line="276" w:lineRule="auto"/>
      </w:pPr>
      <w:r>
        <w:rPr>
          <w:b/>
          <w:bCs/>
        </w:rPr>
        <w:lastRenderedPageBreak/>
        <w:t>Identité visuelle de la rubrique :</w:t>
      </w:r>
    </w:p>
    <w:p w14:paraId="75743809" w14:textId="77777777" w:rsidR="00AF312A" w:rsidRDefault="00000000" w:rsidP="00B7614A">
      <w:pPr>
        <w:pStyle w:val="Paragraphedeliste"/>
        <w:numPr>
          <w:ilvl w:val="0"/>
          <w:numId w:val="2"/>
        </w:numPr>
        <w:spacing w:after="100" w:line="276" w:lineRule="auto"/>
      </w:pPr>
      <w:r>
        <w:t xml:space="preserve">Fond dominant : </w:t>
      </w:r>
      <w:r>
        <w:rPr>
          <w:b/>
          <w:bCs/>
        </w:rPr>
        <w:t>orange #F07817</w:t>
      </w:r>
      <w:r>
        <w:t xml:space="preserve"> (énergie, envie, dynamisme)</w:t>
      </w:r>
    </w:p>
    <w:p w14:paraId="069699BA" w14:textId="77777777" w:rsidR="00AF312A" w:rsidRDefault="00000000" w:rsidP="00B7614A">
      <w:pPr>
        <w:pStyle w:val="Paragraphedeliste"/>
        <w:numPr>
          <w:ilvl w:val="0"/>
          <w:numId w:val="2"/>
        </w:numPr>
        <w:spacing w:after="100" w:line="276" w:lineRule="auto"/>
      </w:pPr>
      <w:r>
        <w:t xml:space="preserve">Accent : </w:t>
      </w:r>
      <w:r>
        <w:rPr>
          <w:b/>
          <w:bCs/>
        </w:rPr>
        <w:t>bleu #0072CE</w:t>
      </w:r>
      <w:r>
        <w:t xml:space="preserve"> pour les textes et labels</w:t>
      </w:r>
    </w:p>
    <w:p w14:paraId="5A9420B4" w14:textId="77777777" w:rsidR="00AF312A" w:rsidRDefault="00000000" w:rsidP="00B7614A">
      <w:pPr>
        <w:pStyle w:val="Paragraphedeliste"/>
        <w:numPr>
          <w:ilvl w:val="0"/>
          <w:numId w:val="2"/>
        </w:numPr>
        <w:spacing w:after="100" w:line="276" w:lineRule="auto"/>
      </w:pPr>
      <w:r>
        <w:t>Photo : vraies photos de l'équipe — pas d'illustrations génériques</w:t>
      </w:r>
    </w:p>
    <w:p w14:paraId="7FB772B4" w14:textId="77777777" w:rsidR="00AF312A" w:rsidRDefault="00000000" w:rsidP="00B7614A">
      <w:pPr>
        <w:pStyle w:val="Paragraphedeliste"/>
        <w:numPr>
          <w:ilvl w:val="0"/>
          <w:numId w:val="2"/>
        </w:numPr>
        <w:spacing w:after="100" w:line="276" w:lineRule="auto"/>
      </w:pPr>
      <w:r>
        <w:t xml:space="preserve">Label visible : </w:t>
      </w:r>
      <w:r>
        <w:rPr>
          <w:rFonts w:ascii="Courier New" w:eastAsia="Courier New" w:hAnsi="Courier New" w:cs="Courier New"/>
          <w:shd w:val="clear" w:color="auto" w:fill="F1F5F9"/>
        </w:rPr>
        <w:t>#NetByTalent</w:t>
      </w:r>
      <w:r>
        <w:t xml:space="preserve"> en Poppins SemiBold, blanc ou bleu</w:t>
      </w:r>
    </w:p>
    <w:p w14:paraId="3BB85103" w14:textId="77777777" w:rsidR="00AF312A" w:rsidRDefault="00000000" w:rsidP="00B7614A">
      <w:pPr>
        <w:pStyle w:val="Paragraphedeliste"/>
        <w:numPr>
          <w:ilvl w:val="0"/>
          <w:numId w:val="2"/>
        </w:numPr>
        <w:spacing w:after="100" w:line="276" w:lineRule="auto"/>
      </w:pPr>
      <w:r>
        <w:t>Ambiance : fun, directe, jeune, authentique</w:t>
      </w:r>
    </w:p>
    <w:p w14:paraId="0136A52D" w14:textId="6B48391B" w:rsidR="00AF312A" w:rsidRDefault="00AF312A" w:rsidP="00B7614A">
      <w:pPr>
        <w:spacing w:after="200" w:line="276" w:lineRule="auto"/>
      </w:pPr>
    </w:p>
    <w:p w14:paraId="286B727C" w14:textId="77777777" w:rsidR="00AF312A" w:rsidRDefault="00000000" w:rsidP="00B7614A">
      <w:pPr>
        <w:pStyle w:val="Titre4"/>
        <w:spacing w:after="200" w:line="276" w:lineRule="auto"/>
      </w:pPr>
      <w:r>
        <w:t xml:space="preserve">RUBRIQUE 6 — #NetByNews </w:t>
      </w:r>
      <w:r>
        <w:rPr>
          <w:i/>
          <w:iCs/>
        </w:rPr>
        <w:t>(Actualités &amp; Veille)</w:t>
      </w:r>
    </w:p>
    <w:p w14:paraId="3C046A31" w14:textId="09FEE23A" w:rsidR="00AF312A" w:rsidRDefault="00000000" w:rsidP="00005ED4">
      <w:pPr>
        <w:spacing w:after="120" w:line="276" w:lineRule="auto"/>
      </w:pPr>
      <w:r>
        <w:rPr>
          <w:b/>
          <w:bCs/>
        </w:rPr>
        <w:t>Objectif :</w:t>
      </w:r>
      <w:r>
        <w:t xml:space="preserve"> Prendre position sur l'actualité tech. Montrer qu'on est dans le présent.</w:t>
      </w:r>
    </w:p>
    <w:p w14:paraId="6929C45C" w14:textId="4270B5C4" w:rsidR="00AF312A" w:rsidRDefault="00000000" w:rsidP="00005ED4">
      <w:pPr>
        <w:spacing w:after="120" w:line="276" w:lineRule="auto"/>
      </w:pPr>
      <w:r>
        <w:rPr>
          <w:b/>
          <w:bCs/>
        </w:rPr>
        <w:t>Sujets :</w:t>
      </w:r>
      <w:r>
        <w:t xml:space="preserve"> Réactions à des annonces tech majeures, partage de tendances, opinions de l'équipe, jalons de l'entreprise.</w:t>
      </w:r>
    </w:p>
    <w:p w14:paraId="0DF5FA2D" w14:textId="271A3F44" w:rsidR="00AF312A" w:rsidRDefault="00000000" w:rsidP="00005ED4">
      <w:pPr>
        <w:spacing w:after="120" w:line="276" w:lineRule="auto"/>
      </w:pPr>
      <w:r>
        <w:rPr>
          <w:b/>
          <w:bCs/>
        </w:rPr>
        <w:t>Format :</w:t>
      </w:r>
      <w:r>
        <w:t xml:space="preserve"> Post texte LinkedIn, courte vidéo réaction TikTok, story sondage Instagram.</w:t>
      </w:r>
    </w:p>
    <w:p w14:paraId="69E6BC20" w14:textId="72B343D2" w:rsidR="00AF312A" w:rsidRDefault="00000000" w:rsidP="00005ED4">
      <w:pPr>
        <w:spacing w:after="120" w:line="276" w:lineRule="auto"/>
      </w:pPr>
      <w:r>
        <w:rPr>
          <w:b/>
          <w:bCs/>
        </w:rPr>
        <w:t>Plateformes principales :</w:t>
      </w:r>
      <w:r>
        <w:t xml:space="preserve"> LinkedIn, TikTok, Instagram.</w:t>
      </w:r>
    </w:p>
    <w:p w14:paraId="574DB69A" w14:textId="77793016" w:rsidR="00AF312A" w:rsidRDefault="00000000" w:rsidP="00005ED4">
      <w:pPr>
        <w:spacing w:after="120" w:line="276" w:lineRule="auto"/>
      </w:pPr>
      <w:r>
        <w:rPr>
          <w:b/>
          <w:bCs/>
        </w:rPr>
        <w:t>Fréquence :</w:t>
      </w:r>
      <w:r>
        <w:t xml:space="preserve"> à l'actualité, 1–2× par semaine.</w:t>
      </w:r>
    </w:p>
    <w:p w14:paraId="5B630E7B" w14:textId="77777777" w:rsidR="00AF312A" w:rsidRDefault="00000000" w:rsidP="00B7614A">
      <w:pPr>
        <w:spacing w:after="120" w:line="276" w:lineRule="auto"/>
      </w:pPr>
      <w:r>
        <w:rPr>
          <w:b/>
          <w:bCs/>
        </w:rPr>
        <w:t>Identité visuelle de la rubrique :</w:t>
      </w:r>
    </w:p>
    <w:p w14:paraId="022F6B0A" w14:textId="77777777" w:rsidR="00AF312A" w:rsidRDefault="00000000" w:rsidP="00B7614A">
      <w:pPr>
        <w:pStyle w:val="Paragraphedeliste"/>
        <w:numPr>
          <w:ilvl w:val="0"/>
          <w:numId w:val="2"/>
        </w:numPr>
        <w:spacing w:after="100" w:line="276" w:lineRule="auto"/>
      </w:pPr>
      <w:r>
        <w:t xml:space="preserve">Fond dominant : </w:t>
      </w:r>
      <w:r>
        <w:rPr>
          <w:b/>
          <w:bCs/>
        </w:rPr>
        <w:t>blanc #FFFFFF</w:t>
      </w:r>
      <w:r>
        <w:t xml:space="preserve"> ou </w:t>
      </w:r>
      <w:r>
        <w:rPr>
          <w:b/>
          <w:bCs/>
        </w:rPr>
        <w:t>gris clair #F5F7FA</w:t>
      </w:r>
    </w:p>
    <w:p w14:paraId="702A16C0" w14:textId="77777777" w:rsidR="00AF312A" w:rsidRDefault="00000000" w:rsidP="00B7614A">
      <w:pPr>
        <w:pStyle w:val="Paragraphedeliste"/>
        <w:numPr>
          <w:ilvl w:val="0"/>
          <w:numId w:val="2"/>
        </w:numPr>
        <w:spacing w:after="100" w:line="276" w:lineRule="auto"/>
      </w:pPr>
      <w:r>
        <w:t xml:space="preserve">Accent : </w:t>
      </w:r>
      <w:r>
        <w:rPr>
          <w:b/>
          <w:bCs/>
        </w:rPr>
        <w:t>bleu #0072CE</w:t>
      </w:r>
      <w:r>
        <w:t xml:space="preserve"> (professionnalisme, sobriété)</w:t>
      </w:r>
    </w:p>
    <w:p w14:paraId="19B7C5D5" w14:textId="77777777" w:rsidR="00AF312A" w:rsidRDefault="00000000" w:rsidP="00B7614A">
      <w:pPr>
        <w:pStyle w:val="Paragraphedeliste"/>
        <w:numPr>
          <w:ilvl w:val="0"/>
          <w:numId w:val="2"/>
        </w:numPr>
        <w:spacing w:after="100" w:line="276" w:lineRule="auto"/>
      </w:pPr>
      <w:r>
        <w:t>Typographie : accroche grande et forte, corps léger</w:t>
      </w:r>
    </w:p>
    <w:p w14:paraId="3A2D2D28" w14:textId="77777777" w:rsidR="00AF312A" w:rsidRDefault="00000000" w:rsidP="00B7614A">
      <w:pPr>
        <w:pStyle w:val="Paragraphedeliste"/>
        <w:numPr>
          <w:ilvl w:val="0"/>
          <w:numId w:val="2"/>
        </w:numPr>
        <w:spacing w:after="100" w:line="276" w:lineRule="auto"/>
      </w:pPr>
      <w:r>
        <w:t xml:space="preserve">Label visible : </w:t>
      </w:r>
      <w:r>
        <w:rPr>
          <w:rFonts w:ascii="Courier New" w:eastAsia="Courier New" w:hAnsi="Courier New" w:cs="Courier New"/>
          <w:shd w:val="clear" w:color="auto" w:fill="F1F5F9"/>
        </w:rPr>
        <w:t>#NetByNews</w:t>
      </w:r>
      <w:r>
        <w:t xml:space="preserve"> en Poppins SemiBold, bleu</w:t>
      </w:r>
    </w:p>
    <w:p w14:paraId="0537FBA8" w14:textId="7F36C0C3" w:rsidR="00AF312A" w:rsidRDefault="00AF312A" w:rsidP="00B7614A">
      <w:pPr>
        <w:spacing w:after="200" w:line="276" w:lineRule="auto"/>
      </w:pPr>
    </w:p>
    <w:p w14:paraId="4A151802" w14:textId="728DF3F2" w:rsidR="00AF312A" w:rsidRDefault="00000000" w:rsidP="00005ED4">
      <w:pPr>
        <w:pStyle w:val="Titre3"/>
        <w:spacing w:after="200" w:line="276" w:lineRule="auto"/>
      </w:pPr>
      <w:r>
        <w:t xml:space="preserve">Résumé des rubriques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000" w:firstRow="0" w:lastRow="0" w:firstColumn="0" w:lastColumn="0" w:noHBand="0" w:noVBand="0"/>
      </w:tblPr>
      <w:tblGrid>
        <w:gridCol w:w="1838"/>
        <w:gridCol w:w="1353"/>
        <w:gridCol w:w="2415"/>
        <w:gridCol w:w="1541"/>
        <w:gridCol w:w="1869"/>
      </w:tblGrid>
      <w:tr w:rsidR="00AF312A" w14:paraId="010CC562" w14:textId="77777777" w:rsidTr="00C8757C">
        <w:trPr>
          <w:tblHeader/>
        </w:trPr>
        <w:tc>
          <w:tcPr>
            <w:tcW w:w="1838" w:type="dxa"/>
          </w:tcPr>
          <w:p w14:paraId="2646EF47" w14:textId="77777777" w:rsidR="00AF312A" w:rsidRDefault="00000000" w:rsidP="00B7614A">
            <w:pPr>
              <w:spacing w:line="276" w:lineRule="auto"/>
            </w:pPr>
            <w:r>
              <w:rPr>
                <w:b/>
                <w:bCs/>
              </w:rPr>
              <w:t>Rubrique</w:t>
            </w:r>
          </w:p>
        </w:tc>
        <w:tc>
          <w:tcPr>
            <w:tcW w:w="1353" w:type="dxa"/>
          </w:tcPr>
          <w:p w14:paraId="0A563583" w14:textId="77777777" w:rsidR="00AF312A" w:rsidRDefault="00000000" w:rsidP="00B7614A">
            <w:pPr>
              <w:spacing w:line="276" w:lineRule="auto"/>
            </w:pPr>
            <w:r>
              <w:rPr>
                <w:b/>
                <w:bCs/>
              </w:rPr>
              <w:t>Pilier</w:t>
            </w:r>
          </w:p>
        </w:tc>
        <w:tc>
          <w:tcPr>
            <w:tcW w:w="2415" w:type="dxa"/>
          </w:tcPr>
          <w:p w14:paraId="284F9757" w14:textId="77777777" w:rsidR="00AF312A" w:rsidRDefault="00000000" w:rsidP="00B7614A">
            <w:pPr>
              <w:spacing w:line="276" w:lineRule="auto"/>
            </w:pPr>
            <w:r>
              <w:rPr>
                <w:b/>
                <w:bCs/>
              </w:rPr>
              <w:t>Plateformes</w:t>
            </w:r>
          </w:p>
        </w:tc>
        <w:tc>
          <w:tcPr>
            <w:tcW w:w="1541" w:type="dxa"/>
          </w:tcPr>
          <w:p w14:paraId="106DB9A7" w14:textId="77777777" w:rsidR="00AF312A" w:rsidRDefault="00000000" w:rsidP="00B7614A">
            <w:pPr>
              <w:spacing w:line="276" w:lineRule="auto"/>
            </w:pPr>
            <w:r>
              <w:rPr>
                <w:b/>
                <w:bCs/>
              </w:rPr>
              <w:t>Fréquence</w:t>
            </w:r>
          </w:p>
        </w:tc>
        <w:tc>
          <w:tcPr>
            <w:tcW w:w="1869" w:type="dxa"/>
          </w:tcPr>
          <w:p w14:paraId="5C77F55D" w14:textId="77777777" w:rsidR="00AF312A" w:rsidRDefault="00000000" w:rsidP="00B7614A">
            <w:pPr>
              <w:spacing w:line="276" w:lineRule="auto"/>
            </w:pPr>
            <w:r>
              <w:rPr>
                <w:b/>
                <w:bCs/>
              </w:rPr>
              <w:t>Couleur dominante</w:t>
            </w:r>
          </w:p>
        </w:tc>
      </w:tr>
      <w:tr w:rsidR="00AF312A" w14:paraId="40C9F5E6" w14:textId="77777777" w:rsidTr="00C8757C">
        <w:tc>
          <w:tcPr>
            <w:tcW w:w="1838" w:type="dxa"/>
          </w:tcPr>
          <w:p w14:paraId="61FCF6D9" w14:textId="77777777" w:rsidR="00AF312A" w:rsidRDefault="00000000" w:rsidP="00B7614A">
            <w:pPr>
              <w:spacing w:line="276" w:lineRule="auto"/>
            </w:pPr>
            <w:r>
              <w:t>#NetByInsights</w:t>
            </w:r>
          </w:p>
        </w:tc>
        <w:tc>
          <w:tcPr>
            <w:tcW w:w="1353" w:type="dxa"/>
          </w:tcPr>
          <w:p w14:paraId="4096D027" w14:textId="77777777" w:rsidR="00AF312A" w:rsidRDefault="00000000" w:rsidP="00B7614A">
            <w:pPr>
              <w:spacing w:line="276" w:lineRule="auto"/>
            </w:pPr>
            <w:r>
              <w:t>Expertise</w:t>
            </w:r>
          </w:p>
        </w:tc>
        <w:tc>
          <w:tcPr>
            <w:tcW w:w="2415" w:type="dxa"/>
          </w:tcPr>
          <w:p w14:paraId="74BC4DFE" w14:textId="77777777" w:rsidR="00AF312A" w:rsidRDefault="00000000" w:rsidP="00B7614A">
            <w:pPr>
              <w:spacing w:line="276" w:lineRule="auto"/>
            </w:pPr>
            <w:r>
              <w:t>LinkedIn, YouTube, FB</w:t>
            </w:r>
          </w:p>
        </w:tc>
        <w:tc>
          <w:tcPr>
            <w:tcW w:w="1541" w:type="dxa"/>
          </w:tcPr>
          <w:p w14:paraId="770903B4" w14:textId="77777777" w:rsidR="00AF312A" w:rsidRDefault="00000000" w:rsidP="00B7614A">
            <w:pPr>
              <w:spacing w:line="276" w:lineRule="auto"/>
            </w:pPr>
            <w:r>
              <w:t>2×/sem</w:t>
            </w:r>
          </w:p>
        </w:tc>
        <w:tc>
          <w:tcPr>
            <w:tcW w:w="1869" w:type="dxa"/>
          </w:tcPr>
          <w:p w14:paraId="2FE0091A" w14:textId="77777777" w:rsidR="00AF312A" w:rsidRDefault="00000000" w:rsidP="00B7614A">
            <w:pPr>
              <w:spacing w:line="276" w:lineRule="auto"/>
            </w:pPr>
            <w:r>
              <w:t>Bleu #0072CE</w:t>
            </w:r>
          </w:p>
        </w:tc>
      </w:tr>
      <w:tr w:rsidR="00AF312A" w14:paraId="3965A5B8" w14:textId="77777777" w:rsidTr="00C8757C">
        <w:tc>
          <w:tcPr>
            <w:tcW w:w="1838" w:type="dxa"/>
          </w:tcPr>
          <w:p w14:paraId="1EEB4F06" w14:textId="77777777" w:rsidR="00AF312A" w:rsidRDefault="00000000" w:rsidP="00B7614A">
            <w:pPr>
              <w:spacing w:line="276" w:lineRule="auto"/>
            </w:pPr>
            <w:r>
              <w:t>#NetByUs</w:t>
            </w:r>
          </w:p>
        </w:tc>
        <w:tc>
          <w:tcPr>
            <w:tcW w:w="1353" w:type="dxa"/>
          </w:tcPr>
          <w:p w14:paraId="4443642F" w14:textId="77777777" w:rsidR="00AF312A" w:rsidRDefault="00000000" w:rsidP="00B7614A">
            <w:pPr>
              <w:spacing w:line="276" w:lineRule="auto"/>
            </w:pPr>
            <w:r>
              <w:t>Culture</w:t>
            </w:r>
          </w:p>
        </w:tc>
        <w:tc>
          <w:tcPr>
            <w:tcW w:w="2415" w:type="dxa"/>
          </w:tcPr>
          <w:p w14:paraId="68673218" w14:textId="77777777" w:rsidR="00AF312A" w:rsidRDefault="00000000" w:rsidP="00B7614A">
            <w:pPr>
              <w:spacing w:line="276" w:lineRule="auto"/>
            </w:pPr>
            <w:r>
              <w:t>Instagram, TikTok, LinkedIn</w:t>
            </w:r>
          </w:p>
        </w:tc>
        <w:tc>
          <w:tcPr>
            <w:tcW w:w="1541" w:type="dxa"/>
          </w:tcPr>
          <w:p w14:paraId="59F9A672" w14:textId="77777777" w:rsidR="00AF312A" w:rsidRDefault="00000000" w:rsidP="00B7614A">
            <w:pPr>
              <w:spacing w:line="276" w:lineRule="auto"/>
            </w:pPr>
            <w:r>
              <w:t>2–3×/sem</w:t>
            </w:r>
          </w:p>
        </w:tc>
        <w:tc>
          <w:tcPr>
            <w:tcW w:w="1869" w:type="dxa"/>
          </w:tcPr>
          <w:p w14:paraId="59735A8C" w14:textId="77777777" w:rsidR="00AF312A" w:rsidRDefault="00000000" w:rsidP="00B7614A">
            <w:pPr>
              <w:spacing w:line="276" w:lineRule="auto"/>
            </w:pPr>
            <w:r>
              <w:t>Blanc + Orange</w:t>
            </w:r>
          </w:p>
        </w:tc>
      </w:tr>
      <w:tr w:rsidR="00AF312A" w14:paraId="6EBC5FAB" w14:textId="77777777" w:rsidTr="00C8757C">
        <w:tc>
          <w:tcPr>
            <w:tcW w:w="1838" w:type="dxa"/>
          </w:tcPr>
          <w:p w14:paraId="0B935D29" w14:textId="77777777" w:rsidR="00AF312A" w:rsidRDefault="00000000" w:rsidP="00B7614A">
            <w:pPr>
              <w:spacing w:line="276" w:lineRule="auto"/>
            </w:pPr>
            <w:r>
              <w:t>#NetByBuilds</w:t>
            </w:r>
          </w:p>
        </w:tc>
        <w:tc>
          <w:tcPr>
            <w:tcW w:w="1353" w:type="dxa"/>
          </w:tcPr>
          <w:p w14:paraId="2F69B527" w14:textId="77777777" w:rsidR="00AF312A" w:rsidRDefault="00000000" w:rsidP="00B7614A">
            <w:pPr>
              <w:spacing w:line="276" w:lineRule="auto"/>
            </w:pPr>
            <w:r>
              <w:t>Produits</w:t>
            </w:r>
          </w:p>
        </w:tc>
        <w:tc>
          <w:tcPr>
            <w:tcW w:w="2415" w:type="dxa"/>
          </w:tcPr>
          <w:p w14:paraId="0557690C" w14:textId="77777777" w:rsidR="00AF312A" w:rsidRDefault="00000000" w:rsidP="00B7614A">
            <w:pPr>
              <w:spacing w:line="276" w:lineRule="auto"/>
            </w:pPr>
            <w:r>
              <w:t>LinkedIn, YouTube, FB, TikTok</w:t>
            </w:r>
          </w:p>
        </w:tc>
        <w:tc>
          <w:tcPr>
            <w:tcW w:w="1541" w:type="dxa"/>
          </w:tcPr>
          <w:p w14:paraId="0565969A" w14:textId="77777777" w:rsidR="00AF312A" w:rsidRDefault="00000000" w:rsidP="00B7614A">
            <w:pPr>
              <w:spacing w:line="276" w:lineRule="auto"/>
            </w:pPr>
            <w:r>
              <w:t>1–2×/sem</w:t>
            </w:r>
          </w:p>
        </w:tc>
        <w:tc>
          <w:tcPr>
            <w:tcW w:w="1869" w:type="dxa"/>
          </w:tcPr>
          <w:p w14:paraId="254F4FFD" w14:textId="77777777" w:rsidR="00AF312A" w:rsidRDefault="00000000" w:rsidP="00B7614A">
            <w:pPr>
              <w:spacing w:line="276" w:lineRule="auto"/>
            </w:pPr>
            <w:r>
              <w:t>Bleu nuit #014276</w:t>
            </w:r>
          </w:p>
        </w:tc>
      </w:tr>
      <w:tr w:rsidR="00AF312A" w14:paraId="46C12029" w14:textId="77777777" w:rsidTr="00C8757C">
        <w:tc>
          <w:tcPr>
            <w:tcW w:w="1838" w:type="dxa"/>
          </w:tcPr>
          <w:p w14:paraId="4BAF1D41" w14:textId="77777777" w:rsidR="00AF312A" w:rsidRDefault="00000000" w:rsidP="00B7614A">
            <w:pPr>
              <w:spacing w:line="276" w:lineRule="auto"/>
            </w:pPr>
            <w:r>
              <w:t>#NetByImpact</w:t>
            </w:r>
          </w:p>
        </w:tc>
        <w:tc>
          <w:tcPr>
            <w:tcW w:w="1353" w:type="dxa"/>
          </w:tcPr>
          <w:p w14:paraId="18022374" w14:textId="77777777" w:rsidR="00AF312A" w:rsidRDefault="00000000" w:rsidP="00B7614A">
            <w:pPr>
              <w:spacing w:line="276" w:lineRule="auto"/>
            </w:pPr>
            <w:r>
              <w:t>RSE &amp; Impact</w:t>
            </w:r>
          </w:p>
        </w:tc>
        <w:tc>
          <w:tcPr>
            <w:tcW w:w="2415" w:type="dxa"/>
          </w:tcPr>
          <w:p w14:paraId="2516CEA4" w14:textId="77777777" w:rsidR="00AF312A" w:rsidRDefault="00000000" w:rsidP="00B7614A">
            <w:pPr>
              <w:spacing w:line="276" w:lineRule="auto"/>
            </w:pPr>
            <w:r>
              <w:t>LinkedIn, Facebook</w:t>
            </w:r>
          </w:p>
        </w:tc>
        <w:tc>
          <w:tcPr>
            <w:tcW w:w="1541" w:type="dxa"/>
          </w:tcPr>
          <w:p w14:paraId="77023793" w14:textId="77777777" w:rsidR="00AF312A" w:rsidRDefault="00000000" w:rsidP="00B7614A">
            <w:pPr>
              <w:spacing w:line="276" w:lineRule="auto"/>
            </w:pPr>
            <w:r>
              <w:t>1×/sem</w:t>
            </w:r>
          </w:p>
        </w:tc>
        <w:tc>
          <w:tcPr>
            <w:tcW w:w="1869" w:type="dxa"/>
          </w:tcPr>
          <w:p w14:paraId="2B1B05FA" w14:textId="77777777" w:rsidR="00AF312A" w:rsidRDefault="00000000" w:rsidP="00B7614A">
            <w:pPr>
              <w:spacing w:line="276" w:lineRule="auto"/>
            </w:pPr>
            <w:r>
              <w:t>Dégradé bleu</w:t>
            </w:r>
          </w:p>
        </w:tc>
      </w:tr>
      <w:tr w:rsidR="00AF312A" w14:paraId="0E8305DF" w14:textId="77777777" w:rsidTr="00C8757C">
        <w:tc>
          <w:tcPr>
            <w:tcW w:w="1838" w:type="dxa"/>
          </w:tcPr>
          <w:p w14:paraId="79FBA4A6" w14:textId="77777777" w:rsidR="00AF312A" w:rsidRDefault="00000000" w:rsidP="00B7614A">
            <w:pPr>
              <w:spacing w:line="276" w:lineRule="auto"/>
            </w:pPr>
            <w:r>
              <w:lastRenderedPageBreak/>
              <w:t>#NetByTalent</w:t>
            </w:r>
          </w:p>
        </w:tc>
        <w:tc>
          <w:tcPr>
            <w:tcW w:w="1353" w:type="dxa"/>
          </w:tcPr>
          <w:p w14:paraId="45E879C0" w14:textId="77777777" w:rsidR="00AF312A" w:rsidRDefault="00000000" w:rsidP="00B7614A">
            <w:pPr>
              <w:spacing w:line="276" w:lineRule="auto"/>
            </w:pPr>
            <w:r>
              <w:t>Recrutement</w:t>
            </w:r>
          </w:p>
        </w:tc>
        <w:tc>
          <w:tcPr>
            <w:tcW w:w="2415" w:type="dxa"/>
          </w:tcPr>
          <w:p w14:paraId="0293A7ED" w14:textId="77777777" w:rsidR="00AF312A" w:rsidRDefault="00000000" w:rsidP="00B7614A">
            <w:pPr>
              <w:spacing w:line="276" w:lineRule="auto"/>
            </w:pPr>
            <w:r>
              <w:t>LinkedIn, TikTok, Instagram</w:t>
            </w:r>
          </w:p>
        </w:tc>
        <w:tc>
          <w:tcPr>
            <w:tcW w:w="1541" w:type="dxa"/>
          </w:tcPr>
          <w:p w14:paraId="759DD529" w14:textId="77777777" w:rsidR="00AF312A" w:rsidRDefault="00000000" w:rsidP="00B7614A">
            <w:pPr>
              <w:spacing w:line="276" w:lineRule="auto"/>
            </w:pPr>
            <w:r>
              <w:t>2×/mois min</w:t>
            </w:r>
          </w:p>
        </w:tc>
        <w:tc>
          <w:tcPr>
            <w:tcW w:w="1869" w:type="dxa"/>
          </w:tcPr>
          <w:p w14:paraId="43076A3A" w14:textId="77777777" w:rsidR="00AF312A" w:rsidRDefault="00000000" w:rsidP="00B7614A">
            <w:pPr>
              <w:spacing w:line="276" w:lineRule="auto"/>
            </w:pPr>
            <w:r>
              <w:t>Orange #F07817</w:t>
            </w:r>
          </w:p>
        </w:tc>
      </w:tr>
      <w:tr w:rsidR="00AF312A" w14:paraId="408B0C7B" w14:textId="77777777" w:rsidTr="00C8757C">
        <w:tc>
          <w:tcPr>
            <w:tcW w:w="1838" w:type="dxa"/>
          </w:tcPr>
          <w:p w14:paraId="5384E479" w14:textId="77777777" w:rsidR="00AF312A" w:rsidRDefault="00000000" w:rsidP="00B7614A">
            <w:pPr>
              <w:spacing w:line="276" w:lineRule="auto"/>
            </w:pPr>
            <w:r>
              <w:t>#NetByNews</w:t>
            </w:r>
          </w:p>
        </w:tc>
        <w:tc>
          <w:tcPr>
            <w:tcW w:w="1353" w:type="dxa"/>
          </w:tcPr>
          <w:p w14:paraId="2C3DD318" w14:textId="77777777" w:rsidR="00AF312A" w:rsidRDefault="00000000" w:rsidP="00B7614A">
            <w:pPr>
              <w:spacing w:line="276" w:lineRule="auto"/>
            </w:pPr>
            <w:r>
              <w:t>Actualités</w:t>
            </w:r>
          </w:p>
        </w:tc>
        <w:tc>
          <w:tcPr>
            <w:tcW w:w="2415" w:type="dxa"/>
          </w:tcPr>
          <w:p w14:paraId="5AD81117" w14:textId="77777777" w:rsidR="00AF312A" w:rsidRDefault="00000000" w:rsidP="00B7614A">
            <w:pPr>
              <w:spacing w:line="276" w:lineRule="auto"/>
            </w:pPr>
            <w:r>
              <w:t>LinkedIn, TikTok, Instagram</w:t>
            </w:r>
          </w:p>
        </w:tc>
        <w:tc>
          <w:tcPr>
            <w:tcW w:w="1541" w:type="dxa"/>
          </w:tcPr>
          <w:p w14:paraId="2E14833C" w14:textId="77777777" w:rsidR="00AF312A" w:rsidRDefault="00000000" w:rsidP="00B7614A">
            <w:pPr>
              <w:spacing w:line="276" w:lineRule="auto"/>
            </w:pPr>
            <w:r>
              <w:t>1–2×/sem</w:t>
            </w:r>
          </w:p>
        </w:tc>
        <w:tc>
          <w:tcPr>
            <w:tcW w:w="1869" w:type="dxa"/>
          </w:tcPr>
          <w:p w14:paraId="63FB7381" w14:textId="77777777" w:rsidR="00AF312A" w:rsidRDefault="00000000" w:rsidP="00B7614A">
            <w:pPr>
              <w:spacing w:line="276" w:lineRule="auto"/>
            </w:pPr>
            <w:r>
              <w:t>Blanc + Bleu</w:t>
            </w:r>
          </w:p>
        </w:tc>
      </w:tr>
    </w:tbl>
    <w:p w14:paraId="06D3E5C3" w14:textId="4AD47589" w:rsidR="00AF312A" w:rsidRDefault="00AF312A" w:rsidP="00B7614A">
      <w:pPr>
        <w:spacing w:after="200" w:line="276" w:lineRule="auto"/>
      </w:pPr>
    </w:p>
    <w:p w14:paraId="0A2212D4" w14:textId="77777777" w:rsidR="00AF312A" w:rsidRDefault="00000000" w:rsidP="00B7614A">
      <w:pPr>
        <w:pStyle w:val="Titre2"/>
        <w:spacing w:after="200" w:line="276" w:lineRule="auto"/>
      </w:pPr>
      <w:r>
        <w:t>04 · Anatomie d'un visuel — En-tête &amp; Pied de page</w:t>
      </w:r>
    </w:p>
    <w:p w14:paraId="6AA40D2A" w14:textId="0CECFA20" w:rsidR="00AF312A" w:rsidRDefault="00000000" w:rsidP="00005ED4">
      <w:pPr>
        <w:pBdr>
          <w:left w:val="single" w:sz="12" w:space="8" w:color="BFBFBF"/>
        </w:pBdr>
        <w:spacing w:after="120" w:line="276" w:lineRule="auto"/>
        <w:ind w:left="300"/>
      </w:pPr>
      <w:r>
        <w:t xml:space="preserve">Chaque visuel netBYus (post statique, slide carrousel, vignette vidéo) respecte une structure fixe à deux zones : </w:t>
      </w:r>
      <w:r>
        <w:rPr>
          <w:b/>
          <w:bCs/>
        </w:rPr>
        <w:t>l'en-tête</w:t>
      </w:r>
      <w:r>
        <w:t xml:space="preserve"> et </w:t>
      </w:r>
      <w:r>
        <w:rPr>
          <w:b/>
          <w:bCs/>
        </w:rPr>
        <w:t>le pied de page</w:t>
      </w:r>
      <w:r>
        <w:t>. Cette structure est non négociable — elle garantit l'identité immédiate de la marque quelle que soit la rubrique ou le format.</w:t>
      </w:r>
    </w:p>
    <w:p w14:paraId="3299FE18" w14:textId="77777777" w:rsidR="00AF312A" w:rsidRDefault="00000000" w:rsidP="00B7614A">
      <w:pPr>
        <w:pStyle w:val="Titre3"/>
        <w:spacing w:after="200" w:line="276" w:lineRule="auto"/>
      </w:pPr>
      <w:r>
        <w:t>4.1 L'en-tête du visuel</w:t>
      </w:r>
    </w:p>
    <w:p w14:paraId="4AB602D1" w14:textId="2B41149A" w:rsidR="00AF312A" w:rsidRDefault="00000000" w:rsidP="00005ED4">
      <w:pPr>
        <w:spacing w:after="120" w:line="276" w:lineRule="auto"/>
      </w:pPr>
      <w:r>
        <w:t xml:space="preserve">L'en-tête est la zone supérieure du visuel. Elle occupe en général </w:t>
      </w:r>
      <w:r>
        <w:rPr>
          <w:b/>
          <w:bCs/>
        </w:rPr>
        <w:t>10 à 15% de la hauteur totale</w:t>
      </w:r>
      <w:r>
        <w:t>.</w:t>
      </w:r>
    </w:p>
    <w:p w14:paraId="0E35EAAC" w14:textId="3518792F" w:rsidR="00AF312A" w:rsidRDefault="00000000" w:rsidP="00005ED4">
      <w:pPr>
        <w:spacing w:after="120" w:line="276" w:lineRule="auto"/>
      </w:pPr>
      <w:r>
        <w:rPr>
          <w:b/>
          <w:bCs/>
        </w:rPr>
        <w:t>Éléments obligatoires de l'en-tête :</w:t>
      </w:r>
    </w:p>
    <w:p w14:paraId="45788733" w14:textId="77777777" w:rsidR="00AF312A" w:rsidRDefault="00000000" w:rsidP="00B7614A">
      <w:pPr>
        <w:spacing w:after="100" w:line="276" w:lineRule="auto"/>
        <w:ind w:left="20"/>
      </w:pPr>
      <w:r>
        <w:t xml:space="preserve">1. </w:t>
      </w:r>
      <w:r>
        <w:rPr>
          <w:b/>
          <w:bCs/>
        </w:rPr>
        <w:t>Logo netBYus</w:t>
      </w:r>
      <w:r>
        <w:t xml:space="preserve"> — version adaptée au fond (couleur sur fond clair, blanc sur fond foncé)</w:t>
      </w:r>
    </w:p>
    <w:p w14:paraId="3BE78AA4" w14:textId="77777777" w:rsidR="00AF312A" w:rsidRDefault="00000000" w:rsidP="00B7614A">
      <w:pPr>
        <w:pStyle w:val="Paragraphedeliste"/>
        <w:numPr>
          <w:ilvl w:val="1"/>
          <w:numId w:val="2"/>
        </w:numPr>
        <w:spacing w:after="100" w:line="276" w:lineRule="auto"/>
      </w:pPr>
      <w:r>
        <w:t>Positionné en haut à gauche (ou centré selon le template)</w:t>
      </w:r>
    </w:p>
    <w:p w14:paraId="3CBE8A9F" w14:textId="77777777" w:rsidR="00AF312A" w:rsidRDefault="00000000" w:rsidP="00B7614A">
      <w:pPr>
        <w:pStyle w:val="Paragraphedeliste"/>
        <w:numPr>
          <w:ilvl w:val="1"/>
          <w:numId w:val="2"/>
        </w:numPr>
        <w:spacing w:after="100" w:line="276" w:lineRule="auto"/>
      </w:pPr>
      <w:r>
        <w:t>Taille minimale respectée : 32px × 154px</w:t>
      </w:r>
    </w:p>
    <w:p w14:paraId="74D8D5D1" w14:textId="77777777" w:rsidR="00AF312A" w:rsidRDefault="00000000" w:rsidP="00B7614A">
      <w:pPr>
        <w:pStyle w:val="Paragraphedeliste"/>
        <w:numPr>
          <w:ilvl w:val="1"/>
          <w:numId w:val="2"/>
        </w:numPr>
        <w:spacing w:after="100" w:line="276" w:lineRule="auto"/>
      </w:pPr>
      <w:r>
        <w:t>Zone de sécurité respectée autour du logo</w:t>
      </w:r>
    </w:p>
    <w:p w14:paraId="3D8FADE2" w14:textId="77777777" w:rsidR="00AF312A" w:rsidRDefault="00000000" w:rsidP="00B7614A">
      <w:pPr>
        <w:spacing w:after="100" w:line="276" w:lineRule="auto"/>
        <w:ind w:left="20"/>
      </w:pPr>
      <w:r>
        <w:t xml:space="preserve">2. </w:t>
      </w:r>
      <w:r>
        <w:rPr>
          <w:b/>
          <w:bCs/>
        </w:rPr>
        <w:t>Badge de rubrique</w:t>
      </w:r>
      <w:r>
        <w:t xml:space="preserve"> — label de la rubrique en cours</w:t>
      </w:r>
    </w:p>
    <w:p w14:paraId="4C0E93CA" w14:textId="77777777" w:rsidR="00AF312A" w:rsidRDefault="00000000" w:rsidP="00B7614A">
      <w:pPr>
        <w:pStyle w:val="Paragraphedeliste"/>
        <w:numPr>
          <w:ilvl w:val="1"/>
          <w:numId w:val="2"/>
        </w:numPr>
        <w:spacing w:after="100" w:line="276" w:lineRule="auto"/>
      </w:pPr>
      <w:r>
        <w:t xml:space="preserve">Ex : </w:t>
      </w:r>
      <w:r>
        <w:rPr>
          <w:rFonts w:ascii="Courier New" w:eastAsia="Courier New" w:hAnsi="Courier New" w:cs="Courier New"/>
          <w:shd w:val="clear" w:color="auto" w:fill="F1F5F9"/>
        </w:rPr>
        <w:t>#NetByInsights</w:t>
      </w:r>
      <w:r>
        <w:t xml:space="preserve">, </w:t>
      </w:r>
      <w:r>
        <w:rPr>
          <w:rFonts w:ascii="Courier New" w:eastAsia="Courier New" w:hAnsi="Courier New" w:cs="Courier New"/>
          <w:shd w:val="clear" w:color="auto" w:fill="F1F5F9"/>
        </w:rPr>
        <w:t>#NetByBuilds</w:t>
      </w:r>
      <w:r>
        <w:t>, etc.</w:t>
      </w:r>
    </w:p>
    <w:p w14:paraId="66487A4E" w14:textId="77777777" w:rsidR="00AF312A" w:rsidRDefault="00000000" w:rsidP="00B7614A">
      <w:pPr>
        <w:pStyle w:val="Paragraphedeliste"/>
        <w:numPr>
          <w:ilvl w:val="1"/>
          <w:numId w:val="2"/>
        </w:numPr>
        <w:spacing w:after="100" w:line="276" w:lineRule="auto"/>
      </w:pPr>
      <w:r>
        <w:t>Positionné en haut à droite</w:t>
      </w:r>
    </w:p>
    <w:p w14:paraId="0588FEF2" w14:textId="77777777" w:rsidR="00AF312A" w:rsidRDefault="00000000" w:rsidP="00B7614A">
      <w:pPr>
        <w:pStyle w:val="Paragraphedeliste"/>
        <w:numPr>
          <w:ilvl w:val="1"/>
          <w:numId w:val="2"/>
        </w:numPr>
        <w:spacing w:after="100" w:line="276" w:lineRule="auto"/>
      </w:pPr>
      <w:r>
        <w:t>Fond : couleur accent de la rubrique (pastille arrondie)</w:t>
      </w:r>
    </w:p>
    <w:p w14:paraId="73A94002" w14:textId="77777777" w:rsidR="00AF312A" w:rsidRDefault="00000000" w:rsidP="00B7614A">
      <w:pPr>
        <w:pStyle w:val="Paragraphedeliste"/>
        <w:numPr>
          <w:ilvl w:val="1"/>
          <w:numId w:val="2"/>
        </w:numPr>
        <w:spacing w:after="100" w:line="276" w:lineRule="auto"/>
      </w:pPr>
      <w:r>
        <w:t>Typographie : Poppins SemiBold, blanc, 12–16px</w:t>
      </w:r>
    </w:p>
    <w:p w14:paraId="3F099279" w14:textId="77777777" w:rsidR="00AF312A" w:rsidRDefault="00000000" w:rsidP="00B7614A">
      <w:pPr>
        <w:spacing w:after="100" w:line="276" w:lineRule="auto"/>
        <w:ind w:left="20"/>
      </w:pPr>
      <w:r>
        <w:t xml:space="preserve">3. </w:t>
      </w:r>
      <w:r>
        <w:rPr>
          <w:b/>
          <w:bCs/>
        </w:rPr>
        <w:t>Séparateur optionnel</w:t>
      </w:r>
      <w:r>
        <w:t xml:space="preserve"> — fine ligne ou bande colorée (orange ou bleu selon fond)</w:t>
      </w:r>
    </w:p>
    <w:p w14:paraId="0D4F6586" w14:textId="3A2EBA77" w:rsidR="00AF312A" w:rsidRDefault="00000000" w:rsidP="00B52B5F">
      <w:pPr>
        <w:pStyle w:val="Paragraphedeliste"/>
        <w:numPr>
          <w:ilvl w:val="1"/>
          <w:numId w:val="2"/>
        </w:numPr>
        <w:spacing w:after="100" w:line="276" w:lineRule="auto"/>
      </w:pPr>
      <w:r>
        <w:t>Sert à délimiter visuellement l'en-tête du corps du visuel</w:t>
      </w:r>
    </w:p>
    <w:p w14:paraId="39F68525" w14:textId="77777777" w:rsidR="00AF312A" w:rsidRDefault="00000000" w:rsidP="00B7614A">
      <w:pPr>
        <w:spacing w:after="120" w:line="276" w:lineRule="auto"/>
      </w:pPr>
      <w:r>
        <w:rPr>
          <w:b/>
          <w:bCs/>
        </w:rPr>
        <w:t>Ce qu'on ne met PAS dans l'en-tête :</w:t>
      </w:r>
      <w:r>
        <w:t xml:space="preserve"> le texte principal du message, les statistiques, les CTA.</w:t>
      </w:r>
    </w:p>
    <w:p w14:paraId="524EF9D3" w14:textId="2DB4353B" w:rsidR="00AF312A" w:rsidRDefault="00AF312A" w:rsidP="00B7614A">
      <w:pPr>
        <w:spacing w:after="200" w:line="276" w:lineRule="auto"/>
      </w:pPr>
    </w:p>
    <w:p w14:paraId="3AD2EB65" w14:textId="77777777" w:rsidR="00AF312A" w:rsidRDefault="00000000" w:rsidP="00B7614A">
      <w:pPr>
        <w:pStyle w:val="Titre3"/>
        <w:spacing w:after="200" w:line="276" w:lineRule="auto"/>
      </w:pPr>
      <w:r>
        <w:t>4.2 Le corps du visuel</w:t>
      </w:r>
    </w:p>
    <w:p w14:paraId="561575DD" w14:textId="756AF5A4" w:rsidR="00AF312A" w:rsidRDefault="00000000" w:rsidP="00B52B5F">
      <w:pPr>
        <w:spacing w:after="120" w:line="276" w:lineRule="auto"/>
      </w:pPr>
      <w:r>
        <w:t xml:space="preserve">Zone centrale — le message. Règles : </w:t>
      </w:r>
    </w:p>
    <w:p w14:paraId="10578963" w14:textId="77777777" w:rsidR="00AF312A" w:rsidRDefault="00000000" w:rsidP="00B7614A">
      <w:pPr>
        <w:pStyle w:val="Paragraphedeliste"/>
        <w:numPr>
          <w:ilvl w:val="0"/>
          <w:numId w:val="2"/>
        </w:numPr>
        <w:spacing w:after="100" w:line="276" w:lineRule="auto"/>
      </w:pPr>
      <w:r>
        <w:rPr>
          <w:b/>
          <w:bCs/>
        </w:rPr>
        <w:lastRenderedPageBreak/>
        <w:t>Un seul message principal</w:t>
      </w:r>
      <w:r>
        <w:t xml:space="preserve"> par visuel (pas de surcharge)</w:t>
      </w:r>
    </w:p>
    <w:p w14:paraId="093E563D" w14:textId="77777777" w:rsidR="00AF312A" w:rsidRDefault="00000000" w:rsidP="00B7614A">
      <w:pPr>
        <w:pStyle w:val="Paragraphedeliste"/>
        <w:numPr>
          <w:ilvl w:val="0"/>
          <w:numId w:val="2"/>
        </w:numPr>
        <w:spacing w:after="100" w:line="276" w:lineRule="auto"/>
      </w:pPr>
      <w:r>
        <w:t>Lisible sans son (pour vidéo), lisible à 50% de zoom (pour mobile)</w:t>
      </w:r>
    </w:p>
    <w:p w14:paraId="377F0946" w14:textId="77777777" w:rsidR="00AF312A" w:rsidRDefault="00000000" w:rsidP="00B7614A">
      <w:pPr>
        <w:pStyle w:val="Paragraphedeliste"/>
        <w:numPr>
          <w:ilvl w:val="0"/>
          <w:numId w:val="2"/>
        </w:numPr>
        <w:spacing w:after="100" w:line="276" w:lineRule="auto"/>
      </w:pPr>
      <w:r>
        <w:t>Poppins ExtraBold pour les titres, Regular pour le corps</w:t>
      </w:r>
    </w:p>
    <w:p w14:paraId="1F93953A" w14:textId="77777777" w:rsidR="00AF312A" w:rsidRDefault="00000000" w:rsidP="00B7614A">
      <w:pPr>
        <w:pStyle w:val="Paragraphedeliste"/>
        <w:numPr>
          <w:ilvl w:val="0"/>
          <w:numId w:val="2"/>
        </w:numPr>
        <w:spacing w:after="100" w:line="276" w:lineRule="auto"/>
      </w:pPr>
      <w:r>
        <w:t>Contraste fort : texte blanc sur fond foncé, texte bleu sur fond blanc</w:t>
      </w:r>
    </w:p>
    <w:p w14:paraId="7BD0A0E4" w14:textId="77777777" w:rsidR="00AF312A" w:rsidRDefault="00000000" w:rsidP="00B7614A">
      <w:pPr>
        <w:pStyle w:val="Paragraphedeliste"/>
        <w:numPr>
          <w:ilvl w:val="0"/>
          <w:numId w:val="2"/>
        </w:numPr>
        <w:spacing w:after="100" w:line="276" w:lineRule="auto"/>
      </w:pPr>
      <w:r>
        <w:t xml:space="preserve">Le </w:t>
      </w:r>
      <w:r>
        <w:rPr>
          <w:b/>
          <w:bCs/>
        </w:rPr>
        <w:t>motif BY à 14% d'opacité</w:t>
      </w:r>
      <w:r>
        <w:t xml:space="preserve"> peut être utilisé en arrière-plan du corps pour renforcer l'identité</w:t>
      </w:r>
    </w:p>
    <w:p w14:paraId="7FCA7136" w14:textId="07B9063F" w:rsidR="00AF312A" w:rsidRDefault="00AF312A" w:rsidP="00B7614A">
      <w:pPr>
        <w:spacing w:after="200" w:line="276" w:lineRule="auto"/>
      </w:pPr>
    </w:p>
    <w:p w14:paraId="14662592" w14:textId="77777777" w:rsidR="00AF312A" w:rsidRDefault="00000000" w:rsidP="00B7614A">
      <w:pPr>
        <w:pStyle w:val="Titre3"/>
        <w:spacing w:after="200" w:line="276" w:lineRule="auto"/>
      </w:pPr>
      <w:r>
        <w:t>4.3 Le pied de page (footer) du visuel</w:t>
      </w:r>
    </w:p>
    <w:p w14:paraId="24A78289" w14:textId="5F9626EE" w:rsidR="00AF312A" w:rsidRDefault="00000000" w:rsidP="00B52B5F">
      <w:pPr>
        <w:spacing w:after="120" w:line="276" w:lineRule="auto"/>
      </w:pPr>
      <w:r>
        <w:t xml:space="preserve">Le pied de page est la zone inférieure du visuel. Elle occupe </w:t>
      </w:r>
      <w:r>
        <w:rPr>
          <w:b/>
          <w:bCs/>
        </w:rPr>
        <w:t>8 à 12% de la hauteur totale</w:t>
      </w:r>
      <w:r>
        <w:t>.</w:t>
      </w:r>
    </w:p>
    <w:p w14:paraId="595D9609" w14:textId="71927683" w:rsidR="00AF312A" w:rsidRDefault="00000000" w:rsidP="00B52B5F">
      <w:pPr>
        <w:spacing w:after="120" w:line="276" w:lineRule="auto"/>
      </w:pPr>
      <w:r>
        <w:rPr>
          <w:b/>
          <w:bCs/>
        </w:rPr>
        <w:t>Éléments obligatoires du pied de page :</w:t>
      </w:r>
    </w:p>
    <w:p w14:paraId="7651B7D9" w14:textId="77777777" w:rsidR="00AF312A" w:rsidRDefault="00000000" w:rsidP="00B7614A">
      <w:pPr>
        <w:spacing w:after="100" w:line="276" w:lineRule="auto"/>
        <w:ind w:left="20"/>
      </w:pPr>
      <w:r>
        <w:t xml:space="preserve">1. </w:t>
      </w:r>
      <w:r>
        <w:rPr>
          <w:b/>
          <w:bCs/>
        </w:rPr>
        <w:t>Fond de couleur</w:t>
      </w:r>
      <w:r>
        <w:t xml:space="preserve"> — bande colorée en accord avec la rubrique (bleu, orange, ou dégradé)</w:t>
      </w:r>
    </w:p>
    <w:p w14:paraId="38070535" w14:textId="77777777" w:rsidR="00AF312A" w:rsidRDefault="00000000" w:rsidP="00B7614A">
      <w:pPr>
        <w:spacing w:after="100" w:line="276" w:lineRule="auto"/>
        <w:ind w:left="20"/>
      </w:pPr>
      <w:r>
        <w:t xml:space="preserve">2. </w:t>
      </w:r>
      <w:r>
        <w:rPr>
          <w:b/>
          <w:bCs/>
        </w:rPr>
        <w:t>Slogan ou accroche de marque</w:t>
      </w:r>
      <w:r>
        <w:t xml:space="preserve"> (optionnel selon l'espace)</w:t>
      </w:r>
    </w:p>
    <w:p w14:paraId="005F8206" w14:textId="77777777" w:rsidR="00AF312A" w:rsidRDefault="00000000" w:rsidP="00B7614A">
      <w:pPr>
        <w:pStyle w:val="Paragraphedeliste"/>
        <w:numPr>
          <w:ilvl w:val="1"/>
          <w:numId w:val="2"/>
        </w:numPr>
        <w:spacing w:after="100" w:line="276" w:lineRule="auto"/>
      </w:pPr>
      <w:r>
        <w:t xml:space="preserve">Texte type : </w:t>
      </w:r>
      <w:r>
        <w:rPr>
          <w:i/>
          <w:iCs/>
        </w:rPr>
        <w:t>"Let's Grow Together"</w:t>
      </w:r>
      <w:r>
        <w:t xml:space="preserve"> ou tagline produit</w:t>
      </w:r>
    </w:p>
    <w:p w14:paraId="6B0BC365" w14:textId="77777777" w:rsidR="00AF312A" w:rsidRDefault="00000000" w:rsidP="00B7614A">
      <w:pPr>
        <w:pStyle w:val="Paragraphedeliste"/>
        <w:numPr>
          <w:ilvl w:val="1"/>
          <w:numId w:val="2"/>
        </w:numPr>
        <w:spacing w:after="100" w:line="276" w:lineRule="auto"/>
      </w:pPr>
      <w:r>
        <w:t>Poppins Light Italic, blanc, 11–14px</w:t>
      </w:r>
    </w:p>
    <w:p w14:paraId="3D53E1C5" w14:textId="77777777" w:rsidR="00AF312A" w:rsidRDefault="00000000" w:rsidP="00B7614A">
      <w:pPr>
        <w:spacing w:after="100" w:line="276" w:lineRule="auto"/>
        <w:ind w:left="20"/>
      </w:pPr>
      <w:r>
        <w:t xml:space="preserve">3. </w:t>
      </w:r>
      <w:r>
        <w:rPr>
          <w:b/>
          <w:bCs/>
        </w:rPr>
        <w:t>URL ou handle réseau</w:t>
      </w:r>
    </w:p>
    <w:p w14:paraId="56090FF7" w14:textId="77777777" w:rsidR="00AF312A" w:rsidRDefault="00000000" w:rsidP="00B7614A">
      <w:pPr>
        <w:pStyle w:val="Paragraphedeliste"/>
        <w:numPr>
          <w:ilvl w:val="1"/>
          <w:numId w:val="2"/>
        </w:numPr>
        <w:spacing w:after="100" w:line="276" w:lineRule="auto"/>
      </w:pPr>
      <w:r>
        <w:t xml:space="preserve">Ex : </w:t>
      </w:r>
      <w:r>
        <w:rPr>
          <w:rFonts w:ascii="Courier New" w:eastAsia="Courier New" w:hAnsi="Courier New" w:cs="Courier New"/>
          <w:shd w:val="clear" w:color="auto" w:fill="F1F5F9"/>
        </w:rPr>
        <w:t>netbyus.com</w:t>
      </w:r>
      <w:r>
        <w:t xml:space="preserve"> ou </w:t>
      </w:r>
      <w:r>
        <w:rPr>
          <w:rFonts w:ascii="Courier New" w:eastAsia="Courier New" w:hAnsi="Courier New" w:cs="Courier New"/>
          <w:shd w:val="clear" w:color="auto" w:fill="F1F5F9"/>
        </w:rPr>
        <w:t>@netbyus</w:t>
      </w:r>
    </w:p>
    <w:p w14:paraId="34B668EC" w14:textId="77777777" w:rsidR="00AF312A" w:rsidRDefault="00000000" w:rsidP="00B7614A">
      <w:pPr>
        <w:pStyle w:val="Paragraphedeliste"/>
        <w:numPr>
          <w:ilvl w:val="1"/>
          <w:numId w:val="2"/>
        </w:numPr>
        <w:spacing w:after="100" w:line="276" w:lineRule="auto"/>
      </w:pPr>
      <w:r>
        <w:t>Poppins Regular, blanc ou bleu clair, 11–13px</w:t>
      </w:r>
    </w:p>
    <w:p w14:paraId="54E3F8AE" w14:textId="77777777" w:rsidR="00AF312A" w:rsidRDefault="00000000" w:rsidP="00B7614A">
      <w:pPr>
        <w:pStyle w:val="Paragraphedeliste"/>
        <w:numPr>
          <w:ilvl w:val="1"/>
          <w:numId w:val="2"/>
        </w:numPr>
        <w:spacing w:after="100" w:line="276" w:lineRule="auto"/>
      </w:pPr>
      <w:r>
        <w:t>Positionné à droite ou centré</w:t>
      </w:r>
    </w:p>
    <w:p w14:paraId="48C807F9" w14:textId="77777777" w:rsidR="00AF312A" w:rsidRDefault="00000000" w:rsidP="00B7614A">
      <w:pPr>
        <w:spacing w:after="100" w:line="276" w:lineRule="auto"/>
        <w:ind w:left="20"/>
      </w:pPr>
      <w:r>
        <w:t xml:space="preserve">4. </w:t>
      </w:r>
      <w:r>
        <w:rPr>
          <w:b/>
          <w:bCs/>
        </w:rPr>
        <w:t>Icônes réseaux</w:t>
      </w:r>
      <w:r>
        <w:t xml:space="preserve"> (optionnel, pour les visuels de communication multi-plateforme)</w:t>
      </w:r>
    </w:p>
    <w:p w14:paraId="79083ED0" w14:textId="0D1D05FD" w:rsidR="00AF312A" w:rsidRDefault="00000000" w:rsidP="00B52B5F">
      <w:pPr>
        <w:pStyle w:val="Paragraphedeliste"/>
        <w:numPr>
          <w:ilvl w:val="1"/>
          <w:numId w:val="2"/>
        </w:numPr>
        <w:spacing w:after="100" w:line="276" w:lineRule="auto"/>
      </w:pPr>
      <w:r>
        <w:t>Petites icônes blanches : LinkedIn, TikTok, Instagram, YouTube</w:t>
      </w:r>
    </w:p>
    <w:p w14:paraId="4C5EB4C3" w14:textId="77777777" w:rsidR="00AF312A" w:rsidRDefault="00000000" w:rsidP="00B7614A">
      <w:pPr>
        <w:spacing w:after="120" w:line="276" w:lineRule="auto"/>
      </w:pPr>
      <w:r>
        <w:rPr>
          <w:b/>
          <w:bCs/>
        </w:rPr>
        <w:t>Sur les vidéos :</w:t>
      </w:r>
      <w:r>
        <w:t xml:space="preserve"> le pied de page devient l'</w:t>
      </w:r>
      <w:r>
        <w:rPr>
          <w:b/>
          <w:bCs/>
        </w:rPr>
        <w:t>outro</w:t>
      </w:r>
      <w:r>
        <w:t xml:space="preserve"> — les 3 dernières secondes affichent logo + URL + CTA, sur fond bleu #0072CE ou dégradé bleu.</w:t>
      </w:r>
    </w:p>
    <w:p w14:paraId="75A6C66D" w14:textId="76267C87" w:rsidR="00AF312A" w:rsidRDefault="00000000" w:rsidP="00B7614A">
      <w:pPr>
        <w:spacing w:after="200" w:line="276" w:lineRule="auto"/>
      </w:pPr>
      <w:r>
        <w:t xml:space="preserve"> </w:t>
      </w:r>
    </w:p>
    <w:p w14:paraId="1A1742AE" w14:textId="77777777" w:rsidR="00AF312A" w:rsidRDefault="00000000" w:rsidP="00B7614A">
      <w:pPr>
        <w:pStyle w:val="Titre3"/>
        <w:spacing w:after="200" w:line="276" w:lineRule="auto"/>
      </w:pPr>
      <w:r>
        <w:t>4.4 Récapitulatif visuel — Structure d'un visuel netBYus</w:t>
      </w:r>
    </w:p>
    <w:p w14:paraId="0965C317" w14:textId="324B1D93" w:rsidR="00AF312A" w:rsidRPr="00BB08DD" w:rsidRDefault="00000000" w:rsidP="00B7614A">
      <w:pPr>
        <w:shd w:val="clear" w:color="auto" w:fill="000000"/>
        <w:spacing w:before="160" w:after="200" w:line="276" w:lineRule="auto"/>
        <w:ind w:left="240" w:right="240"/>
        <w:rPr>
          <w:sz w:val="20"/>
          <w:szCs w:val="20"/>
        </w:rPr>
      </w:pPr>
      <w:r w:rsidRPr="00BB08DD">
        <w:rPr>
          <w:rFonts w:ascii="Courier New" w:eastAsia="Courier New" w:hAnsi="Courier New" w:cs="Courier New"/>
          <w:color w:val="FFFFFF"/>
          <w:sz w:val="16"/>
          <w:szCs w:val="16"/>
        </w:rPr>
        <w:t xml:space="preserve">         </w:t>
      </w:r>
      <w:r w:rsidRPr="00BB08DD">
        <w:rPr>
          <w:sz w:val="20"/>
          <w:szCs w:val="20"/>
        </w:rPr>
        <w:br/>
      </w:r>
      <w:r w:rsidRPr="00BB08DD">
        <w:rPr>
          <w:rFonts w:ascii="Courier New" w:eastAsia="Courier New" w:hAnsi="Courier New" w:cs="Courier New"/>
          <w:color w:val="FFFFFF"/>
          <w:sz w:val="16"/>
          <w:szCs w:val="16"/>
        </w:rPr>
        <w:t xml:space="preserve">    ┌──────────────────────────────────────────────────────────┐    </w:t>
      </w:r>
      <w:r w:rsidRPr="00BB08DD">
        <w:rPr>
          <w:sz w:val="20"/>
          <w:szCs w:val="20"/>
        </w:rPr>
        <w:br/>
      </w:r>
      <w:r w:rsidRPr="00BB08DD">
        <w:rPr>
          <w:rFonts w:ascii="Courier New" w:eastAsia="Courier New" w:hAnsi="Courier New" w:cs="Courier New"/>
          <w:color w:val="FFFFFF"/>
          <w:sz w:val="16"/>
          <w:szCs w:val="16"/>
        </w:rPr>
        <w:t xml:space="preserve">    │  [LOGO netBYus]              [Badge rubrique #NetByXxx]  │  ← EN-TÊTE    </w:t>
      </w:r>
      <w:r w:rsidRPr="00BB08DD">
        <w:rPr>
          <w:sz w:val="20"/>
          <w:szCs w:val="20"/>
        </w:rPr>
        <w:br/>
      </w:r>
      <w:r w:rsidRPr="00BB08DD">
        <w:rPr>
          <w:rFonts w:ascii="Courier New" w:eastAsia="Courier New" w:hAnsi="Courier New" w:cs="Courier New"/>
          <w:color w:val="FFFFFF"/>
          <w:sz w:val="16"/>
          <w:szCs w:val="16"/>
        </w:rPr>
        <w:t xml:space="preserve">    │  ──────────────────────────────────────────────────────</w:t>
      </w:r>
      <w:r w:rsidR="00BB08DD">
        <w:rPr>
          <w:rFonts w:ascii="Courier New" w:eastAsia="Courier New" w:hAnsi="Courier New" w:cs="Courier New"/>
          <w:color w:val="FFFFFF"/>
          <w:sz w:val="16"/>
          <w:szCs w:val="16"/>
        </w:rPr>
        <w:t xml:space="preserve"> </w:t>
      </w:r>
      <w:r w:rsidRPr="00BB08DD">
        <w:rPr>
          <w:rFonts w:ascii="Courier New" w:eastAsia="Courier New" w:hAnsi="Courier New" w:cs="Courier New"/>
          <w:color w:val="FFFFFF"/>
          <w:sz w:val="16"/>
          <w:szCs w:val="16"/>
        </w:rPr>
        <w:t xml:space="preserve"> │    </w:t>
      </w:r>
      <w:r w:rsidRPr="00BB08DD">
        <w:rPr>
          <w:sz w:val="20"/>
          <w:szCs w:val="20"/>
        </w:rPr>
        <w:br/>
      </w:r>
      <w:r w:rsidRPr="00BB08DD">
        <w:rPr>
          <w:rFonts w:ascii="Courier New" w:eastAsia="Courier New" w:hAnsi="Courier New" w:cs="Courier New"/>
          <w:color w:val="FFFFFF"/>
          <w:sz w:val="16"/>
          <w:szCs w:val="16"/>
        </w:rPr>
        <w:t xml:space="preserve">    │                                                          │    </w:t>
      </w:r>
      <w:r w:rsidRPr="00BB08DD">
        <w:rPr>
          <w:sz w:val="20"/>
          <w:szCs w:val="20"/>
        </w:rPr>
        <w:br/>
      </w:r>
      <w:r w:rsidRPr="00BB08DD">
        <w:rPr>
          <w:rFonts w:ascii="Courier New" w:eastAsia="Courier New" w:hAnsi="Courier New" w:cs="Courier New"/>
          <w:color w:val="FFFFFF"/>
          <w:sz w:val="16"/>
          <w:szCs w:val="16"/>
        </w:rPr>
        <w:t xml:space="preserve">    │           TITRE PRINCIPAL DU MESSAGE                     │  ← CORPS    </w:t>
      </w:r>
      <w:r w:rsidRPr="00BB08DD">
        <w:rPr>
          <w:sz w:val="20"/>
          <w:szCs w:val="20"/>
        </w:rPr>
        <w:br/>
      </w:r>
      <w:r w:rsidRPr="00BB08DD">
        <w:rPr>
          <w:rFonts w:ascii="Courier New" w:eastAsia="Courier New" w:hAnsi="Courier New" w:cs="Courier New"/>
          <w:color w:val="FFFFFF"/>
          <w:sz w:val="16"/>
          <w:szCs w:val="16"/>
        </w:rPr>
        <w:t xml:space="preserve">    │           Sous-titre ou corps de texte                   │    </w:t>
      </w:r>
      <w:r w:rsidRPr="00BB08DD">
        <w:rPr>
          <w:sz w:val="20"/>
          <w:szCs w:val="20"/>
        </w:rPr>
        <w:br/>
      </w:r>
      <w:r w:rsidRPr="00BB08DD">
        <w:rPr>
          <w:rFonts w:ascii="Courier New" w:eastAsia="Courier New" w:hAnsi="Courier New" w:cs="Courier New"/>
          <w:color w:val="FFFFFF"/>
          <w:sz w:val="16"/>
          <w:szCs w:val="16"/>
        </w:rPr>
        <w:t xml:space="preserve">    │           [Motif BY en filigrane 14% opacité]            │    </w:t>
      </w:r>
      <w:r w:rsidRPr="00BB08DD">
        <w:rPr>
          <w:sz w:val="20"/>
          <w:szCs w:val="20"/>
        </w:rPr>
        <w:br/>
      </w:r>
      <w:r w:rsidRPr="00BB08DD">
        <w:rPr>
          <w:rFonts w:ascii="Courier New" w:eastAsia="Courier New" w:hAnsi="Courier New" w:cs="Courier New"/>
          <w:color w:val="FFFFFF"/>
          <w:sz w:val="16"/>
          <w:szCs w:val="16"/>
        </w:rPr>
        <w:t xml:space="preserve">    │                                                          │    </w:t>
      </w:r>
      <w:r w:rsidRPr="00BB08DD">
        <w:rPr>
          <w:sz w:val="20"/>
          <w:szCs w:val="20"/>
        </w:rPr>
        <w:br/>
      </w:r>
      <w:r w:rsidRPr="00BB08DD">
        <w:rPr>
          <w:rFonts w:ascii="Courier New" w:eastAsia="Courier New" w:hAnsi="Courier New" w:cs="Courier New"/>
          <w:color w:val="FFFFFF"/>
          <w:sz w:val="16"/>
          <w:szCs w:val="16"/>
        </w:rPr>
        <w:t xml:space="preserve">    │──────────────────────────────────────────────────────────│    </w:t>
      </w:r>
      <w:r w:rsidRPr="00BB08DD">
        <w:rPr>
          <w:sz w:val="20"/>
          <w:szCs w:val="20"/>
        </w:rPr>
        <w:br/>
      </w:r>
      <w:r w:rsidRPr="00BB08DD">
        <w:rPr>
          <w:rFonts w:ascii="Courier New" w:eastAsia="Courier New" w:hAnsi="Courier New" w:cs="Courier New"/>
          <w:color w:val="FFFFFF"/>
          <w:sz w:val="16"/>
          <w:szCs w:val="16"/>
        </w:rPr>
        <w:t xml:space="preserve">    │  "Let's Grow Together"                  netbyus.com  🔗 </w:t>
      </w:r>
      <w:r w:rsidR="00BB08DD">
        <w:rPr>
          <w:rFonts w:ascii="Courier New" w:eastAsia="Courier New" w:hAnsi="Courier New" w:cs="Courier New"/>
          <w:color w:val="FFFFFF"/>
          <w:sz w:val="16"/>
          <w:szCs w:val="16"/>
        </w:rPr>
        <w:t xml:space="preserve"> </w:t>
      </w:r>
      <w:r w:rsidRPr="00BB08DD">
        <w:rPr>
          <w:rFonts w:ascii="Courier New" w:eastAsia="Courier New" w:hAnsi="Courier New" w:cs="Courier New"/>
          <w:color w:val="FFFFFF"/>
          <w:sz w:val="16"/>
          <w:szCs w:val="16"/>
        </w:rPr>
        <w:t xml:space="preserve">│  ← PIED DE PAGE    </w:t>
      </w:r>
      <w:r w:rsidRPr="00BB08DD">
        <w:rPr>
          <w:sz w:val="20"/>
          <w:szCs w:val="20"/>
        </w:rPr>
        <w:br/>
      </w:r>
      <w:r w:rsidRPr="00BB08DD">
        <w:rPr>
          <w:rFonts w:ascii="Courier New" w:eastAsia="Courier New" w:hAnsi="Courier New" w:cs="Courier New"/>
          <w:color w:val="FFFFFF"/>
          <w:sz w:val="16"/>
          <w:szCs w:val="16"/>
        </w:rPr>
        <w:t xml:space="preserve">    └──────────────────────────────────────────────────────────┘    </w:t>
      </w:r>
      <w:r w:rsidRPr="00BB08DD">
        <w:rPr>
          <w:sz w:val="20"/>
          <w:szCs w:val="20"/>
        </w:rPr>
        <w:br/>
      </w:r>
      <w:r w:rsidRPr="00BB08DD">
        <w:rPr>
          <w:rFonts w:ascii="Courier New" w:eastAsia="Courier New" w:hAnsi="Courier New" w:cs="Courier New"/>
          <w:color w:val="FFFFFF"/>
          <w:sz w:val="16"/>
          <w:szCs w:val="16"/>
        </w:rPr>
        <w:t xml:space="preserve">         </w:t>
      </w:r>
    </w:p>
    <w:p w14:paraId="7E4D8586" w14:textId="36A6383B" w:rsidR="00AF312A" w:rsidRDefault="00AF312A" w:rsidP="00B7614A">
      <w:pPr>
        <w:spacing w:after="200" w:line="276" w:lineRule="auto"/>
      </w:pPr>
    </w:p>
    <w:p w14:paraId="7E78F505" w14:textId="13BCEF85" w:rsidR="00AF312A" w:rsidRDefault="00000000" w:rsidP="00B52B5F">
      <w:pPr>
        <w:pStyle w:val="Titre3"/>
        <w:spacing w:after="200" w:line="276" w:lineRule="auto"/>
      </w:pPr>
      <w:r>
        <w:lastRenderedPageBreak/>
        <w:t>4.5 Variantes selon le format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000" w:firstRow="0" w:lastRow="0" w:firstColumn="0" w:lastColumn="0" w:noHBand="0" w:noVBand="0"/>
      </w:tblPr>
      <w:tblGrid>
        <w:gridCol w:w="2559"/>
        <w:gridCol w:w="2226"/>
        <w:gridCol w:w="2116"/>
        <w:gridCol w:w="2115"/>
      </w:tblGrid>
      <w:tr w:rsidR="00AF312A" w14:paraId="403CBA10" w14:textId="77777777">
        <w:trPr>
          <w:tblHeader/>
        </w:trPr>
        <w:tc>
          <w:tcPr>
            <w:tcW w:w="2658" w:type="dxa"/>
          </w:tcPr>
          <w:p w14:paraId="015CBE53" w14:textId="77777777" w:rsidR="00AF312A" w:rsidRDefault="00000000" w:rsidP="00B7614A">
            <w:pPr>
              <w:spacing w:line="276" w:lineRule="auto"/>
            </w:pPr>
            <w:r>
              <w:rPr>
                <w:b/>
                <w:bCs/>
              </w:rPr>
              <w:t>Format</w:t>
            </w:r>
          </w:p>
        </w:tc>
        <w:tc>
          <w:tcPr>
            <w:tcW w:w="2311" w:type="dxa"/>
          </w:tcPr>
          <w:p w14:paraId="5DFE3338" w14:textId="77777777" w:rsidR="00AF312A" w:rsidRDefault="00000000" w:rsidP="00B7614A">
            <w:pPr>
              <w:spacing w:line="276" w:lineRule="auto"/>
            </w:pPr>
            <w:r>
              <w:rPr>
                <w:b/>
                <w:bCs/>
              </w:rPr>
              <w:t>En-tête</w:t>
            </w:r>
          </w:p>
        </w:tc>
        <w:tc>
          <w:tcPr>
            <w:tcW w:w="2196" w:type="dxa"/>
          </w:tcPr>
          <w:p w14:paraId="7BFFC69B" w14:textId="77777777" w:rsidR="00AF312A" w:rsidRDefault="00000000" w:rsidP="00B7614A">
            <w:pPr>
              <w:spacing w:line="276" w:lineRule="auto"/>
            </w:pPr>
            <w:r>
              <w:rPr>
                <w:b/>
                <w:bCs/>
              </w:rPr>
              <w:t>Corps</w:t>
            </w:r>
          </w:p>
        </w:tc>
        <w:tc>
          <w:tcPr>
            <w:tcW w:w="2195" w:type="dxa"/>
          </w:tcPr>
          <w:p w14:paraId="1E7316C1" w14:textId="77777777" w:rsidR="00AF312A" w:rsidRDefault="00000000" w:rsidP="00B7614A">
            <w:pPr>
              <w:spacing w:line="276" w:lineRule="auto"/>
            </w:pPr>
            <w:r>
              <w:rPr>
                <w:b/>
                <w:bCs/>
              </w:rPr>
              <w:t>Pied de page</w:t>
            </w:r>
          </w:p>
        </w:tc>
      </w:tr>
      <w:tr w:rsidR="00AF312A" w14:paraId="32E87823" w14:textId="77777777">
        <w:tc>
          <w:tcPr>
            <w:tcW w:w="2658" w:type="dxa"/>
          </w:tcPr>
          <w:p w14:paraId="74BACA61" w14:textId="77777777" w:rsidR="00AF312A" w:rsidRDefault="00000000" w:rsidP="00B7614A">
            <w:pPr>
              <w:spacing w:line="276" w:lineRule="auto"/>
            </w:pPr>
            <w:r>
              <w:t>Post carré 1080×1080</w:t>
            </w:r>
          </w:p>
        </w:tc>
        <w:tc>
          <w:tcPr>
            <w:tcW w:w="2311" w:type="dxa"/>
          </w:tcPr>
          <w:p w14:paraId="3CF2F1E3" w14:textId="77777777" w:rsidR="00AF312A" w:rsidRDefault="00000000" w:rsidP="00B7614A">
            <w:pPr>
              <w:spacing w:line="276" w:lineRule="auto"/>
            </w:pPr>
            <w:r>
              <w:t>Logo + badge rubrique</w:t>
            </w:r>
          </w:p>
        </w:tc>
        <w:tc>
          <w:tcPr>
            <w:tcW w:w="2196" w:type="dxa"/>
          </w:tcPr>
          <w:p w14:paraId="4F3654AD" w14:textId="77777777" w:rsidR="00AF312A" w:rsidRDefault="00000000" w:rsidP="00B7614A">
            <w:pPr>
              <w:spacing w:line="276" w:lineRule="auto"/>
            </w:pPr>
            <w:r>
              <w:t>1 message fort</w:t>
            </w:r>
          </w:p>
        </w:tc>
        <w:tc>
          <w:tcPr>
            <w:tcW w:w="2195" w:type="dxa"/>
          </w:tcPr>
          <w:p w14:paraId="725B4810" w14:textId="77777777" w:rsidR="00AF312A" w:rsidRDefault="00000000" w:rsidP="00B7614A">
            <w:pPr>
              <w:spacing w:line="276" w:lineRule="auto"/>
            </w:pPr>
            <w:r>
              <w:t>URL + slogan</w:t>
            </w:r>
          </w:p>
        </w:tc>
      </w:tr>
      <w:tr w:rsidR="00AF312A" w14:paraId="43A6E565" w14:textId="77777777">
        <w:tc>
          <w:tcPr>
            <w:tcW w:w="2658" w:type="dxa"/>
          </w:tcPr>
          <w:p w14:paraId="1B55A6F7" w14:textId="77777777" w:rsidR="00AF312A" w:rsidRDefault="00000000" w:rsidP="00B7614A">
            <w:pPr>
              <w:spacing w:line="276" w:lineRule="auto"/>
            </w:pPr>
            <w:r>
              <w:t>Post portrait 1080×1350</w:t>
            </w:r>
          </w:p>
        </w:tc>
        <w:tc>
          <w:tcPr>
            <w:tcW w:w="2311" w:type="dxa"/>
          </w:tcPr>
          <w:p w14:paraId="3FF319D0" w14:textId="77777777" w:rsidR="00AF312A" w:rsidRDefault="00000000" w:rsidP="00B7614A">
            <w:pPr>
              <w:spacing w:line="276" w:lineRule="auto"/>
            </w:pPr>
            <w:r>
              <w:t>Logo + badge rubrique</w:t>
            </w:r>
          </w:p>
        </w:tc>
        <w:tc>
          <w:tcPr>
            <w:tcW w:w="2196" w:type="dxa"/>
          </w:tcPr>
          <w:p w14:paraId="6C32105C" w14:textId="77777777" w:rsidR="00AF312A" w:rsidRDefault="00000000" w:rsidP="00B7614A">
            <w:pPr>
              <w:spacing w:line="276" w:lineRule="auto"/>
            </w:pPr>
            <w:r>
              <w:t>1 message + sous-titre</w:t>
            </w:r>
          </w:p>
        </w:tc>
        <w:tc>
          <w:tcPr>
            <w:tcW w:w="2195" w:type="dxa"/>
          </w:tcPr>
          <w:p w14:paraId="57AA846B" w14:textId="77777777" w:rsidR="00AF312A" w:rsidRDefault="00000000" w:rsidP="00B7614A">
            <w:pPr>
              <w:spacing w:line="276" w:lineRule="auto"/>
            </w:pPr>
            <w:r>
              <w:t>URL + slogan</w:t>
            </w:r>
          </w:p>
        </w:tc>
      </w:tr>
      <w:tr w:rsidR="00AF312A" w14:paraId="06C4070E" w14:textId="77777777">
        <w:tc>
          <w:tcPr>
            <w:tcW w:w="2658" w:type="dxa"/>
          </w:tcPr>
          <w:p w14:paraId="74BB3C70" w14:textId="77777777" w:rsidR="00AF312A" w:rsidRDefault="00000000" w:rsidP="00B7614A">
            <w:pPr>
              <w:spacing w:line="276" w:lineRule="auto"/>
            </w:pPr>
            <w:r>
              <w:t>Story / Reel 1080×1920</w:t>
            </w:r>
          </w:p>
        </w:tc>
        <w:tc>
          <w:tcPr>
            <w:tcW w:w="2311" w:type="dxa"/>
          </w:tcPr>
          <w:p w14:paraId="4E0A9257" w14:textId="77777777" w:rsidR="00AF312A" w:rsidRDefault="00000000" w:rsidP="00B7614A">
            <w:pPr>
              <w:spacing w:line="276" w:lineRule="auto"/>
            </w:pPr>
            <w:r>
              <w:t>Logo en haut centré</w:t>
            </w:r>
          </w:p>
        </w:tc>
        <w:tc>
          <w:tcPr>
            <w:tcW w:w="2196" w:type="dxa"/>
          </w:tcPr>
          <w:p w14:paraId="069D04FA" w14:textId="77777777" w:rsidR="00AF312A" w:rsidRDefault="00000000" w:rsidP="00B7614A">
            <w:pPr>
              <w:spacing w:line="276" w:lineRule="auto"/>
            </w:pPr>
            <w:r>
              <w:t>Message plein écran</w:t>
            </w:r>
          </w:p>
        </w:tc>
        <w:tc>
          <w:tcPr>
            <w:tcW w:w="2195" w:type="dxa"/>
          </w:tcPr>
          <w:p w14:paraId="50D4977A" w14:textId="77777777" w:rsidR="00AF312A" w:rsidRDefault="00000000" w:rsidP="00B7614A">
            <w:pPr>
              <w:spacing w:line="276" w:lineRule="auto"/>
            </w:pPr>
            <w:r>
              <w:t>CTA + handle</w:t>
            </w:r>
          </w:p>
        </w:tc>
      </w:tr>
      <w:tr w:rsidR="00AF312A" w14:paraId="5E4FEF9C" w14:textId="77777777">
        <w:tc>
          <w:tcPr>
            <w:tcW w:w="2658" w:type="dxa"/>
          </w:tcPr>
          <w:p w14:paraId="294F4E7F" w14:textId="77777777" w:rsidR="00AF312A" w:rsidRDefault="00000000" w:rsidP="00B7614A">
            <w:pPr>
              <w:spacing w:line="276" w:lineRule="auto"/>
            </w:pPr>
            <w:r>
              <w:t>Slide carrousel (slide 1)</w:t>
            </w:r>
          </w:p>
        </w:tc>
        <w:tc>
          <w:tcPr>
            <w:tcW w:w="2311" w:type="dxa"/>
          </w:tcPr>
          <w:p w14:paraId="628330A2" w14:textId="77777777" w:rsidR="00AF312A" w:rsidRDefault="00000000" w:rsidP="00B7614A">
            <w:pPr>
              <w:spacing w:line="276" w:lineRule="auto"/>
            </w:pPr>
            <w:r>
              <w:t>Logo + badge rubrique</w:t>
            </w:r>
          </w:p>
        </w:tc>
        <w:tc>
          <w:tcPr>
            <w:tcW w:w="2196" w:type="dxa"/>
          </w:tcPr>
          <w:p w14:paraId="5DED902A" w14:textId="77777777" w:rsidR="00AF312A" w:rsidRDefault="00000000" w:rsidP="00B7614A">
            <w:pPr>
              <w:spacing w:line="276" w:lineRule="auto"/>
            </w:pPr>
            <w:r>
              <w:t>Titre accrocheur</w:t>
            </w:r>
          </w:p>
        </w:tc>
        <w:tc>
          <w:tcPr>
            <w:tcW w:w="2195" w:type="dxa"/>
          </w:tcPr>
          <w:p w14:paraId="7DC088E0" w14:textId="77777777" w:rsidR="00AF312A" w:rsidRDefault="00000000" w:rsidP="00B7614A">
            <w:pPr>
              <w:spacing w:line="276" w:lineRule="auto"/>
            </w:pPr>
            <w:r>
              <w:t>Numérotation</w:t>
            </w:r>
          </w:p>
        </w:tc>
      </w:tr>
      <w:tr w:rsidR="00AF312A" w14:paraId="0F679F34" w14:textId="77777777">
        <w:tc>
          <w:tcPr>
            <w:tcW w:w="2658" w:type="dxa"/>
          </w:tcPr>
          <w:p w14:paraId="3BA825CA" w14:textId="77777777" w:rsidR="00AF312A" w:rsidRDefault="00000000" w:rsidP="00B7614A">
            <w:pPr>
              <w:spacing w:line="276" w:lineRule="auto"/>
            </w:pPr>
            <w:r>
              <w:t>Slide carrousel (slides 2–N)</w:t>
            </w:r>
          </w:p>
        </w:tc>
        <w:tc>
          <w:tcPr>
            <w:tcW w:w="2311" w:type="dxa"/>
          </w:tcPr>
          <w:p w14:paraId="3CBE825C" w14:textId="77777777" w:rsidR="00AF312A" w:rsidRDefault="00000000" w:rsidP="00B7614A">
            <w:pPr>
              <w:spacing w:line="276" w:lineRule="auto"/>
            </w:pPr>
            <w:r>
              <w:t>Motif BY discret en fond</w:t>
            </w:r>
          </w:p>
        </w:tc>
        <w:tc>
          <w:tcPr>
            <w:tcW w:w="2196" w:type="dxa"/>
          </w:tcPr>
          <w:p w14:paraId="739BE44D" w14:textId="77777777" w:rsidR="00AF312A" w:rsidRDefault="00000000" w:rsidP="00B7614A">
            <w:pPr>
              <w:spacing w:line="276" w:lineRule="auto"/>
            </w:pPr>
            <w:r>
              <w:t>Contenu structuré</w:t>
            </w:r>
          </w:p>
        </w:tc>
        <w:tc>
          <w:tcPr>
            <w:tcW w:w="2195" w:type="dxa"/>
          </w:tcPr>
          <w:p w14:paraId="3E9258DB" w14:textId="77777777" w:rsidR="00AF312A" w:rsidRDefault="00000000" w:rsidP="00B7614A">
            <w:pPr>
              <w:spacing w:line="276" w:lineRule="auto"/>
            </w:pPr>
            <w:r>
              <w:t>Numéro de slide</w:t>
            </w:r>
          </w:p>
        </w:tc>
      </w:tr>
      <w:tr w:rsidR="00AF312A" w14:paraId="5B427FAC" w14:textId="77777777">
        <w:tc>
          <w:tcPr>
            <w:tcW w:w="2658" w:type="dxa"/>
          </w:tcPr>
          <w:p w14:paraId="155358F9" w14:textId="77777777" w:rsidR="00AF312A" w:rsidRDefault="00000000" w:rsidP="00B7614A">
            <w:pPr>
              <w:spacing w:line="276" w:lineRule="auto"/>
            </w:pPr>
            <w:r>
              <w:t>Slide carrousel (dernière slide)</w:t>
            </w:r>
          </w:p>
        </w:tc>
        <w:tc>
          <w:tcPr>
            <w:tcW w:w="2311" w:type="dxa"/>
          </w:tcPr>
          <w:p w14:paraId="3988FC15" w14:textId="77777777" w:rsidR="00AF312A" w:rsidRDefault="00000000" w:rsidP="00B7614A">
            <w:pPr>
              <w:spacing w:line="276" w:lineRule="auto"/>
            </w:pPr>
            <w:r>
              <w:t>Logo centré</w:t>
            </w:r>
          </w:p>
        </w:tc>
        <w:tc>
          <w:tcPr>
            <w:tcW w:w="2196" w:type="dxa"/>
          </w:tcPr>
          <w:p w14:paraId="573B913C" w14:textId="77777777" w:rsidR="00AF312A" w:rsidRDefault="00000000" w:rsidP="00B7614A">
            <w:pPr>
              <w:spacing w:line="276" w:lineRule="auto"/>
            </w:pPr>
            <w:r>
              <w:t>CTA + résumé</w:t>
            </w:r>
          </w:p>
        </w:tc>
        <w:tc>
          <w:tcPr>
            <w:tcW w:w="2195" w:type="dxa"/>
          </w:tcPr>
          <w:p w14:paraId="233FA24F" w14:textId="77777777" w:rsidR="00AF312A" w:rsidRDefault="00000000" w:rsidP="00B7614A">
            <w:pPr>
              <w:spacing w:line="276" w:lineRule="auto"/>
            </w:pPr>
            <w:r>
              <w:t>URL + handle</w:t>
            </w:r>
          </w:p>
        </w:tc>
      </w:tr>
      <w:tr w:rsidR="00AF312A" w14:paraId="6993A954" w14:textId="77777777">
        <w:tc>
          <w:tcPr>
            <w:tcW w:w="2658" w:type="dxa"/>
          </w:tcPr>
          <w:p w14:paraId="2128D48F" w14:textId="77777777" w:rsidR="00AF312A" w:rsidRDefault="00000000" w:rsidP="00B7614A">
            <w:pPr>
              <w:spacing w:line="276" w:lineRule="auto"/>
            </w:pPr>
            <w:r>
              <w:t>Vignette YouTube</w:t>
            </w:r>
          </w:p>
        </w:tc>
        <w:tc>
          <w:tcPr>
            <w:tcW w:w="2311" w:type="dxa"/>
          </w:tcPr>
          <w:p w14:paraId="366F3B15" w14:textId="77777777" w:rsidR="00AF312A" w:rsidRDefault="00000000" w:rsidP="00B7614A">
            <w:pPr>
              <w:spacing w:line="276" w:lineRule="auto"/>
            </w:pPr>
            <w:r>
              <w:t>Logo en coin</w:t>
            </w:r>
          </w:p>
        </w:tc>
        <w:tc>
          <w:tcPr>
            <w:tcW w:w="2196" w:type="dxa"/>
          </w:tcPr>
          <w:p w14:paraId="643A52E4" w14:textId="77777777" w:rsidR="00AF312A" w:rsidRDefault="00000000" w:rsidP="00B7614A">
            <w:pPr>
              <w:spacing w:line="276" w:lineRule="auto"/>
            </w:pPr>
            <w:r>
              <w:t>Titre fort + image</w:t>
            </w:r>
          </w:p>
        </w:tc>
        <w:tc>
          <w:tcPr>
            <w:tcW w:w="2195" w:type="dxa"/>
          </w:tcPr>
          <w:p w14:paraId="2C8AF2DC" w14:textId="77777777" w:rsidR="00AF312A" w:rsidRDefault="00000000" w:rsidP="00B7614A">
            <w:pPr>
              <w:spacing w:line="276" w:lineRule="auto"/>
            </w:pPr>
            <w:r>
              <w:t>Pas de footer standard</w:t>
            </w:r>
          </w:p>
        </w:tc>
      </w:tr>
      <w:tr w:rsidR="00AF312A" w14:paraId="2849B18D" w14:textId="77777777">
        <w:tc>
          <w:tcPr>
            <w:tcW w:w="2658" w:type="dxa"/>
          </w:tcPr>
          <w:p w14:paraId="60D3D953" w14:textId="77777777" w:rsidR="00AF312A" w:rsidRDefault="00000000" w:rsidP="00B7614A">
            <w:pPr>
              <w:spacing w:line="276" w:lineRule="auto"/>
            </w:pPr>
            <w:r>
              <w:t>Bannière profil LinkedIn</w:t>
            </w:r>
          </w:p>
        </w:tc>
        <w:tc>
          <w:tcPr>
            <w:tcW w:w="2311" w:type="dxa"/>
          </w:tcPr>
          <w:p w14:paraId="3A452EE0" w14:textId="77777777" w:rsidR="00AF312A" w:rsidRDefault="00000000" w:rsidP="00B7614A">
            <w:pPr>
              <w:spacing w:line="276" w:lineRule="auto"/>
            </w:pPr>
            <w:r>
              <w:t>Logo centré</w:t>
            </w:r>
          </w:p>
        </w:tc>
        <w:tc>
          <w:tcPr>
            <w:tcW w:w="2196" w:type="dxa"/>
          </w:tcPr>
          <w:p w14:paraId="0B242C88" w14:textId="77777777" w:rsidR="00AF312A" w:rsidRDefault="00000000" w:rsidP="00B7614A">
            <w:pPr>
              <w:spacing w:line="276" w:lineRule="auto"/>
            </w:pPr>
            <w:r>
              <w:t>Slogan + activité</w:t>
            </w:r>
          </w:p>
        </w:tc>
        <w:tc>
          <w:tcPr>
            <w:tcW w:w="2195" w:type="dxa"/>
          </w:tcPr>
          <w:p w14:paraId="05CD1921" w14:textId="77777777" w:rsidR="00AF312A" w:rsidRDefault="00000000" w:rsidP="00B7614A">
            <w:pPr>
              <w:spacing w:line="276" w:lineRule="auto"/>
            </w:pPr>
            <w:r>
              <w:t>Sans footer</w:t>
            </w:r>
          </w:p>
        </w:tc>
      </w:tr>
    </w:tbl>
    <w:p w14:paraId="74E68FCB" w14:textId="1C852C99" w:rsidR="00AF312A" w:rsidRDefault="00000000" w:rsidP="00B52B5F">
      <w:pPr>
        <w:spacing w:before="240" w:line="276" w:lineRule="auto"/>
      </w:pPr>
      <w:r>
        <w:t xml:space="preserve"> </w:t>
      </w:r>
    </w:p>
    <w:p w14:paraId="4C274DF0" w14:textId="77777777" w:rsidR="00AF312A" w:rsidRDefault="00000000" w:rsidP="00B7614A">
      <w:pPr>
        <w:pStyle w:val="Titre2"/>
        <w:spacing w:after="200" w:line="276" w:lineRule="auto"/>
      </w:pPr>
      <w:r>
        <w:t>05 · Stratégie par plateforme</w:t>
      </w:r>
    </w:p>
    <w:p w14:paraId="7FB49B7C" w14:textId="4EEE8C36" w:rsidR="00AF312A" w:rsidRDefault="00000000" w:rsidP="00B52B5F">
      <w:pPr>
        <w:pStyle w:val="Titre3"/>
        <w:spacing w:after="200" w:line="276" w:lineRule="auto"/>
      </w:pPr>
      <w:r>
        <w:t>Vue d'ensemble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000" w:firstRow="0" w:lastRow="0" w:firstColumn="0" w:lastColumn="0" w:noHBand="0" w:noVBand="0"/>
      </w:tblPr>
      <w:tblGrid>
        <w:gridCol w:w="1131"/>
        <w:gridCol w:w="2532"/>
        <w:gridCol w:w="1972"/>
        <w:gridCol w:w="2158"/>
        <w:gridCol w:w="1223"/>
      </w:tblGrid>
      <w:tr w:rsidR="00AF312A" w14:paraId="66A69682" w14:textId="77777777">
        <w:trPr>
          <w:tblHeader/>
        </w:trPr>
        <w:tc>
          <w:tcPr>
            <w:tcW w:w="1170" w:type="dxa"/>
          </w:tcPr>
          <w:p w14:paraId="4EBDD051" w14:textId="77777777" w:rsidR="00AF312A" w:rsidRDefault="00000000" w:rsidP="00B7614A">
            <w:pPr>
              <w:spacing w:line="276" w:lineRule="auto"/>
            </w:pPr>
            <w:r>
              <w:rPr>
                <w:b/>
                <w:bCs/>
              </w:rPr>
              <w:t>Réseau</w:t>
            </w:r>
          </w:p>
        </w:tc>
        <w:tc>
          <w:tcPr>
            <w:tcW w:w="2633" w:type="dxa"/>
          </w:tcPr>
          <w:p w14:paraId="62ED9F65" w14:textId="77777777" w:rsidR="00AF312A" w:rsidRDefault="00000000" w:rsidP="00B7614A">
            <w:pPr>
              <w:spacing w:line="276" w:lineRule="auto"/>
            </w:pPr>
            <w:r>
              <w:rPr>
                <w:b/>
                <w:bCs/>
              </w:rPr>
              <w:t>Audience cible</w:t>
            </w:r>
          </w:p>
        </w:tc>
        <w:tc>
          <w:tcPr>
            <w:tcW w:w="2048" w:type="dxa"/>
          </w:tcPr>
          <w:p w14:paraId="5108DC14" w14:textId="77777777" w:rsidR="00AF312A" w:rsidRDefault="00000000" w:rsidP="00B7614A">
            <w:pPr>
              <w:spacing w:line="276" w:lineRule="auto"/>
            </w:pPr>
            <w:r>
              <w:rPr>
                <w:b/>
                <w:bCs/>
              </w:rPr>
              <w:t>Ton</w:t>
            </w:r>
          </w:p>
        </w:tc>
        <w:tc>
          <w:tcPr>
            <w:tcW w:w="2243" w:type="dxa"/>
          </w:tcPr>
          <w:p w14:paraId="5BEFC4CE" w14:textId="77777777" w:rsidR="00AF312A" w:rsidRDefault="00000000" w:rsidP="00B7614A">
            <w:pPr>
              <w:spacing w:line="276" w:lineRule="auto"/>
            </w:pPr>
            <w:r>
              <w:rPr>
                <w:b/>
                <w:bCs/>
              </w:rPr>
              <w:t>Rubriques prioritaires</w:t>
            </w:r>
          </w:p>
        </w:tc>
        <w:tc>
          <w:tcPr>
            <w:tcW w:w="1266" w:type="dxa"/>
          </w:tcPr>
          <w:p w14:paraId="185DEF00" w14:textId="77777777" w:rsidR="00AF312A" w:rsidRDefault="00000000" w:rsidP="00B7614A">
            <w:pPr>
              <w:spacing w:line="276" w:lineRule="auto"/>
            </w:pPr>
            <w:r>
              <w:rPr>
                <w:b/>
                <w:bCs/>
              </w:rPr>
              <w:t>Fréquence</w:t>
            </w:r>
          </w:p>
        </w:tc>
      </w:tr>
      <w:tr w:rsidR="00AF312A" w14:paraId="7813EB36" w14:textId="77777777">
        <w:tc>
          <w:tcPr>
            <w:tcW w:w="1170" w:type="dxa"/>
          </w:tcPr>
          <w:p w14:paraId="1FE8EC52" w14:textId="77777777" w:rsidR="00AF312A" w:rsidRDefault="00000000" w:rsidP="00B7614A">
            <w:pPr>
              <w:spacing w:line="276" w:lineRule="auto"/>
            </w:pPr>
            <w:r>
              <w:t>LinkedIn</w:t>
            </w:r>
          </w:p>
        </w:tc>
        <w:tc>
          <w:tcPr>
            <w:tcW w:w="2633" w:type="dxa"/>
          </w:tcPr>
          <w:p w14:paraId="45BEB944" w14:textId="77777777" w:rsidR="00AF312A" w:rsidRDefault="00000000" w:rsidP="00B7614A">
            <w:pPr>
              <w:spacing w:line="276" w:lineRule="auto"/>
            </w:pPr>
            <w:r>
              <w:t>Décideurs B2B, DSI, partenaires, talents</w:t>
            </w:r>
          </w:p>
        </w:tc>
        <w:tc>
          <w:tcPr>
            <w:tcW w:w="2048" w:type="dxa"/>
          </w:tcPr>
          <w:p w14:paraId="40D63760" w14:textId="77777777" w:rsidR="00AF312A" w:rsidRDefault="00000000" w:rsidP="00B7614A">
            <w:pPr>
              <w:spacing w:line="276" w:lineRule="auto"/>
            </w:pPr>
            <w:r>
              <w:t>Expert, inspirant</w:t>
            </w:r>
          </w:p>
        </w:tc>
        <w:tc>
          <w:tcPr>
            <w:tcW w:w="2243" w:type="dxa"/>
          </w:tcPr>
          <w:p w14:paraId="75173743" w14:textId="77777777" w:rsidR="00AF312A" w:rsidRDefault="00000000" w:rsidP="00B7614A">
            <w:pPr>
              <w:spacing w:line="276" w:lineRule="auto"/>
            </w:pPr>
            <w:r>
              <w:t>Insights, Builds, Impact, Talent</w:t>
            </w:r>
          </w:p>
        </w:tc>
        <w:tc>
          <w:tcPr>
            <w:tcW w:w="1266" w:type="dxa"/>
          </w:tcPr>
          <w:p w14:paraId="16AFF9EE" w14:textId="77777777" w:rsidR="00AF312A" w:rsidRDefault="00000000" w:rsidP="00B7614A">
            <w:pPr>
              <w:spacing w:line="276" w:lineRule="auto"/>
            </w:pPr>
            <w:r>
              <w:t>3–5×/sem</w:t>
            </w:r>
          </w:p>
        </w:tc>
      </w:tr>
      <w:tr w:rsidR="00AF312A" w14:paraId="2B5D6256" w14:textId="77777777">
        <w:tc>
          <w:tcPr>
            <w:tcW w:w="1170" w:type="dxa"/>
          </w:tcPr>
          <w:p w14:paraId="2F3368F6" w14:textId="77777777" w:rsidR="00AF312A" w:rsidRDefault="00000000" w:rsidP="00B7614A">
            <w:pPr>
              <w:spacing w:line="276" w:lineRule="auto"/>
            </w:pPr>
            <w:r>
              <w:t>Facebook</w:t>
            </w:r>
          </w:p>
        </w:tc>
        <w:tc>
          <w:tcPr>
            <w:tcW w:w="2633" w:type="dxa"/>
          </w:tcPr>
          <w:p w14:paraId="624E6009" w14:textId="77777777" w:rsidR="00AF312A" w:rsidRDefault="00000000" w:rsidP="00B7614A">
            <w:pPr>
              <w:spacing w:line="276" w:lineRule="auto"/>
            </w:pPr>
            <w:r>
              <w:t>PME, partenaires, communauté locale</w:t>
            </w:r>
          </w:p>
        </w:tc>
        <w:tc>
          <w:tcPr>
            <w:tcW w:w="2048" w:type="dxa"/>
          </w:tcPr>
          <w:p w14:paraId="73C71BB9" w14:textId="77777777" w:rsidR="00AF312A" w:rsidRDefault="00000000" w:rsidP="00B7614A">
            <w:pPr>
              <w:spacing w:line="276" w:lineRule="auto"/>
            </w:pPr>
            <w:r>
              <w:t>Accessible, narratif</w:t>
            </w:r>
          </w:p>
        </w:tc>
        <w:tc>
          <w:tcPr>
            <w:tcW w:w="2243" w:type="dxa"/>
          </w:tcPr>
          <w:p w14:paraId="387F7BF9" w14:textId="77777777" w:rsidR="00AF312A" w:rsidRDefault="00000000" w:rsidP="00B7614A">
            <w:pPr>
              <w:spacing w:line="276" w:lineRule="auto"/>
            </w:pPr>
            <w:r>
              <w:t>Insights, Builds, Impact, News</w:t>
            </w:r>
          </w:p>
        </w:tc>
        <w:tc>
          <w:tcPr>
            <w:tcW w:w="1266" w:type="dxa"/>
          </w:tcPr>
          <w:p w14:paraId="0DC3CB5D" w14:textId="77777777" w:rsidR="00AF312A" w:rsidRDefault="00000000" w:rsidP="00B7614A">
            <w:pPr>
              <w:spacing w:line="276" w:lineRule="auto"/>
            </w:pPr>
            <w:r>
              <w:t>3–4×/sem</w:t>
            </w:r>
          </w:p>
        </w:tc>
      </w:tr>
      <w:tr w:rsidR="00AF312A" w14:paraId="33ABD0F2" w14:textId="77777777">
        <w:tc>
          <w:tcPr>
            <w:tcW w:w="1170" w:type="dxa"/>
          </w:tcPr>
          <w:p w14:paraId="389255E2" w14:textId="77777777" w:rsidR="00AF312A" w:rsidRDefault="00000000" w:rsidP="00B7614A">
            <w:pPr>
              <w:spacing w:line="276" w:lineRule="auto"/>
            </w:pPr>
            <w:r>
              <w:t>TikTok</w:t>
            </w:r>
          </w:p>
        </w:tc>
        <w:tc>
          <w:tcPr>
            <w:tcW w:w="2633" w:type="dxa"/>
          </w:tcPr>
          <w:p w14:paraId="60F5945E" w14:textId="77777777" w:rsidR="00AF312A" w:rsidRDefault="00000000" w:rsidP="00B7614A">
            <w:pPr>
              <w:spacing w:line="276" w:lineRule="auto"/>
            </w:pPr>
            <w:r>
              <w:t>Grand public, jeunes, talents, utilisateurs</w:t>
            </w:r>
          </w:p>
        </w:tc>
        <w:tc>
          <w:tcPr>
            <w:tcW w:w="2048" w:type="dxa"/>
          </w:tcPr>
          <w:p w14:paraId="4849CF1C" w14:textId="77777777" w:rsidR="00AF312A" w:rsidRDefault="00000000" w:rsidP="00B7614A">
            <w:pPr>
              <w:spacing w:line="276" w:lineRule="auto"/>
            </w:pPr>
            <w:r>
              <w:t>Fun, éducatif, authentique</w:t>
            </w:r>
          </w:p>
        </w:tc>
        <w:tc>
          <w:tcPr>
            <w:tcW w:w="2243" w:type="dxa"/>
          </w:tcPr>
          <w:p w14:paraId="529B53C4" w14:textId="77777777" w:rsidR="00AF312A" w:rsidRDefault="00000000" w:rsidP="00B7614A">
            <w:pPr>
              <w:spacing w:line="276" w:lineRule="auto"/>
            </w:pPr>
            <w:r>
              <w:t>NetByUs, Talent, News</w:t>
            </w:r>
          </w:p>
        </w:tc>
        <w:tc>
          <w:tcPr>
            <w:tcW w:w="1266" w:type="dxa"/>
          </w:tcPr>
          <w:p w14:paraId="2BE963F1" w14:textId="77777777" w:rsidR="00AF312A" w:rsidRDefault="00000000" w:rsidP="00B7614A">
            <w:pPr>
              <w:spacing w:line="276" w:lineRule="auto"/>
            </w:pPr>
            <w:r>
              <w:t>4–7×/sem</w:t>
            </w:r>
          </w:p>
        </w:tc>
      </w:tr>
      <w:tr w:rsidR="00AF312A" w14:paraId="00679350" w14:textId="77777777">
        <w:tc>
          <w:tcPr>
            <w:tcW w:w="1170" w:type="dxa"/>
          </w:tcPr>
          <w:p w14:paraId="617B96D3" w14:textId="77777777" w:rsidR="00AF312A" w:rsidRDefault="00000000" w:rsidP="00B7614A">
            <w:pPr>
              <w:spacing w:line="276" w:lineRule="auto"/>
            </w:pPr>
            <w:r>
              <w:t>Instagram</w:t>
            </w:r>
          </w:p>
        </w:tc>
        <w:tc>
          <w:tcPr>
            <w:tcW w:w="2633" w:type="dxa"/>
          </w:tcPr>
          <w:p w14:paraId="5D55FE5B" w14:textId="77777777" w:rsidR="00AF312A" w:rsidRDefault="00000000" w:rsidP="00B7614A">
            <w:pPr>
              <w:spacing w:line="276" w:lineRule="auto"/>
            </w:pPr>
            <w:r>
              <w:t>Grand public, image de marque</w:t>
            </w:r>
          </w:p>
        </w:tc>
        <w:tc>
          <w:tcPr>
            <w:tcW w:w="2048" w:type="dxa"/>
          </w:tcPr>
          <w:p w14:paraId="470BE3DE" w14:textId="77777777" w:rsidR="00AF312A" w:rsidRDefault="00000000" w:rsidP="00B7614A">
            <w:pPr>
              <w:spacing w:line="276" w:lineRule="auto"/>
            </w:pPr>
            <w:r>
              <w:t>Esthétique, inspirant</w:t>
            </w:r>
          </w:p>
        </w:tc>
        <w:tc>
          <w:tcPr>
            <w:tcW w:w="2243" w:type="dxa"/>
          </w:tcPr>
          <w:p w14:paraId="2E318A53" w14:textId="77777777" w:rsidR="00AF312A" w:rsidRDefault="00000000" w:rsidP="00B7614A">
            <w:pPr>
              <w:spacing w:line="276" w:lineRule="auto"/>
            </w:pPr>
            <w:r>
              <w:t>NetByUs, Talent, Builds</w:t>
            </w:r>
          </w:p>
        </w:tc>
        <w:tc>
          <w:tcPr>
            <w:tcW w:w="1266" w:type="dxa"/>
          </w:tcPr>
          <w:p w14:paraId="3D94615A" w14:textId="77777777" w:rsidR="00AF312A" w:rsidRDefault="00000000" w:rsidP="00B7614A">
            <w:pPr>
              <w:spacing w:line="276" w:lineRule="auto"/>
            </w:pPr>
            <w:r>
              <w:t>4–5×/sem</w:t>
            </w:r>
          </w:p>
        </w:tc>
      </w:tr>
      <w:tr w:rsidR="00AF312A" w14:paraId="37FAA718" w14:textId="77777777">
        <w:tc>
          <w:tcPr>
            <w:tcW w:w="1170" w:type="dxa"/>
          </w:tcPr>
          <w:p w14:paraId="208B20D5" w14:textId="77777777" w:rsidR="00AF312A" w:rsidRDefault="00000000" w:rsidP="00B7614A">
            <w:pPr>
              <w:spacing w:line="276" w:lineRule="auto"/>
            </w:pPr>
            <w:r>
              <w:lastRenderedPageBreak/>
              <w:t>YouTube</w:t>
            </w:r>
          </w:p>
        </w:tc>
        <w:tc>
          <w:tcPr>
            <w:tcW w:w="2633" w:type="dxa"/>
          </w:tcPr>
          <w:p w14:paraId="14774AC6" w14:textId="77777777" w:rsidR="00AF312A" w:rsidRDefault="00000000" w:rsidP="00B7614A">
            <w:pPr>
              <w:spacing w:line="276" w:lineRule="auto"/>
            </w:pPr>
            <w:r>
              <w:t>Tous publics, prospects, apprenants</w:t>
            </w:r>
          </w:p>
        </w:tc>
        <w:tc>
          <w:tcPr>
            <w:tcW w:w="2048" w:type="dxa"/>
          </w:tcPr>
          <w:p w14:paraId="3F7C430E" w14:textId="77777777" w:rsidR="00AF312A" w:rsidRDefault="00000000" w:rsidP="00B7614A">
            <w:pPr>
              <w:spacing w:line="276" w:lineRule="auto"/>
            </w:pPr>
            <w:r>
              <w:t>Éducatif, démonstratif</w:t>
            </w:r>
          </w:p>
        </w:tc>
        <w:tc>
          <w:tcPr>
            <w:tcW w:w="2243" w:type="dxa"/>
          </w:tcPr>
          <w:p w14:paraId="1D25419C" w14:textId="77777777" w:rsidR="00AF312A" w:rsidRDefault="00000000" w:rsidP="00B7614A">
            <w:pPr>
              <w:spacing w:line="276" w:lineRule="auto"/>
            </w:pPr>
            <w:r>
              <w:t>Insights, Builds</w:t>
            </w:r>
          </w:p>
        </w:tc>
        <w:tc>
          <w:tcPr>
            <w:tcW w:w="1266" w:type="dxa"/>
          </w:tcPr>
          <w:p w14:paraId="3952C920" w14:textId="77777777" w:rsidR="00AF312A" w:rsidRDefault="00000000" w:rsidP="00B7614A">
            <w:pPr>
              <w:spacing w:line="276" w:lineRule="auto"/>
            </w:pPr>
            <w:r>
              <w:t>1–2×/sem</w:t>
            </w:r>
          </w:p>
        </w:tc>
      </w:tr>
    </w:tbl>
    <w:p w14:paraId="25E90EB9" w14:textId="3085C7D6" w:rsidR="00AF312A" w:rsidRDefault="00AF312A" w:rsidP="00B7614A">
      <w:pPr>
        <w:spacing w:before="240" w:line="276" w:lineRule="auto"/>
      </w:pPr>
    </w:p>
    <w:p w14:paraId="78E6A239" w14:textId="77777777" w:rsidR="00AF312A" w:rsidRDefault="00000000" w:rsidP="00B7614A">
      <w:pPr>
        <w:pStyle w:val="Titre3"/>
        <w:spacing w:after="200" w:line="276" w:lineRule="auto"/>
      </w:pPr>
      <w:r>
        <w:t>LinkedIn — La vitrine professionnelle</w:t>
      </w:r>
    </w:p>
    <w:p w14:paraId="42EA6ECD" w14:textId="77777777" w:rsidR="00AF312A" w:rsidRDefault="00000000" w:rsidP="00B7614A">
      <w:pPr>
        <w:pStyle w:val="Paragraphedeliste"/>
        <w:numPr>
          <w:ilvl w:val="0"/>
          <w:numId w:val="2"/>
        </w:numPr>
        <w:spacing w:after="100" w:line="276" w:lineRule="auto"/>
      </w:pPr>
      <w:r>
        <w:t>Actualités d'entreprise : recrutements, partenariats, expansions géographiques</w:t>
      </w:r>
    </w:p>
    <w:p w14:paraId="36A97F52" w14:textId="77777777" w:rsidR="00AF312A" w:rsidRDefault="00000000" w:rsidP="00B7614A">
      <w:pPr>
        <w:pStyle w:val="Paragraphedeliste"/>
        <w:numPr>
          <w:ilvl w:val="0"/>
          <w:numId w:val="2"/>
        </w:numPr>
        <w:spacing w:after="100" w:line="276" w:lineRule="auto"/>
      </w:pPr>
      <w:r>
        <w:t>Contenu expert : articles de fond, études de cas, retours d'expérience</w:t>
      </w:r>
    </w:p>
    <w:p w14:paraId="1F864641" w14:textId="77777777" w:rsidR="00AF312A" w:rsidRDefault="00000000" w:rsidP="00B7614A">
      <w:pPr>
        <w:pStyle w:val="Paragraphedeliste"/>
        <w:numPr>
          <w:ilvl w:val="0"/>
          <w:numId w:val="2"/>
        </w:numPr>
        <w:spacing w:after="100" w:line="276" w:lineRule="auto"/>
      </w:pPr>
      <w:r>
        <w:t>Valorisation des équipes : portraits, accomplissements, journées types</w:t>
      </w:r>
    </w:p>
    <w:p w14:paraId="7D4200CE" w14:textId="77777777" w:rsidR="00AF312A" w:rsidRDefault="00000000" w:rsidP="00B7614A">
      <w:pPr>
        <w:pStyle w:val="Paragraphedeliste"/>
        <w:numPr>
          <w:ilvl w:val="0"/>
          <w:numId w:val="2"/>
        </w:numPr>
        <w:spacing w:after="100" w:line="276" w:lineRule="auto"/>
      </w:pPr>
      <w:r>
        <w:t>Engagements RSE et positionnement sur l'écosystème tech africain et européen</w:t>
      </w:r>
    </w:p>
    <w:p w14:paraId="0D2FD3BC" w14:textId="19E894E0" w:rsidR="00AF312A" w:rsidRDefault="00000000" w:rsidP="00B52B5F">
      <w:pPr>
        <w:pStyle w:val="Paragraphedeliste"/>
        <w:numPr>
          <w:ilvl w:val="0"/>
          <w:numId w:val="2"/>
        </w:numPr>
        <w:spacing w:after="100" w:line="276" w:lineRule="auto"/>
      </w:pPr>
      <w:r>
        <w:t>Insights sectoriels : IA, transformation digitale, tendances logicielles</w:t>
      </w:r>
    </w:p>
    <w:p w14:paraId="7EDA8A4A" w14:textId="77777777" w:rsidR="00AF312A" w:rsidRDefault="00000000" w:rsidP="00B7614A">
      <w:pPr>
        <w:pStyle w:val="Titre3"/>
        <w:spacing w:after="200" w:line="276" w:lineRule="auto"/>
      </w:pPr>
      <w:r>
        <w:t>Facebook — La plateforme communautaire</w:t>
      </w:r>
    </w:p>
    <w:p w14:paraId="20F84587" w14:textId="77777777" w:rsidR="00AF312A" w:rsidRDefault="00000000" w:rsidP="00B7614A">
      <w:pPr>
        <w:pStyle w:val="Paragraphedeliste"/>
        <w:numPr>
          <w:ilvl w:val="0"/>
          <w:numId w:val="2"/>
        </w:numPr>
        <w:spacing w:after="100" w:line="276" w:lineRule="auto"/>
      </w:pPr>
      <w:r>
        <w:t>Reprise des posts LinkedIn avec un angle plus narratif et accessible</w:t>
      </w:r>
    </w:p>
    <w:p w14:paraId="6F8FFD45" w14:textId="77777777" w:rsidR="00AF312A" w:rsidRDefault="00000000" w:rsidP="00B7614A">
      <w:pPr>
        <w:pStyle w:val="Paragraphedeliste"/>
        <w:numPr>
          <w:ilvl w:val="0"/>
          <w:numId w:val="2"/>
        </w:numPr>
        <w:spacing w:after="100" w:line="276" w:lineRule="auto"/>
      </w:pPr>
      <w:r>
        <w:t>Événements, webinaires, lancements produits</w:t>
      </w:r>
    </w:p>
    <w:p w14:paraId="01F426DF" w14:textId="77777777" w:rsidR="00AF312A" w:rsidRDefault="00000000" w:rsidP="00B7614A">
      <w:pPr>
        <w:pStyle w:val="Paragraphedeliste"/>
        <w:numPr>
          <w:ilvl w:val="0"/>
          <w:numId w:val="2"/>
        </w:numPr>
        <w:spacing w:after="100" w:line="276" w:lineRule="auto"/>
      </w:pPr>
      <w:r>
        <w:t>Témoignages clients et success stories</w:t>
      </w:r>
    </w:p>
    <w:p w14:paraId="774ABB1D" w14:textId="3451E5FC" w:rsidR="00AF312A" w:rsidRDefault="00000000" w:rsidP="00B52B5F">
      <w:pPr>
        <w:pStyle w:val="Paragraphedeliste"/>
        <w:numPr>
          <w:ilvl w:val="0"/>
          <w:numId w:val="2"/>
        </w:numPr>
        <w:spacing w:after="100" w:line="276" w:lineRule="auto"/>
      </w:pPr>
      <w:r>
        <w:t>Contenus locaux adaptés aux marchés africains</w:t>
      </w:r>
    </w:p>
    <w:p w14:paraId="08F94737" w14:textId="77777777" w:rsidR="00AF312A" w:rsidRDefault="00000000" w:rsidP="00B7614A">
      <w:pPr>
        <w:pStyle w:val="Titre3"/>
        <w:spacing w:after="200" w:line="276" w:lineRule="auto"/>
      </w:pPr>
      <w:r>
        <w:t>TikTok &amp; Instagram — L'humain avant tout</w:t>
      </w:r>
    </w:p>
    <w:p w14:paraId="5E2DD03C" w14:textId="77777777" w:rsidR="00AF312A" w:rsidRDefault="00000000" w:rsidP="00B7614A">
      <w:pPr>
        <w:pStyle w:val="Paragraphedeliste"/>
        <w:numPr>
          <w:ilvl w:val="0"/>
          <w:numId w:val="2"/>
        </w:numPr>
        <w:spacing w:after="100" w:line="276" w:lineRule="auto"/>
      </w:pPr>
      <w:r>
        <w:t>Behind the scenes : bureaux, équipe, culture interne</w:t>
      </w:r>
    </w:p>
    <w:p w14:paraId="1E9A8409" w14:textId="77777777" w:rsidR="00AF312A" w:rsidRDefault="00000000" w:rsidP="00B7614A">
      <w:pPr>
        <w:pStyle w:val="Paragraphedeliste"/>
        <w:numPr>
          <w:ilvl w:val="0"/>
          <w:numId w:val="2"/>
        </w:numPr>
        <w:spacing w:after="100" w:line="276" w:lineRule="auto"/>
      </w:pPr>
      <w:r>
        <w:t>Tutoriels courts sur nos technologies et produits</w:t>
      </w:r>
    </w:p>
    <w:p w14:paraId="28C818E0" w14:textId="77777777" w:rsidR="00AF312A" w:rsidRDefault="00000000" w:rsidP="00B7614A">
      <w:pPr>
        <w:pStyle w:val="Paragraphedeliste"/>
        <w:numPr>
          <w:ilvl w:val="0"/>
          <w:numId w:val="2"/>
        </w:numPr>
        <w:spacing w:after="100" w:line="276" w:lineRule="auto"/>
      </w:pPr>
      <w:r>
        <w:t>Recrutement de talents : pourquoi travailler ici c'est différent</w:t>
      </w:r>
    </w:p>
    <w:p w14:paraId="017C56A3" w14:textId="308DA5C7" w:rsidR="00AF312A" w:rsidRDefault="00000000" w:rsidP="00B52B5F">
      <w:pPr>
        <w:pStyle w:val="Paragraphedeliste"/>
        <w:numPr>
          <w:ilvl w:val="0"/>
          <w:numId w:val="2"/>
        </w:numPr>
        <w:spacing w:after="100" w:line="276" w:lineRule="auto"/>
      </w:pPr>
      <w:r>
        <w:t>Réactions aux actualités tech, opinions de l'équipe</w:t>
      </w:r>
    </w:p>
    <w:p w14:paraId="1A1458A0" w14:textId="77777777" w:rsidR="00AF312A" w:rsidRDefault="00000000" w:rsidP="00B7614A">
      <w:pPr>
        <w:pStyle w:val="Titre3"/>
        <w:spacing w:after="200" w:line="276" w:lineRule="auto"/>
      </w:pPr>
      <w:r>
        <w:t>YouTube — La profondeur de contenu</w:t>
      </w:r>
    </w:p>
    <w:p w14:paraId="1998A874" w14:textId="77777777" w:rsidR="00AF312A" w:rsidRDefault="00000000" w:rsidP="00B7614A">
      <w:pPr>
        <w:pStyle w:val="Paragraphedeliste"/>
        <w:numPr>
          <w:ilvl w:val="0"/>
          <w:numId w:val="2"/>
        </w:numPr>
        <w:spacing w:after="100" w:line="276" w:lineRule="auto"/>
      </w:pPr>
      <w:r>
        <w:t>Démos produits et tutoriels complets</w:t>
      </w:r>
    </w:p>
    <w:p w14:paraId="10831D35" w14:textId="77777777" w:rsidR="00AF312A" w:rsidRDefault="00000000" w:rsidP="00B7614A">
      <w:pPr>
        <w:pStyle w:val="Paragraphedeliste"/>
        <w:numPr>
          <w:ilvl w:val="0"/>
          <w:numId w:val="2"/>
        </w:numPr>
        <w:spacing w:after="100" w:line="276" w:lineRule="auto"/>
      </w:pPr>
      <w:r>
        <w:t>Interviews d'experts internes et partenaires</w:t>
      </w:r>
    </w:p>
    <w:p w14:paraId="110438C9" w14:textId="77777777" w:rsidR="00AF312A" w:rsidRDefault="00000000" w:rsidP="00B7614A">
      <w:pPr>
        <w:pStyle w:val="Paragraphedeliste"/>
        <w:numPr>
          <w:ilvl w:val="0"/>
          <w:numId w:val="2"/>
        </w:numPr>
        <w:spacing w:after="100" w:line="276" w:lineRule="auto"/>
      </w:pPr>
      <w:r>
        <w:t>Webinaires enregistrés et conférences</w:t>
      </w:r>
    </w:p>
    <w:p w14:paraId="6A032D87" w14:textId="77777777" w:rsidR="00AF312A" w:rsidRDefault="00000000" w:rsidP="00B7614A">
      <w:pPr>
        <w:pStyle w:val="Paragraphedeliste"/>
        <w:numPr>
          <w:ilvl w:val="0"/>
          <w:numId w:val="2"/>
        </w:numPr>
        <w:spacing w:after="100" w:line="276" w:lineRule="auto"/>
      </w:pPr>
      <w:r>
        <w:t>Documentaires courts sur nos projets et leur impact</w:t>
      </w:r>
    </w:p>
    <w:p w14:paraId="21B1683B" w14:textId="451D8382" w:rsidR="00AF312A" w:rsidRDefault="00AF312A" w:rsidP="00B7614A">
      <w:pPr>
        <w:spacing w:after="200" w:line="276" w:lineRule="auto"/>
      </w:pPr>
    </w:p>
    <w:p w14:paraId="2DF860C6" w14:textId="77777777" w:rsidR="00AF312A" w:rsidRDefault="00000000" w:rsidP="00B7614A">
      <w:pPr>
        <w:pStyle w:val="Titre2"/>
        <w:spacing w:after="200" w:line="276" w:lineRule="auto"/>
      </w:pPr>
      <w:r>
        <w:t>06 · Règles de production vidéo</w:t>
      </w:r>
    </w:p>
    <w:p w14:paraId="2CA54E65" w14:textId="77777777" w:rsidR="00AF312A" w:rsidRDefault="00000000" w:rsidP="00B7614A">
      <w:pPr>
        <w:pStyle w:val="Titre3"/>
        <w:spacing w:after="200" w:line="276" w:lineRule="auto"/>
      </w:pPr>
      <w:r>
        <w:t>Charte vidéo</w:t>
      </w:r>
    </w:p>
    <w:p w14:paraId="60FDD7A9" w14:textId="0B638FF7" w:rsidR="00AF312A" w:rsidRDefault="00000000" w:rsidP="00B52B5F">
      <w:pPr>
        <w:spacing w:after="120" w:line="276" w:lineRule="auto"/>
      </w:pPr>
      <w:r>
        <w:lastRenderedPageBreak/>
        <w:t>La vidéo est notre format de croissance prioritaire sur TikTok, Instagram Reels et YouTube. Chaque vidéo doit être pensée comme un ambassadeur autonome : fonctionner sans son, être compréhensible en 3 secondes, et porter notre ADN visuellement.</w:t>
      </w:r>
    </w:p>
    <w:p w14:paraId="05476130" w14:textId="77777777" w:rsidR="00AF312A" w:rsidRDefault="00000000" w:rsidP="00B7614A">
      <w:pPr>
        <w:pStyle w:val="Titre3"/>
        <w:spacing w:after="200" w:line="276" w:lineRule="auto"/>
      </w:pPr>
      <w:r>
        <w:t>Éléments obligatoires dans toute vidéo</w:t>
      </w:r>
    </w:p>
    <w:p w14:paraId="1E682C68" w14:textId="77777777" w:rsidR="00AF312A" w:rsidRDefault="00000000" w:rsidP="00B7614A">
      <w:pPr>
        <w:pStyle w:val="Paragraphedeliste"/>
        <w:numPr>
          <w:ilvl w:val="0"/>
          <w:numId w:val="2"/>
        </w:numPr>
        <w:spacing w:after="100" w:line="276" w:lineRule="auto"/>
      </w:pPr>
      <w:r>
        <w:rPr>
          <w:b/>
          <w:bCs/>
        </w:rPr>
        <w:t>Intro de marque</w:t>
      </w:r>
      <w:r>
        <w:t xml:space="preserve"> : les 2 premières secondes incluent le logo (animation sobre ou apparition)</w:t>
      </w:r>
    </w:p>
    <w:p w14:paraId="1D7C4D94" w14:textId="77777777" w:rsidR="00AF312A" w:rsidRDefault="00000000" w:rsidP="00B7614A">
      <w:pPr>
        <w:pStyle w:val="Paragraphedeliste"/>
        <w:numPr>
          <w:ilvl w:val="0"/>
          <w:numId w:val="2"/>
        </w:numPr>
        <w:spacing w:after="100" w:line="276" w:lineRule="auto"/>
      </w:pPr>
      <w:r>
        <w:rPr>
          <w:b/>
          <w:bCs/>
        </w:rPr>
        <w:t>Sous-titres</w:t>
      </w:r>
      <w:r>
        <w:t xml:space="preserve"> : obligatoires sur TikTok, Reels et YouTube Shorts</w:t>
      </w:r>
    </w:p>
    <w:p w14:paraId="44B8D84B" w14:textId="77777777" w:rsidR="00AF312A" w:rsidRDefault="00000000" w:rsidP="00B7614A">
      <w:pPr>
        <w:pStyle w:val="Paragraphedeliste"/>
        <w:numPr>
          <w:ilvl w:val="0"/>
          <w:numId w:val="2"/>
        </w:numPr>
        <w:spacing w:after="100" w:line="276" w:lineRule="auto"/>
      </w:pPr>
      <w:r>
        <w:rPr>
          <w:b/>
          <w:bCs/>
        </w:rPr>
        <w:t>Outro</w:t>
      </w:r>
      <w:r>
        <w:t xml:space="preserve"> : les 3 dernières secondes → logo + URL + CTA, fond bleu #0072CE</w:t>
      </w:r>
    </w:p>
    <w:p w14:paraId="024E9190" w14:textId="77777777" w:rsidR="00AF312A" w:rsidRDefault="00000000" w:rsidP="00B7614A">
      <w:pPr>
        <w:pStyle w:val="Paragraphedeliste"/>
        <w:numPr>
          <w:ilvl w:val="0"/>
          <w:numId w:val="2"/>
        </w:numPr>
        <w:spacing w:after="100" w:line="276" w:lineRule="auto"/>
      </w:pPr>
      <w:r>
        <w:rPr>
          <w:b/>
          <w:bCs/>
        </w:rPr>
        <w:t>Musique/son</w:t>
      </w:r>
      <w:r>
        <w:t xml:space="preserve"> : bibliothèque libre de droits uniquement</w:t>
      </w:r>
    </w:p>
    <w:p w14:paraId="0BA3C98C" w14:textId="3D0E901C" w:rsidR="00AF312A" w:rsidRDefault="00000000" w:rsidP="00B52B5F">
      <w:pPr>
        <w:pStyle w:val="Paragraphedeliste"/>
        <w:numPr>
          <w:ilvl w:val="0"/>
          <w:numId w:val="2"/>
        </w:numPr>
        <w:spacing w:after="100" w:line="276" w:lineRule="auto"/>
      </w:pPr>
      <w:r>
        <w:rPr>
          <w:b/>
          <w:bCs/>
        </w:rPr>
        <w:t>Qualité minimale</w:t>
      </w:r>
      <w:r>
        <w:t xml:space="preserve"> : 1080p — 4K recommandé pour YouTube</w:t>
      </w:r>
    </w:p>
    <w:p w14:paraId="79F73521" w14:textId="1AAFCAAD" w:rsidR="00AF312A" w:rsidRDefault="00000000" w:rsidP="00B52B5F">
      <w:pPr>
        <w:pStyle w:val="Titre3"/>
        <w:spacing w:after="200" w:line="276" w:lineRule="auto"/>
      </w:pPr>
      <w:r>
        <w:t>Types de vidéos par format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000" w:firstRow="0" w:lastRow="0" w:firstColumn="0" w:lastColumn="0" w:noHBand="0" w:noVBand="0"/>
      </w:tblPr>
      <w:tblGrid>
        <w:gridCol w:w="3538"/>
        <w:gridCol w:w="5478"/>
      </w:tblGrid>
      <w:tr w:rsidR="00AF312A" w14:paraId="797704B1" w14:textId="77777777">
        <w:trPr>
          <w:tblHeader/>
        </w:trPr>
        <w:tc>
          <w:tcPr>
            <w:tcW w:w="3671" w:type="dxa"/>
          </w:tcPr>
          <w:p w14:paraId="1BBE30B8" w14:textId="77777777" w:rsidR="00AF312A" w:rsidRDefault="00000000" w:rsidP="00B7614A">
            <w:pPr>
              <w:spacing w:line="276" w:lineRule="auto"/>
            </w:pPr>
            <w:r>
              <w:rPr>
                <w:b/>
                <w:bCs/>
              </w:rPr>
              <w:t>Format</w:t>
            </w:r>
          </w:p>
        </w:tc>
        <w:tc>
          <w:tcPr>
            <w:tcW w:w="5689" w:type="dxa"/>
          </w:tcPr>
          <w:p w14:paraId="6A5FD4E3" w14:textId="77777777" w:rsidR="00AF312A" w:rsidRDefault="00000000" w:rsidP="00B7614A">
            <w:pPr>
              <w:spacing w:line="276" w:lineRule="auto"/>
            </w:pPr>
            <w:r>
              <w:rPr>
                <w:b/>
                <w:bCs/>
              </w:rPr>
              <w:t>Plateformes &amp; Usages</w:t>
            </w:r>
          </w:p>
        </w:tc>
      </w:tr>
      <w:tr w:rsidR="00AF312A" w14:paraId="2E6D4411" w14:textId="77777777">
        <w:tc>
          <w:tcPr>
            <w:tcW w:w="3671" w:type="dxa"/>
          </w:tcPr>
          <w:p w14:paraId="65FC00A5" w14:textId="77777777" w:rsidR="00AF312A" w:rsidRDefault="00000000" w:rsidP="00B7614A">
            <w:pPr>
              <w:spacing w:line="276" w:lineRule="auto"/>
            </w:pPr>
            <w:r>
              <w:t>Vidéo courte (15–60s)</w:t>
            </w:r>
          </w:p>
        </w:tc>
        <w:tc>
          <w:tcPr>
            <w:tcW w:w="5689" w:type="dxa"/>
          </w:tcPr>
          <w:p w14:paraId="0FB1AE02" w14:textId="77777777" w:rsidR="00AF312A" w:rsidRDefault="00000000" w:rsidP="00B7614A">
            <w:pPr>
              <w:spacing w:line="276" w:lineRule="auto"/>
            </w:pPr>
            <w:r>
              <w:t>TikTok, Reels, Shorts · Éducatif, BTS, tips rapides</w:t>
            </w:r>
          </w:p>
        </w:tc>
      </w:tr>
      <w:tr w:rsidR="00AF312A" w:rsidRPr="00BA7C71" w14:paraId="0FA9E021" w14:textId="77777777">
        <w:tc>
          <w:tcPr>
            <w:tcW w:w="3671" w:type="dxa"/>
          </w:tcPr>
          <w:p w14:paraId="30D902A3" w14:textId="77777777" w:rsidR="00AF312A" w:rsidRDefault="00000000" w:rsidP="00B7614A">
            <w:pPr>
              <w:spacing w:line="276" w:lineRule="auto"/>
            </w:pPr>
            <w:r>
              <w:t>Vidéo moyenne (1–5 min)</w:t>
            </w:r>
          </w:p>
        </w:tc>
        <w:tc>
          <w:tcPr>
            <w:tcW w:w="5689" w:type="dxa"/>
          </w:tcPr>
          <w:p w14:paraId="1047057A" w14:textId="77777777" w:rsidR="00AF312A" w:rsidRPr="00B7614A" w:rsidRDefault="00000000" w:rsidP="00B7614A">
            <w:pPr>
              <w:spacing w:line="276" w:lineRule="auto"/>
              <w:rPr>
                <w:lang w:val="en-US"/>
              </w:rPr>
            </w:pPr>
            <w:r w:rsidRPr="00B7614A">
              <w:rPr>
                <w:lang w:val="en-US"/>
              </w:rPr>
              <w:t>LinkedIn, Facebook, YouTube · Interviews, démos, tutoriels</w:t>
            </w:r>
          </w:p>
        </w:tc>
      </w:tr>
      <w:tr w:rsidR="00AF312A" w14:paraId="7B8A6FE6" w14:textId="77777777">
        <w:tc>
          <w:tcPr>
            <w:tcW w:w="3671" w:type="dxa"/>
          </w:tcPr>
          <w:p w14:paraId="03081E6B" w14:textId="77777777" w:rsidR="00AF312A" w:rsidRDefault="00000000" w:rsidP="00B7614A">
            <w:pPr>
              <w:spacing w:line="276" w:lineRule="auto"/>
            </w:pPr>
            <w:r>
              <w:t>Vidéo longue (5–30 min)</w:t>
            </w:r>
          </w:p>
        </w:tc>
        <w:tc>
          <w:tcPr>
            <w:tcW w:w="5689" w:type="dxa"/>
          </w:tcPr>
          <w:p w14:paraId="6983ACD6" w14:textId="77777777" w:rsidR="00AF312A" w:rsidRDefault="00000000" w:rsidP="00B7614A">
            <w:pPr>
              <w:spacing w:line="276" w:lineRule="auto"/>
            </w:pPr>
            <w:r>
              <w:t>YouTube · Webinaires, formations, documentaires produit</w:t>
            </w:r>
          </w:p>
        </w:tc>
      </w:tr>
      <w:tr w:rsidR="00AF312A" w14:paraId="69246C73" w14:textId="77777777">
        <w:tc>
          <w:tcPr>
            <w:tcW w:w="3671" w:type="dxa"/>
          </w:tcPr>
          <w:p w14:paraId="08F3B974" w14:textId="77777777" w:rsidR="00AF312A" w:rsidRDefault="00000000" w:rsidP="00B7614A">
            <w:pPr>
              <w:spacing w:line="276" w:lineRule="auto"/>
            </w:pPr>
            <w:r>
              <w:t>Live / Direct</w:t>
            </w:r>
          </w:p>
        </w:tc>
        <w:tc>
          <w:tcPr>
            <w:tcW w:w="5689" w:type="dxa"/>
          </w:tcPr>
          <w:p w14:paraId="091E4407" w14:textId="77777777" w:rsidR="00AF312A" w:rsidRDefault="00000000" w:rsidP="00B7614A">
            <w:pPr>
              <w:spacing w:line="276" w:lineRule="auto"/>
            </w:pPr>
            <w:r>
              <w:t>LinkedIn, YouTube · Événements, Q&amp;A, lancements</w:t>
            </w:r>
          </w:p>
        </w:tc>
      </w:tr>
    </w:tbl>
    <w:p w14:paraId="3561628D" w14:textId="77777777" w:rsidR="00AF312A" w:rsidRDefault="00000000" w:rsidP="00B7614A">
      <w:pPr>
        <w:spacing w:before="240" w:line="276" w:lineRule="auto"/>
      </w:pPr>
      <w:r>
        <w:t xml:space="preserve"> </w:t>
      </w:r>
    </w:p>
    <w:p w14:paraId="740E8ED7" w14:textId="77777777" w:rsidR="00AF312A" w:rsidRDefault="00000000" w:rsidP="00B7614A">
      <w:pPr>
        <w:pStyle w:val="Titre3"/>
        <w:spacing w:after="200" w:line="276" w:lineRule="auto"/>
      </w:pPr>
      <w:r>
        <w:t>Cadrage &amp; réalisation</w:t>
      </w:r>
    </w:p>
    <w:p w14:paraId="6D8AC337" w14:textId="77777777" w:rsidR="00AF312A" w:rsidRDefault="00000000" w:rsidP="00B7614A">
      <w:pPr>
        <w:pStyle w:val="Paragraphedeliste"/>
        <w:numPr>
          <w:ilvl w:val="0"/>
          <w:numId w:val="2"/>
        </w:numPr>
        <w:spacing w:after="100" w:line="276" w:lineRule="auto"/>
      </w:pPr>
      <w:r>
        <w:t>Plans serrés (buste ou visage) pour les interviews sur mobile</w:t>
      </w:r>
    </w:p>
    <w:p w14:paraId="7F701195" w14:textId="77777777" w:rsidR="00AF312A" w:rsidRDefault="00000000" w:rsidP="00B7614A">
      <w:pPr>
        <w:pStyle w:val="Paragraphedeliste"/>
        <w:numPr>
          <w:ilvl w:val="0"/>
          <w:numId w:val="2"/>
        </w:numPr>
        <w:spacing w:after="100" w:line="276" w:lineRule="auto"/>
      </w:pPr>
      <w:r>
        <w:t>Fond : uni aux couleurs de la marque OU environnement bureau de l'entreprise (réel)</w:t>
      </w:r>
    </w:p>
    <w:p w14:paraId="095F8408" w14:textId="77777777" w:rsidR="00AF312A" w:rsidRDefault="00000000" w:rsidP="00B7614A">
      <w:pPr>
        <w:pStyle w:val="Paragraphedeliste"/>
        <w:numPr>
          <w:ilvl w:val="0"/>
          <w:numId w:val="2"/>
        </w:numPr>
        <w:spacing w:after="100" w:line="276" w:lineRule="auto"/>
      </w:pPr>
      <w:r>
        <w:t>Éclairage : lumière naturelle ou anneau LED — pas de vidéo sous-exposée</w:t>
      </w:r>
    </w:p>
    <w:p w14:paraId="3058E6F9" w14:textId="77777777" w:rsidR="00AF312A" w:rsidRDefault="00000000" w:rsidP="00B7614A">
      <w:pPr>
        <w:pStyle w:val="Paragraphedeliste"/>
        <w:numPr>
          <w:ilvl w:val="0"/>
          <w:numId w:val="2"/>
        </w:numPr>
        <w:spacing w:after="100" w:line="276" w:lineRule="auto"/>
      </w:pPr>
      <w:r>
        <w:t>Son : micro-cravate ou micro directionnel pour les interviews</w:t>
      </w:r>
    </w:p>
    <w:p w14:paraId="5DA19D8C" w14:textId="77777777" w:rsidR="00AF312A" w:rsidRDefault="00000000" w:rsidP="00B7614A">
      <w:pPr>
        <w:pStyle w:val="Paragraphedeliste"/>
        <w:numPr>
          <w:ilvl w:val="0"/>
          <w:numId w:val="2"/>
        </w:numPr>
        <w:spacing w:after="100" w:line="276" w:lineRule="auto"/>
      </w:pPr>
      <w:r>
        <w:t>Stabilisation : trépied ou gimbal pour toute vidéo en déplacement</w:t>
      </w:r>
    </w:p>
    <w:p w14:paraId="5F895CB2" w14:textId="64FF18CD" w:rsidR="00AF312A" w:rsidRDefault="00AF312A" w:rsidP="00B7614A">
      <w:pPr>
        <w:spacing w:after="200" w:line="276" w:lineRule="auto"/>
      </w:pPr>
    </w:p>
    <w:p w14:paraId="33B60217" w14:textId="77777777" w:rsidR="00AF312A" w:rsidRDefault="00000000" w:rsidP="00B7614A">
      <w:pPr>
        <w:pStyle w:val="Titre2"/>
        <w:spacing w:after="200" w:line="276" w:lineRule="auto"/>
      </w:pPr>
      <w:r>
        <w:t>07 · Guide de ton et de rédaction</w:t>
      </w:r>
    </w:p>
    <w:p w14:paraId="687AF5A2" w14:textId="77777777" w:rsidR="00AF312A" w:rsidRDefault="00000000" w:rsidP="00B7614A">
      <w:pPr>
        <w:pStyle w:val="Titre3"/>
        <w:spacing w:after="200" w:line="276" w:lineRule="auto"/>
      </w:pPr>
      <w:r>
        <w:t>Les 5 règles d'or de notre voix</w:t>
      </w:r>
    </w:p>
    <w:p w14:paraId="502E3A6B" w14:textId="77777777" w:rsidR="00AF312A" w:rsidRDefault="00000000" w:rsidP="00B7614A">
      <w:pPr>
        <w:spacing w:after="100" w:line="276" w:lineRule="auto"/>
        <w:ind w:left="20"/>
      </w:pPr>
      <w:r>
        <w:t xml:space="preserve">1. </w:t>
      </w:r>
      <w:r>
        <w:rPr>
          <w:b/>
          <w:bCs/>
        </w:rPr>
        <w:t>Parler en humain</w:t>
      </w:r>
      <w:r>
        <w:t xml:space="preserve"> — pas en corporate : zéro formulation creuse, zéro jargon inutile</w:t>
      </w:r>
    </w:p>
    <w:p w14:paraId="1883EA4C" w14:textId="77777777" w:rsidR="00AF312A" w:rsidRDefault="00000000" w:rsidP="00B7614A">
      <w:pPr>
        <w:spacing w:after="100" w:line="276" w:lineRule="auto"/>
        <w:ind w:left="20"/>
      </w:pPr>
      <w:r>
        <w:t xml:space="preserve">2. </w:t>
      </w:r>
      <w:r>
        <w:rPr>
          <w:b/>
          <w:bCs/>
        </w:rPr>
        <w:t>Être direct</w:t>
      </w:r>
      <w:r>
        <w:t xml:space="preserve"> — les premières lignes doivent accrocher, aller à l'essentiel</w:t>
      </w:r>
    </w:p>
    <w:p w14:paraId="17C02DC5" w14:textId="77777777" w:rsidR="00AF312A" w:rsidRDefault="00000000" w:rsidP="00B7614A">
      <w:pPr>
        <w:spacing w:after="100" w:line="276" w:lineRule="auto"/>
        <w:ind w:left="20"/>
      </w:pPr>
      <w:r>
        <w:lastRenderedPageBreak/>
        <w:t xml:space="preserve">3. </w:t>
      </w:r>
      <w:r>
        <w:rPr>
          <w:b/>
          <w:bCs/>
        </w:rPr>
        <w:t>Valoriser sans se vanter</w:t>
      </w:r>
      <w:r>
        <w:t xml:space="preserve"> — montrer l'expertise par les faits, pas les superlatifs</w:t>
      </w:r>
    </w:p>
    <w:p w14:paraId="42A88EF8" w14:textId="77777777" w:rsidR="00AF312A" w:rsidRDefault="00000000" w:rsidP="00B7614A">
      <w:pPr>
        <w:spacing w:after="100" w:line="276" w:lineRule="auto"/>
        <w:ind w:left="20"/>
      </w:pPr>
      <w:r>
        <w:t xml:space="preserve">4. </w:t>
      </w:r>
      <w:r>
        <w:rPr>
          <w:b/>
          <w:bCs/>
        </w:rPr>
        <w:t>Inclure</w:t>
      </w:r>
      <w:r>
        <w:t xml:space="preserve"> — parler à nos audiences de façon à ce qu'elles se reconnaissent</w:t>
      </w:r>
    </w:p>
    <w:p w14:paraId="23EF60FF" w14:textId="7C35BE3D" w:rsidR="00AF312A" w:rsidRDefault="00000000" w:rsidP="00B52B5F">
      <w:pPr>
        <w:spacing w:after="100" w:line="276" w:lineRule="auto"/>
        <w:ind w:left="20"/>
      </w:pPr>
      <w:r>
        <w:t xml:space="preserve">5. </w:t>
      </w:r>
      <w:r>
        <w:rPr>
          <w:b/>
          <w:bCs/>
        </w:rPr>
        <w:t>Appeler à l'action</w:t>
      </w:r>
      <w:r>
        <w:t xml:space="preserve"> — chaque post se termine sur une invitation (question, lien, CTA)</w:t>
      </w:r>
    </w:p>
    <w:p w14:paraId="3168D581" w14:textId="77777777" w:rsidR="00AF312A" w:rsidRDefault="00000000" w:rsidP="00B7614A">
      <w:pPr>
        <w:pStyle w:val="Titre3"/>
        <w:spacing w:after="200" w:line="276" w:lineRule="auto"/>
      </w:pPr>
      <w:r>
        <w:t>Vocabulaire à privilégier</w:t>
      </w:r>
    </w:p>
    <w:p w14:paraId="1DD3788D" w14:textId="77777777" w:rsidR="00AF312A" w:rsidRDefault="00000000" w:rsidP="00B7614A">
      <w:pPr>
        <w:pStyle w:val="Paragraphedeliste"/>
        <w:numPr>
          <w:ilvl w:val="0"/>
          <w:numId w:val="2"/>
        </w:numPr>
        <w:spacing w:after="100" w:line="276" w:lineRule="auto"/>
      </w:pPr>
      <w:r>
        <w:t>Nous construisons, nous livrons, nous accompagnons, nous transformons</w:t>
      </w:r>
    </w:p>
    <w:p w14:paraId="54C48606" w14:textId="77777777" w:rsidR="00AF312A" w:rsidRDefault="00000000" w:rsidP="00B7614A">
      <w:pPr>
        <w:pStyle w:val="Paragraphedeliste"/>
        <w:numPr>
          <w:ilvl w:val="0"/>
          <w:numId w:val="2"/>
        </w:numPr>
        <w:spacing w:after="100" w:line="276" w:lineRule="auto"/>
      </w:pPr>
      <w:r>
        <w:t>Notre équipe, nos clients, nos partenaires, notre impact</w:t>
      </w:r>
    </w:p>
    <w:p w14:paraId="19D2DB77" w14:textId="012389D0" w:rsidR="00AF312A" w:rsidRDefault="00000000" w:rsidP="00B52B5F">
      <w:pPr>
        <w:pStyle w:val="Paragraphedeliste"/>
        <w:numPr>
          <w:ilvl w:val="0"/>
          <w:numId w:val="2"/>
        </w:numPr>
        <w:spacing w:after="100" w:line="276" w:lineRule="auto"/>
      </w:pPr>
      <w:r>
        <w:t>Innovation, excellence, impact, proximité, fiabilité, performance</w:t>
      </w:r>
    </w:p>
    <w:p w14:paraId="493A17A2" w14:textId="77777777" w:rsidR="00AF312A" w:rsidRDefault="00000000" w:rsidP="00B7614A">
      <w:pPr>
        <w:pStyle w:val="Titre3"/>
        <w:spacing w:after="200" w:line="276" w:lineRule="auto"/>
      </w:pPr>
      <w:r>
        <w:t>Vocabulaire à bannir</w:t>
      </w:r>
    </w:p>
    <w:p w14:paraId="54A96C8E" w14:textId="77777777" w:rsidR="00AF312A" w:rsidRDefault="00000000" w:rsidP="00B7614A">
      <w:pPr>
        <w:pStyle w:val="Paragraphedeliste"/>
        <w:numPr>
          <w:ilvl w:val="0"/>
          <w:numId w:val="2"/>
        </w:numPr>
        <w:spacing w:after="100" w:line="276" w:lineRule="auto"/>
      </w:pPr>
      <w:r>
        <w:rPr>
          <w:i/>
          <w:iCs/>
        </w:rPr>
        <w:t>"Leader incontesté"</w:t>
      </w:r>
      <w:r>
        <w:t xml:space="preserve">, </w:t>
      </w:r>
      <w:r>
        <w:rPr>
          <w:i/>
          <w:iCs/>
        </w:rPr>
        <w:t>"meilleur"</w:t>
      </w:r>
      <w:r>
        <w:t xml:space="preserve">, </w:t>
      </w:r>
      <w:r>
        <w:rPr>
          <w:i/>
          <w:iCs/>
        </w:rPr>
        <w:t>"révolutionnaire"</w:t>
      </w:r>
      <w:r>
        <w:t xml:space="preserve"> (sans preuve)</w:t>
      </w:r>
    </w:p>
    <w:p w14:paraId="02B6611A" w14:textId="77777777" w:rsidR="00AF312A" w:rsidRDefault="00000000" w:rsidP="00B7614A">
      <w:pPr>
        <w:pStyle w:val="Paragraphedeliste"/>
        <w:numPr>
          <w:ilvl w:val="0"/>
          <w:numId w:val="2"/>
        </w:numPr>
        <w:spacing w:after="100" w:line="276" w:lineRule="auto"/>
      </w:pPr>
      <w:r>
        <w:t>Anglicismes inutiles quand l'équivalent français existe</w:t>
      </w:r>
    </w:p>
    <w:p w14:paraId="0ACAA51B" w14:textId="6F96DC17" w:rsidR="00AF312A" w:rsidRDefault="00000000" w:rsidP="00B52B5F">
      <w:pPr>
        <w:pStyle w:val="Paragraphedeliste"/>
        <w:numPr>
          <w:ilvl w:val="0"/>
          <w:numId w:val="2"/>
        </w:numPr>
        <w:spacing w:after="100" w:line="276" w:lineRule="auto"/>
      </w:pPr>
      <w:r>
        <w:t>Formulations passives et impersonnelles (</w:t>
      </w:r>
      <w:r>
        <w:rPr>
          <w:i/>
          <w:iCs/>
        </w:rPr>
        <w:t>"il a été décidé que…"</w:t>
      </w:r>
      <w:r>
        <w:t>)</w:t>
      </w:r>
    </w:p>
    <w:p w14:paraId="1B292111" w14:textId="5443AF64" w:rsidR="00AF312A" w:rsidRDefault="00000000" w:rsidP="00B52B5F">
      <w:pPr>
        <w:pStyle w:val="Titre3"/>
        <w:spacing w:after="200" w:line="276" w:lineRule="auto"/>
      </w:pPr>
      <w:r>
        <w:t>Longueurs recommandées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000" w:firstRow="0" w:lastRow="0" w:firstColumn="0" w:lastColumn="0" w:noHBand="0" w:noVBand="0"/>
      </w:tblPr>
      <w:tblGrid>
        <w:gridCol w:w="3429"/>
        <w:gridCol w:w="5587"/>
      </w:tblGrid>
      <w:tr w:rsidR="00AF312A" w14:paraId="561CD9DC" w14:textId="77777777">
        <w:trPr>
          <w:tblHeader/>
        </w:trPr>
        <w:tc>
          <w:tcPr>
            <w:tcW w:w="3557" w:type="dxa"/>
          </w:tcPr>
          <w:p w14:paraId="13E649C4" w14:textId="77777777" w:rsidR="00AF312A" w:rsidRDefault="00000000" w:rsidP="00B7614A">
            <w:pPr>
              <w:spacing w:line="276" w:lineRule="auto"/>
            </w:pPr>
            <w:r>
              <w:rPr>
                <w:b/>
                <w:bCs/>
              </w:rPr>
              <w:t>Plateforme</w:t>
            </w:r>
          </w:p>
        </w:tc>
        <w:tc>
          <w:tcPr>
            <w:tcW w:w="5803" w:type="dxa"/>
          </w:tcPr>
          <w:p w14:paraId="04A8ADB6" w14:textId="77777777" w:rsidR="00AF312A" w:rsidRDefault="00000000" w:rsidP="00B7614A">
            <w:pPr>
              <w:spacing w:line="276" w:lineRule="auto"/>
            </w:pPr>
            <w:r>
              <w:rPr>
                <w:b/>
                <w:bCs/>
              </w:rPr>
              <w:t>Recommandation</w:t>
            </w:r>
          </w:p>
        </w:tc>
      </w:tr>
      <w:tr w:rsidR="00AF312A" w14:paraId="7C767C3C" w14:textId="77777777">
        <w:tc>
          <w:tcPr>
            <w:tcW w:w="3557" w:type="dxa"/>
          </w:tcPr>
          <w:p w14:paraId="2BDEB659" w14:textId="77777777" w:rsidR="00AF312A" w:rsidRDefault="00000000" w:rsidP="00B7614A">
            <w:pPr>
              <w:spacing w:line="276" w:lineRule="auto"/>
            </w:pPr>
            <w:r>
              <w:t>LinkedIn</w:t>
            </w:r>
          </w:p>
        </w:tc>
        <w:tc>
          <w:tcPr>
            <w:tcW w:w="5803" w:type="dxa"/>
          </w:tcPr>
          <w:p w14:paraId="1A063D9D" w14:textId="77777777" w:rsidR="00AF312A" w:rsidRDefault="00000000" w:rsidP="00B7614A">
            <w:pPr>
              <w:spacing w:line="276" w:lineRule="auto"/>
            </w:pPr>
            <w:r>
              <w:t>150–300 mots pour un post · 3–7 slides pour un carrousel</w:t>
            </w:r>
          </w:p>
        </w:tc>
      </w:tr>
      <w:tr w:rsidR="00AF312A" w14:paraId="2B93E813" w14:textId="77777777">
        <w:tc>
          <w:tcPr>
            <w:tcW w:w="3557" w:type="dxa"/>
          </w:tcPr>
          <w:p w14:paraId="6888FF95" w14:textId="77777777" w:rsidR="00AF312A" w:rsidRDefault="00000000" w:rsidP="00B7614A">
            <w:pPr>
              <w:spacing w:line="276" w:lineRule="auto"/>
            </w:pPr>
            <w:r>
              <w:t>Facebook</w:t>
            </w:r>
          </w:p>
        </w:tc>
        <w:tc>
          <w:tcPr>
            <w:tcW w:w="5803" w:type="dxa"/>
          </w:tcPr>
          <w:p w14:paraId="6AC1E5A5" w14:textId="77777777" w:rsidR="00AF312A" w:rsidRDefault="00000000" w:rsidP="00B7614A">
            <w:pPr>
              <w:spacing w:line="276" w:lineRule="auto"/>
            </w:pPr>
            <w:r>
              <w:t>80–150 mots · aller à l'essentiel</w:t>
            </w:r>
          </w:p>
        </w:tc>
      </w:tr>
      <w:tr w:rsidR="00AF312A" w14:paraId="440BE302" w14:textId="77777777">
        <w:tc>
          <w:tcPr>
            <w:tcW w:w="3557" w:type="dxa"/>
          </w:tcPr>
          <w:p w14:paraId="643AE16A" w14:textId="77777777" w:rsidR="00AF312A" w:rsidRDefault="00000000" w:rsidP="00B7614A">
            <w:pPr>
              <w:spacing w:line="276" w:lineRule="auto"/>
            </w:pPr>
            <w:r>
              <w:t>TikTok / Reels</w:t>
            </w:r>
          </w:p>
        </w:tc>
        <w:tc>
          <w:tcPr>
            <w:tcW w:w="5803" w:type="dxa"/>
          </w:tcPr>
          <w:p w14:paraId="41E68868" w14:textId="77777777" w:rsidR="00AF312A" w:rsidRDefault="00000000" w:rsidP="00B7614A">
            <w:pPr>
              <w:spacing w:line="276" w:lineRule="auto"/>
            </w:pPr>
            <w:r>
              <w:t>Texte à l'écran : max 7 mots par slide · Voix : naturelle</w:t>
            </w:r>
          </w:p>
        </w:tc>
      </w:tr>
      <w:tr w:rsidR="00AF312A" w14:paraId="0C394888" w14:textId="77777777">
        <w:tc>
          <w:tcPr>
            <w:tcW w:w="3557" w:type="dxa"/>
          </w:tcPr>
          <w:p w14:paraId="1710ACC7" w14:textId="77777777" w:rsidR="00AF312A" w:rsidRDefault="00000000" w:rsidP="00B7614A">
            <w:pPr>
              <w:spacing w:line="276" w:lineRule="auto"/>
            </w:pPr>
            <w:r>
              <w:t>YouTube (description)</w:t>
            </w:r>
          </w:p>
        </w:tc>
        <w:tc>
          <w:tcPr>
            <w:tcW w:w="5803" w:type="dxa"/>
          </w:tcPr>
          <w:p w14:paraId="75C11B17" w14:textId="77777777" w:rsidR="00AF312A" w:rsidRDefault="00000000" w:rsidP="00B7614A">
            <w:pPr>
              <w:spacing w:line="276" w:lineRule="auto"/>
            </w:pPr>
            <w:r>
              <w:t>150–300 mots · mots-clés et chapitres horodatés inclus</w:t>
            </w:r>
          </w:p>
        </w:tc>
      </w:tr>
    </w:tbl>
    <w:p w14:paraId="3E195E40" w14:textId="0986520C" w:rsidR="00AF312A" w:rsidRDefault="00AF312A" w:rsidP="00B7614A">
      <w:pPr>
        <w:spacing w:after="200" w:line="276" w:lineRule="auto"/>
      </w:pPr>
    </w:p>
    <w:p w14:paraId="6E419AD5" w14:textId="77777777" w:rsidR="00AF312A" w:rsidRDefault="00000000" w:rsidP="00B7614A">
      <w:pPr>
        <w:pStyle w:val="Titre2"/>
        <w:spacing w:after="200" w:line="276" w:lineRule="auto"/>
      </w:pPr>
      <w:r>
        <w:t>08 · Processus &amp; gouvernance</w:t>
      </w:r>
    </w:p>
    <w:p w14:paraId="65DDD88F" w14:textId="77777777" w:rsidR="00AF312A" w:rsidRDefault="00000000" w:rsidP="00B7614A">
      <w:pPr>
        <w:pStyle w:val="Titre3"/>
        <w:spacing w:after="200" w:line="276" w:lineRule="auto"/>
      </w:pPr>
      <w:r>
        <w:t>Principe fondamental : la continuité par le système</w:t>
      </w:r>
    </w:p>
    <w:p w14:paraId="7C5BD12F" w14:textId="6BE64A68" w:rsidR="00AF312A" w:rsidRDefault="00000000" w:rsidP="00B52B5F">
      <w:pPr>
        <w:spacing w:after="120" w:line="276" w:lineRule="auto"/>
      </w:pPr>
      <w:r>
        <w:t>L'identité de marque ne doit jamais dépendre d'une personne. Elle dépend de ce document, des templates, des processus et des revues. Quel que soit le changement d'équipe, la charte garantit la continuité.</w:t>
      </w:r>
    </w:p>
    <w:p w14:paraId="6974F9EC" w14:textId="77777777" w:rsidR="00AF312A" w:rsidRDefault="00000000" w:rsidP="00B7614A">
      <w:pPr>
        <w:pStyle w:val="Titre3"/>
        <w:spacing w:after="200" w:line="276" w:lineRule="auto"/>
      </w:pPr>
      <w:r>
        <w:t>Workflow de validation d'un contenu</w:t>
      </w:r>
    </w:p>
    <w:p w14:paraId="47A4CAB2" w14:textId="77777777" w:rsidR="00AF312A" w:rsidRDefault="00000000" w:rsidP="00B7614A">
      <w:pPr>
        <w:spacing w:after="100" w:line="276" w:lineRule="auto"/>
        <w:ind w:left="20"/>
      </w:pPr>
      <w:r>
        <w:t xml:space="preserve">1. </w:t>
      </w:r>
      <w:r>
        <w:rPr>
          <w:b/>
          <w:bCs/>
        </w:rPr>
        <w:t>Création</w:t>
      </w:r>
      <w:r>
        <w:t xml:space="preserve"> : le créateur utilise obligatoirement un template validé de la rubrique concernée</w:t>
      </w:r>
    </w:p>
    <w:p w14:paraId="1800E117" w14:textId="77777777" w:rsidR="00AF312A" w:rsidRDefault="00000000" w:rsidP="00B7614A">
      <w:pPr>
        <w:spacing w:after="100" w:line="276" w:lineRule="auto"/>
        <w:ind w:left="20"/>
      </w:pPr>
      <w:r>
        <w:t xml:space="preserve">2. </w:t>
      </w:r>
      <w:r>
        <w:rPr>
          <w:b/>
          <w:bCs/>
        </w:rPr>
        <w:t>Revue interne</w:t>
      </w:r>
      <w:r>
        <w:t xml:space="preserve"> : relecture par un second membre de l'équipe (règle des 4 yeux)</w:t>
      </w:r>
    </w:p>
    <w:p w14:paraId="74C7DB56" w14:textId="77777777" w:rsidR="00AF312A" w:rsidRDefault="00000000" w:rsidP="00B7614A">
      <w:pPr>
        <w:spacing w:after="100" w:line="276" w:lineRule="auto"/>
        <w:ind w:left="20"/>
      </w:pPr>
      <w:r>
        <w:t xml:space="preserve">3. </w:t>
      </w:r>
      <w:r>
        <w:rPr>
          <w:b/>
          <w:bCs/>
        </w:rPr>
        <w:t>Validation</w:t>
      </w:r>
      <w:r>
        <w:t xml:space="preserve"> : accord du responsable communication avant toute publication</w:t>
      </w:r>
    </w:p>
    <w:p w14:paraId="323663FC" w14:textId="77777777" w:rsidR="00AF312A" w:rsidRDefault="00000000" w:rsidP="00B7614A">
      <w:pPr>
        <w:spacing w:after="100" w:line="276" w:lineRule="auto"/>
        <w:ind w:left="20"/>
      </w:pPr>
      <w:r>
        <w:t xml:space="preserve">4. </w:t>
      </w:r>
      <w:r>
        <w:rPr>
          <w:b/>
          <w:bCs/>
        </w:rPr>
        <w:t>Publication</w:t>
      </w:r>
      <w:r>
        <w:t xml:space="preserve"> : via l'outil de planification officiel (Buffer, Hootsuite ou équivalent)</w:t>
      </w:r>
    </w:p>
    <w:p w14:paraId="6F107D39" w14:textId="25869770" w:rsidR="00AF312A" w:rsidRDefault="00000000" w:rsidP="00B52B5F">
      <w:pPr>
        <w:spacing w:after="100" w:line="276" w:lineRule="auto"/>
        <w:ind w:left="20"/>
      </w:pPr>
      <w:r>
        <w:t xml:space="preserve">5. </w:t>
      </w:r>
      <w:r>
        <w:rPr>
          <w:b/>
          <w:bCs/>
        </w:rPr>
        <w:t>Suivi</w:t>
      </w:r>
      <w:r>
        <w:t xml:space="preserve"> : analyse des métriques à J+7 et J+30</w:t>
      </w:r>
    </w:p>
    <w:p w14:paraId="66A0E49F" w14:textId="77777777" w:rsidR="00AF312A" w:rsidRDefault="00000000" w:rsidP="00B7614A">
      <w:pPr>
        <w:pStyle w:val="Titre3"/>
        <w:spacing w:after="200" w:line="276" w:lineRule="auto"/>
      </w:pPr>
      <w:r>
        <w:lastRenderedPageBreak/>
        <w:t>Onboarding d'un nouveau membre de l'équipe com</w:t>
      </w:r>
    </w:p>
    <w:p w14:paraId="456F9DC6" w14:textId="77777777" w:rsidR="00AF312A" w:rsidRDefault="00000000" w:rsidP="00B7614A">
      <w:pPr>
        <w:pStyle w:val="Paragraphedeliste"/>
        <w:numPr>
          <w:ilvl w:val="0"/>
          <w:numId w:val="2"/>
        </w:numPr>
        <w:spacing w:after="100" w:line="276" w:lineRule="auto"/>
      </w:pPr>
      <w:r>
        <w:t>Lecture obligatoire de ce document avant toute production (durée estimée : 45 min)</w:t>
      </w:r>
    </w:p>
    <w:p w14:paraId="660491FD" w14:textId="77777777" w:rsidR="00AF312A" w:rsidRDefault="00000000" w:rsidP="00B7614A">
      <w:pPr>
        <w:pStyle w:val="Paragraphedeliste"/>
        <w:numPr>
          <w:ilvl w:val="0"/>
          <w:numId w:val="2"/>
        </w:numPr>
        <w:spacing w:after="100" w:line="276" w:lineRule="auto"/>
      </w:pPr>
      <w:r>
        <w:t>Formation aux templates et outils (session de 2h avec un senior)</w:t>
      </w:r>
    </w:p>
    <w:p w14:paraId="586187AD" w14:textId="77777777" w:rsidR="00AF312A" w:rsidRDefault="00000000" w:rsidP="00B7614A">
      <w:pPr>
        <w:pStyle w:val="Paragraphedeliste"/>
        <w:numPr>
          <w:ilvl w:val="0"/>
          <w:numId w:val="2"/>
        </w:numPr>
        <w:spacing w:after="100" w:line="276" w:lineRule="auto"/>
      </w:pPr>
      <w:r>
        <w:t>Période d'observation : 2 premières semaines → contenus validés à 100% avant publication</w:t>
      </w:r>
    </w:p>
    <w:p w14:paraId="59FE662A" w14:textId="4C4B869C" w:rsidR="00AF312A" w:rsidRDefault="00000000" w:rsidP="00B52B5F">
      <w:pPr>
        <w:pStyle w:val="Paragraphedeliste"/>
        <w:numPr>
          <w:ilvl w:val="0"/>
          <w:numId w:val="2"/>
        </w:numPr>
        <w:spacing w:after="100" w:line="276" w:lineRule="auto"/>
      </w:pPr>
      <w:r>
        <w:t>Accès progressif : autonomie croissante sur 30 jours, rubrique par rubrique</w:t>
      </w:r>
    </w:p>
    <w:sectPr w:rsidR="00AF312A">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72181"/>
    <w:multiLevelType w:val="hybridMultilevel"/>
    <w:tmpl w:val="0FFCB532"/>
    <w:lvl w:ilvl="0" w:tplc="F26808C0">
      <w:start w:val="1"/>
      <w:numFmt w:val="bullet"/>
      <w:lvlText w:val="●"/>
      <w:lvlJc w:val="left"/>
      <w:pPr>
        <w:ind w:left="720" w:hanging="360"/>
      </w:pPr>
    </w:lvl>
    <w:lvl w:ilvl="1" w:tplc="1DD49B46">
      <w:start w:val="1"/>
      <w:numFmt w:val="bullet"/>
      <w:lvlText w:val="○"/>
      <w:lvlJc w:val="left"/>
      <w:pPr>
        <w:ind w:left="1440" w:hanging="360"/>
      </w:pPr>
    </w:lvl>
    <w:lvl w:ilvl="2" w:tplc="4DC29D48">
      <w:start w:val="1"/>
      <w:numFmt w:val="bullet"/>
      <w:lvlText w:val="■"/>
      <w:lvlJc w:val="left"/>
      <w:pPr>
        <w:ind w:left="2160" w:hanging="360"/>
      </w:pPr>
    </w:lvl>
    <w:lvl w:ilvl="3" w:tplc="64A0B9E2">
      <w:start w:val="1"/>
      <w:numFmt w:val="bullet"/>
      <w:lvlText w:val="●"/>
      <w:lvlJc w:val="left"/>
      <w:pPr>
        <w:ind w:left="2880" w:hanging="360"/>
      </w:pPr>
    </w:lvl>
    <w:lvl w:ilvl="4" w:tplc="8D86AF20">
      <w:start w:val="1"/>
      <w:numFmt w:val="bullet"/>
      <w:lvlText w:val="○"/>
      <w:lvlJc w:val="left"/>
      <w:pPr>
        <w:ind w:left="3600" w:hanging="360"/>
      </w:pPr>
    </w:lvl>
    <w:lvl w:ilvl="5" w:tplc="0C4E66F0">
      <w:start w:val="1"/>
      <w:numFmt w:val="bullet"/>
      <w:lvlText w:val="■"/>
      <w:lvlJc w:val="left"/>
      <w:pPr>
        <w:ind w:left="4320" w:hanging="360"/>
      </w:pPr>
    </w:lvl>
    <w:lvl w:ilvl="6" w:tplc="97EA5FCA">
      <w:start w:val="1"/>
      <w:numFmt w:val="bullet"/>
      <w:lvlText w:val="●"/>
      <w:lvlJc w:val="left"/>
      <w:pPr>
        <w:ind w:left="5040" w:hanging="360"/>
      </w:pPr>
    </w:lvl>
    <w:lvl w:ilvl="7" w:tplc="50F08254">
      <w:start w:val="1"/>
      <w:numFmt w:val="bullet"/>
      <w:lvlText w:val="●"/>
      <w:lvlJc w:val="left"/>
      <w:pPr>
        <w:ind w:left="5760" w:hanging="360"/>
      </w:pPr>
    </w:lvl>
    <w:lvl w:ilvl="8" w:tplc="4C0E3C22">
      <w:start w:val="1"/>
      <w:numFmt w:val="bullet"/>
      <w:lvlText w:val="●"/>
      <w:lvlJc w:val="left"/>
      <w:pPr>
        <w:ind w:left="6480" w:hanging="360"/>
      </w:pPr>
    </w:lvl>
  </w:abstractNum>
  <w:abstractNum w:abstractNumId="1" w15:restartNumberingAfterBreak="0">
    <w:nsid w:val="50D00326"/>
    <w:multiLevelType w:val="hybridMultilevel"/>
    <w:tmpl w:val="146CD4A4"/>
    <w:lvl w:ilvl="0" w:tplc="3E1E5FEC">
      <w:start w:val="1"/>
      <w:numFmt w:val="bullet"/>
      <w:suff w:val="space"/>
      <w:lvlText w:val="●"/>
      <w:lvlJc w:val="left"/>
      <w:pPr>
        <w:ind w:left="240" w:hanging="180"/>
      </w:pPr>
    </w:lvl>
    <w:lvl w:ilvl="1" w:tplc="48900A9C">
      <w:start w:val="1"/>
      <w:numFmt w:val="bullet"/>
      <w:suff w:val="space"/>
      <w:lvlText w:val="○"/>
      <w:lvlJc w:val="left"/>
      <w:pPr>
        <w:ind w:left="660" w:hanging="180"/>
      </w:pPr>
    </w:lvl>
    <w:lvl w:ilvl="2" w:tplc="41165072">
      <w:start w:val="1"/>
      <w:numFmt w:val="bullet"/>
      <w:suff w:val="space"/>
      <w:lvlText w:val="■"/>
      <w:lvlJc w:val="left"/>
      <w:pPr>
        <w:ind w:left="1080" w:hanging="180"/>
      </w:pPr>
    </w:lvl>
    <w:lvl w:ilvl="3" w:tplc="9864DDF4">
      <w:start w:val="1"/>
      <w:numFmt w:val="bullet"/>
      <w:suff w:val="space"/>
      <w:lvlText w:val="●"/>
      <w:lvlJc w:val="left"/>
      <w:pPr>
        <w:ind w:left="1500" w:hanging="180"/>
      </w:pPr>
    </w:lvl>
    <w:lvl w:ilvl="4" w:tplc="874E2B64">
      <w:start w:val="1"/>
      <w:numFmt w:val="bullet"/>
      <w:suff w:val="space"/>
      <w:lvlText w:val="○"/>
      <w:lvlJc w:val="left"/>
      <w:pPr>
        <w:ind w:left="1920" w:hanging="180"/>
      </w:pPr>
    </w:lvl>
    <w:lvl w:ilvl="5" w:tplc="188E4EF8">
      <w:start w:val="1"/>
      <w:numFmt w:val="bullet"/>
      <w:suff w:val="space"/>
      <w:lvlText w:val="■"/>
      <w:lvlJc w:val="left"/>
      <w:pPr>
        <w:ind w:left="2340" w:hanging="180"/>
      </w:pPr>
    </w:lvl>
    <w:lvl w:ilvl="6" w:tplc="FFAAAA40">
      <w:start w:val="1"/>
      <w:numFmt w:val="bullet"/>
      <w:suff w:val="space"/>
      <w:lvlText w:val="●"/>
      <w:lvlJc w:val="left"/>
      <w:pPr>
        <w:ind w:left="2760" w:hanging="180"/>
      </w:pPr>
    </w:lvl>
    <w:lvl w:ilvl="7" w:tplc="035891CC">
      <w:start w:val="1"/>
      <w:numFmt w:val="bullet"/>
      <w:suff w:val="space"/>
      <w:lvlText w:val="○"/>
      <w:lvlJc w:val="left"/>
      <w:pPr>
        <w:ind w:left="3180" w:hanging="180"/>
      </w:pPr>
    </w:lvl>
    <w:lvl w:ilvl="8" w:tplc="C54ECD64">
      <w:start w:val="1"/>
      <w:numFmt w:val="bullet"/>
      <w:suff w:val="space"/>
      <w:lvlText w:val="■"/>
      <w:lvlJc w:val="left"/>
      <w:pPr>
        <w:ind w:left="3600" w:hanging="180"/>
      </w:pPr>
    </w:lvl>
  </w:abstractNum>
  <w:num w:numId="1" w16cid:durableId="355280317">
    <w:abstractNumId w:val="0"/>
    <w:lvlOverride w:ilvl="0">
      <w:startOverride w:val="1"/>
    </w:lvlOverride>
  </w:num>
  <w:num w:numId="2" w16cid:durableId="192853691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12A"/>
    <w:rsid w:val="00005ED4"/>
    <w:rsid w:val="00285B6D"/>
    <w:rsid w:val="002D7304"/>
    <w:rsid w:val="003B22AB"/>
    <w:rsid w:val="0056345A"/>
    <w:rsid w:val="00592525"/>
    <w:rsid w:val="00901DDC"/>
    <w:rsid w:val="00AF312A"/>
    <w:rsid w:val="00B52B5F"/>
    <w:rsid w:val="00B7614A"/>
    <w:rsid w:val="00BA7C71"/>
    <w:rsid w:val="00BB08DD"/>
    <w:rsid w:val="00C57A29"/>
    <w:rsid w:val="00C8757C"/>
    <w:rsid w:val="00D610AC"/>
    <w:rsid w:val="00F919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AE5E3"/>
  <w15:docId w15:val="{8865B42E-97A3-4E8F-8A85-B2273B79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outlineLvl w:val="0"/>
    </w:pPr>
    <w:rPr>
      <w:b/>
      <w:bCs/>
      <w:color w:val="000000"/>
      <w:sz w:val="40"/>
      <w:szCs w:val="40"/>
    </w:rPr>
  </w:style>
  <w:style w:type="paragraph" w:styleId="Titre2">
    <w:name w:val="heading 2"/>
    <w:uiPriority w:val="9"/>
    <w:unhideWhenUsed/>
    <w:qFormat/>
    <w:pPr>
      <w:outlineLvl w:val="1"/>
    </w:pPr>
    <w:rPr>
      <w:b/>
      <w:bCs/>
      <w:color w:val="000000"/>
      <w:sz w:val="36"/>
      <w:szCs w:val="36"/>
    </w:rPr>
  </w:style>
  <w:style w:type="paragraph" w:styleId="Titre3">
    <w:name w:val="heading 3"/>
    <w:uiPriority w:val="9"/>
    <w:unhideWhenUsed/>
    <w:qFormat/>
    <w:pPr>
      <w:outlineLvl w:val="2"/>
    </w:pPr>
    <w:rPr>
      <w:b/>
      <w:bCs/>
      <w:color w:val="000000"/>
      <w:sz w:val="32"/>
      <w:szCs w:val="32"/>
    </w:rPr>
  </w:style>
  <w:style w:type="paragraph" w:styleId="Titre4">
    <w:name w:val="heading 4"/>
    <w:uiPriority w:val="9"/>
    <w:unhideWhenUsed/>
    <w:qFormat/>
    <w:pPr>
      <w:outlineLvl w:val="3"/>
    </w:pPr>
    <w:rPr>
      <w:b/>
      <w:bCs/>
      <w:color w:val="000000"/>
      <w:sz w:val="28"/>
      <w:szCs w:val="28"/>
    </w:rPr>
  </w:style>
  <w:style w:type="paragraph" w:styleId="Titre5">
    <w:name w:val="heading 5"/>
    <w:uiPriority w:val="9"/>
    <w:semiHidden/>
    <w:unhideWhenUsed/>
    <w:qFormat/>
    <w:pPr>
      <w:outlineLvl w:val="4"/>
    </w:pPr>
    <w:rPr>
      <w:b/>
      <w:bCs/>
      <w:color w:val="000000"/>
    </w:rPr>
  </w:style>
  <w:style w:type="paragraph" w:styleId="Titre6">
    <w:name w:val="heading 6"/>
    <w:uiPriority w:val="9"/>
    <w:semiHidden/>
    <w:unhideWhenUsed/>
    <w:qFormat/>
    <w:pPr>
      <w:outlineLvl w:val="5"/>
    </w:pPr>
    <w:rPr>
      <w:b/>
      <w:bCs/>
      <w:color w:val="00000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rPr>
      <w:sz w:val="20"/>
      <w:szCs w:val="20"/>
    </w:rPr>
  </w:style>
  <w:style w:type="character" w:customStyle="1" w:styleId="NotedebasdepageCar">
    <w:name w:val="Note de bas de page Car"/>
    <w:link w:val="Notedebasdepage"/>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13</Pages>
  <Words>2918</Words>
  <Characters>16053</Characters>
  <Application>Microsoft Office Word</Application>
  <DocSecurity>0</DocSecurity>
  <Lines>133</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Lenovo</cp:lastModifiedBy>
  <cp:revision>5</cp:revision>
  <dcterms:created xsi:type="dcterms:W3CDTF">2026-05-21T14:44:00Z</dcterms:created>
  <dcterms:modified xsi:type="dcterms:W3CDTF">2026-05-21T15:28:00Z</dcterms:modified>
</cp:coreProperties>
</file>