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Gestion des applications</w:t>
      </w:r>
    </w:p>
    <w:p>
      <w:pPr>
        <w:pStyle w:val="Normal1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Je crée une application - </w:t>
      </w:r>
      <w:r>
        <w:rPr>
          <w:b w:val="false"/>
          <w:bCs w:val="false"/>
          <w:color w:val="0000FF"/>
        </w:rPr>
        <w:t>[</w:t>
      </w:r>
      <w:r>
        <w:rPr>
          <w:b w:val="false"/>
          <w:bCs w:val="false"/>
          <w:color w:val="0000FF"/>
        </w:rPr>
        <w:t>POST</w:t>
      </w:r>
      <w:r>
        <w:rPr>
          <w:b w:val="false"/>
          <w:bCs w:val="false"/>
          <w:color w:val="0000FF"/>
        </w:rPr>
        <w:t>] applications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 xml:space="preserve">Je </w:t>
      </w:r>
      <w:r>
        <w:rPr>
          <w:b w:val="false"/>
          <w:bCs w:val="false"/>
        </w:rPr>
        <w:t>renseigne le nom de l’application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une  description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le ou les URLs de l’application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Création automatique de l’ID et de la clé secrète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J’obtiens une application</w:t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Je </w:t>
      </w:r>
      <w:r>
        <w:rPr>
          <w:b w:val="false"/>
          <w:bCs w:val="false"/>
        </w:rPr>
        <w:t>récupère la liste des applications</w:t>
      </w:r>
      <w:r>
        <w:rPr>
          <w:b w:val="false"/>
          <w:bCs w:val="false"/>
        </w:rPr>
        <w:t xml:space="preserve"> - </w:t>
      </w:r>
      <w:r>
        <w:rPr>
          <w:b w:val="false"/>
          <w:bCs w:val="false"/>
          <w:color w:val="0000FF"/>
        </w:rPr>
        <w:t>[</w:t>
      </w:r>
      <w:r>
        <w:rPr>
          <w:b w:val="false"/>
          <w:bCs w:val="false"/>
          <w:color w:val="0000FF"/>
        </w:rPr>
        <w:t>GET</w:t>
      </w:r>
      <w:r>
        <w:rPr>
          <w:b w:val="false"/>
          <w:bCs w:val="false"/>
          <w:color w:val="0000FF"/>
        </w:rPr>
        <w:t>] applications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 xml:space="preserve">Je </w:t>
      </w:r>
      <w:r>
        <w:rPr>
          <w:b w:val="false"/>
          <w:bCs w:val="false"/>
        </w:rPr>
        <w:t>peux faire une recherche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peux filtrer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Par défaut c’est la liste des applications non archivées qui s’affichent</w:t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Je </w:t>
      </w:r>
      <w:r>
        <w:rPr>
          <w:b w:val="false"/>
          <w:bCs w:val="false"/>
        </w:rPr>
        <w:t>modifie</w:t>
      </w:r>
      <w:r>
        <w:rPr>
          <w:b w:val="false"/>
          <w:bCs w:val="false"/>
        </w:rPr>
        <w:t xml:space="preserve"> une application - </w:t>
      </w:r>
      <w:r>
        <w:rPr>
          <w:b w:val="false"/>
          <w:bCs w:val="false"/>
          <w:color w:val="0000FF"/>
        </w:rPr>
        <w:t>[</w:t>
      </w:r>
      <w:r>
        <w:rPr>
          <w:b w:val="false"/>
          <w:bCs w:val="false"/>
          <w:color w:val="0000FF"/>
        </w:rPr>
        <w:t>PUT</w:t>
      </w:r>
      <w:r>
        <w:rPr>
          <w:b w:val="false"/>
          <w:bCs w:val="false"/>
          <w:color w:val="0000FF"/>
        </w:rPr>
        <w:t>] applications/</w:t>
      </w:r>
      <w:r>
        <w:rPr>
          <w:b w:val="false"/>
          <w:bCs w:val="false"/>
          <w:color w:val="0000FF"/>
        </w:rPr>
        <w:t>id/update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 xml:space="preserve">Je </w:t>
      </w:r>
      <w:r>
        <w:rPr>
          <w:b w:val="false"/>
          <w:bCs w:val="false"/>
        </w:rPr>
        <w:t>renseigne le nom de l’application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une  description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le ou les URLs de l’application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Régénérer une clé secrète (L’ancienne clé ne fonctionne plus)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J’obtiens une application</w:t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1"/>
        <w:jc w:val="left"/>
        <w:rPr/>
      </w:pPr>
      <w:r>
        <w:rPr>
          <w:b w:val="false"/>
          <w:bCs w:val="false"/>
        </w:rPr>
        <w:t>J’</w:t>
      </w:r>
      <w:r>
        <w:rPr>
          <w:b w:val="false"/>
          <w:bCs w:val="false"/>
        </w:rPr>
        <w:t>archive</w:t>
      </w:r>
      <w:r>
        <w:rPr>
          <w:b w:val="false"/>
          <w:bCs w:val="false"/>
        </w:rPr>
        <w:t xml:space="preserve"> une application - </w:t>
      </w:r>
      <w:r>
        <w:rPr>
          <w:b w:val="false"/>
          <w:bCs w:val="false"/>
          <w:color w:val="0000FF"/>
        </w:rPr>
        <w:t>[</w:t>
      </w:r>
      <w:r>
        <w:rPr>
          <w:b w:val="false"/>
          <w:bCs w:val="false"/>
          <w:color w:val="0000FF"/>
        </w:rPr>
        <w:t>PUT</w:t>
      </w:r>
      <w:r>
        <w:rPr>
          <w:b w:val="false"/>
          <w:bCs w:val="false"/>
          <w:color w:val="0000FF"/>
        </w:rPr>
        <w:t>] applications/</w:t>
      </w:r>
      <w:r>
        <w:rPr>
          <w:b w:val="false"/>
          <w:bCs w:val="false"/>
          <w:color w:val="0000FF"/>
        </w:rPr>
        <w:t>id/archive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J’obtiens une application</w:t>
      </w:r>
    </w:p>
    <w:p>
      <w:pPr>
        <w:pStyle w:val="Normal1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Désarchiver</w:t>
      </w:r>
    </w:p>
    <w:p>
      <w:pPr>
        <w:pStyle w:val="Normal1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1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Gestion des </w:t>
      </w:r>
      <w:r>
        <w:rPr>
          <w:b/>
          <w:bCs/>
          <w:sz w:val="30"/>
          <w:szCs w:val="30"/>
        </w:rPr>
        <w:t>licences</w:t>
      </w:r>
    </w:p>
    <w:p>
      <w:pPr>
        <w:pStyle w:val="Normal1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1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crée une licence pour une application </w:t>
      </w:r>
      <w:r>
        <w:rPr>
          <w:b w:val="false"/>
          <w:bCs w:val="false"/>
          <w:color w:val="0000FF"/>
          <w:sz w:val="22"/>
          <w:szCs w:val="22"/>
        </w:rPr>
        <w:t xml:space="preserve">- [POST] </w:t>
      </w:r>
      <w:r>
        <w:rPr>
          <w:b w:val="false"/>
          <w:bCs w:val="false"/>
          <w:color w:val="0000FF"/>
          <w:sz w:val="22"/>
          <w:szCs w:val="22"/>
        </w:rPr>
        <w:t>licences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l’entreprise </w:t>
      </w:r>
      <w:r>
        <w:rPr>
          <w:b w:val="false"/>
          <w:bCs w:val="false"/>
          <w:color w:val="0000FF"/>
          <w:sz w:val="22"/>
          <w:szCs w:val="22"/>
        </w:rPr>
        <w:t xml:space="preserve">- [GET] fetch_list_entreprise 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une applications </w:t>
      </w:r>
      <w:r>
        <w:rPr>
          <w:b w:val="false"/>
          <w:bCs w:val="false"/>
          <w:color w:val="0000FF"/>
          <w:sz w:val="22"/>
          <w:szCs w:val="22"/>
        </w:rPr>
        <w:t xml:space="preserve">- [GET] fetch_list_application 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le produit “SERVICE | PHYSIQUE” </w:t>
      </w:r>
      <w:r>
        <w:rPr>
          <w:b w:val="false"/>
          <w:bCs w:val="false"/>
          <w:color w:val="0000FF"/>
          <w:sz w:val="22"/>
          <w:szCs w:val="22"/>
        </w:rPr>
        <w:t xml:space="preserve">- [ENUM] 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sélectionne le type de la licence “USER | SHOP” –</w:t>
      </w:r>
      <w:r>
        <w:rPr>
          <w:b w:val="false"/>
          <w:bCs w:val="false"/>
          <w:color w:val="0000FF"/>
          <w:sz w:val="22"/>
          <w:szCs w:val="22"/>
        </w:rPr>
        <w:t xml:space="preserve"> [ENUM]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renseigne le type de la durée : “WEEK | MONTH | YEAR” </w:t>
      </w:r>
      <w:r>
        <w:rPr>
          <w:b w:val="false"/>
          <w:bCs w:val="false"/>
          <w:color w:val="0000FF"/>
          <w:sz w:val="22"/>
          <w:szCs w:val="22"/>
        </w:rPr>
        <w:t xml:space="preserve">- [ENUM] 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renseigne le nombre de la durée: Number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renseigne le nombre d’utilisation possible: Number</w:t>
      </w:r>
    </w:p>
    <w:p>
      <w:pPr>
        <w:pStyle w:val="Normal1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J’obtiens une licence key  </w:t>
      </w:r>
      <w:r>
        <w:rPr>
          <w:b w:val="false"/>
          <w:bCs w:val="false"/>
          <w:color w:val="0000FF"/>
          <w:sz w:val="22"/>
          <w:szCs w:val="22"/>
        </w:rPr>
        <w:t xml:space="preserve">- [GET]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1">
    <w:name w:val="LO-normal"/>
    <w:qFormat/>
    <w:pPr>
      <w:widowControl/>
      <w:bidi w:val="0"/>
      <w:spacing w:lineRule="auto" w:line="276"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220</Words>
  <Characters>1126</Characters>
  <CharactersWithSpaces>1302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2024-11-22T14:05:17Z</dcterms:created>
  <dc:creator/>
  <dc:description/>
  <dc:language>fr-FR</dc:language>
  <cp:lastModifiedBy/>
  <dcterms:modified xsi:type="dcterms:W3CDTF">2024-11-22T14:05:50Z</dcterms:modified>
  <cp:revision>1</cp:revision>
  <dc:subject/>
  <dc:title/>
</cp:coreProperties>
</file>