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cstheme="minorHAnsi"/>
          <w:b/>
          <w:b/>
          <w:bCs/>
          <w:sz w:val="28"/>
          <w:szCs w:val="28"/>
          <w:u w:val="single"/>
        </w:rPr>
      </w:pPr>
      <w:r>
        <w:rPr/>
        <w:t xml:space="preserve">      </w:t>
      </w:r>
      <w:r>
        <w:rPr>
          <w:sz w:val="36"/>
          <w:szCs w:val="36"/>
        </w:rPr>
        <w:t xml:space="preserve">         </w:t>
      </w:r>
      <w:r>
        <w:rPr>
          <w:rFonts w:ascii="Times New Roman" w:hAnsi="Times New Roman"/>
          <w:sz w:val="36"/>
          <w:szCs w:val="36"/>
        </w:rPr>
        <w:t xml:space="preserve"> </w:t>
      </w:r>
      <w:r>
        <w:rPr>
          <w:rFonts w:ascii="Times New Roman" w:hAnsi="Times New Roman"/>
          <w:b/>
          <w:bCs/>
          <w:sz w:val="36"/>
          <w:szCs w:val="36"/>
        </w:rPr>
        <w:t xml:space="preserve">    </w:t>
      </w:r>
      <w:r>
        <w:rPr>
          <w:rFonts w:ascii="Times New Roman" w:hAnsi="Times New Roman"/>
          <w:b/>
          <w:bCs/>
          <w:sz w:val="36"/>
          <w:szCs w:val="36"/>
        </w:rPr>
        <w:t>Rapport du TP kanboard</w:t>
      </w:r>
    </w:p>
    <w:p>
      <w:pPr>
        <w:pStyle w:val="Normal"/>
        <w:rPr>
          <w:rFonts w:ascii="Times New Roman" w:hAnsi="Times New Roman" w:cs="Calibri" w:cstheme="minorHAnsi"/>
          <w:b/>
          <w:b/>
          <w:bCs/>
          <w:sz w:val="36"/>
          <w:szCs w:val="36"/>
          <w:u w:val="single"/>
        </w:rPr>
      </w:pPr>
      <w:r>
        <w:rPr>
          <w:rFonts w:cs="Calibri" w:cstheme="minorHAnsi" w:ascii="Times New Roman" w:hAnsi="Times New Roman"/>
          <w:b/>
          <w:bCs/>
          <w:sz w:val="36"/>
          <w:szCs w:val="36"/>
          <w:u w:val="single"/>
        </w:rPr>
      </w:r>
    </w:p>
    <w:p>
      <w:pPr>
        <w:pStyle w:val="Normal"/>
        <w:rPr/>
      </w:pPr>
      <w:r>
        <w:rPr>
          <w:rStyle w:val="StrongEmphasis"/>
          <w:rFonts w:ascii="Times New Roman" w:hAnsi="Times New Roman"/>
          <w:sz w:val="32"/>
          <w:szCs w:val="32"/>
        </w:rPr>
        <w:t>Objectif du projet</w:t>
      </w:r>
    </w:p>
    <w:p>
      <w:pPr>
        <w:pStyle w:val="Normal"/>
        <w:rPr>
          <w:rFonts w:ascii="Times New Roman" w:hAnsi="Times New Roman"/>
          <w:sz w:val="32"/>
          <w:szCs w:val="32"/>
        </w:rPr>
      </w:pPr>
      <w:r>
        <w:rPr>
          <w:rFonts w:ascii="Times New Roman" w:hAnsi="Times New Roman"/>
          <w:sz w:val="32"/>
          <w:szCs w:val="32"/>
        </w:rPr>
        <w:t xml:space="preserve"> </w:t>
      </w:r>
      <w:r>
        <w:rPr>
          <w:rFonts w:ascii="Times New Roman" w:hAnsi="Times New Roman"/>
          <w:sz w:val="32"/>
          <w:szCs w:val="32"/>
        </w:rPr>
        <w:t>Ce TP porte sur le déploiement complet de l'application Kanboard dans un environnement local, en suivant les bonnes pratiques d'administration système Linux. Il s'agit de configurer NGINX pour servir l'application, la rendre accessible via un nom de domaine local personnalisé, et sécuriser la communication en HTTPS.</w:t>
      </w:r>
    </w:p>
    <w:p>
      <w:pPr>
        <w:pStyle w:val="Normal"/>
        <w:rPr>
          <w:rFonts w:ascii="Times New Roman" w:hAnsi="Times New Roman"/>
          <w:sz w:val="32"/>
          <w:szCs w:val="32"/>
        </w:rPr>
      </w:pPr>
      <w:r>
        <w:rPr>
          <w:rFonts w:ascii="Times New Roman" w:hAnsi="Times New Roman"/>
          <w:b/>
          <w:bCs/>
          <w:sz w:val="32"/>
          <w:szCs w:val="32"/>
        </w:rPr>
        <w:t xml:space="preserve">Acquis </w:t>
      </w:r>
    </w:p>
    <w:p>
      <w:pPr>
        <w:pStyle w:val="Normal"/>
        <w:numPr>
          <w:ilvl w:val="0"/>
          <w:numId w:val="1"/>
        </w:numPr>
        <w:rPr>
          <w:rFonts w:ascii="Times New Roman" w:hAnsi="Times New Roman"/>
          <w:sz w:val="32"/>
          <w:szCs w:val="32"/>
        </w:rPr>
      </w:pPr>
      <w:r>
        <w:rPr>
          <w:rFonts w:ascii="Times New Roman" w:hAnsi="Times New Roman"/>
          <w:sz w:val="32"/>
          <w:szCs w:val="32"/>
        </w:rPr>
        <w:t>Installation de NGINX</w:t>
      </w:r>
    </w:p>
    <w:p>
      <w:pPr>
        <w:pStyle w:val="Normal"/>
        <w:numPr>
          <w:ilvl w:val="0"/>
          <w:numId w:val="1"/>
        </w:numPr>
        <w:rPr>
          <w:rFonts w:ascii="Times New Roman" w:hAnsi="Times New Roman"/>
          <w:sz w:val="32"/>
          <w:szCs w:val="32"/>
        </w:rPr>
      </w:pPr>
      <w:r>
        <w:rPr>
          <w:rFonts w:ascii="Times New Roman" w:hAnsi="Times New Roman"/>
          <w:sz w:val="32"/>
          <w:szCs w:val="32"/>
        </w:rPr>
        <w:t>Téléchargement et déploiement Kanboard</w:t>
      </w:r>
    </w:p>
    <w:p>
      <w:pPr>
        <w:pStyle w:val="Normal"/>
        <w:numPr>
          <w:ilvl w:val="0"/>
          <w:numId w:val="1"/>
        </w:numPr>
        <w:rPr>
          <w:rFonts w:ascii="Times New Roman" w:hAnsi="Times New Roman"/>
          <w:sz w:val="32"/>
          <w:szCs w:val="32"/>
        </w:rPr>
      </w:pPr>
      <w:r>
        <w:rPr>
          <w:rFonts w:ascii="Times New Roman" w:hAnsi="Times New Roman"/>
          <w:sz w:val="32"/>
          <w:szCs w:val="32"/>
        </w:rPr>
        <w:t>Résolution de problème de connexion Internet de la VM</w:t>
      </w:r>
    </w:p>
    <w:p>
      <w:pPr>
        <w:pStyle w:val="Normal"/>
        <w:rPr>
          <w:rFonts w:ascii="Times New Roman" w:hAnsi="Times New Roman"/>
          <w:sz w:val="32"/>
          <w:szCs w:val="32"/>
        </w:rPr>
      </w:pPr>
      <w:r>
        <w:rPr>
          <w:rFonts w:ascii="Times New Roman" w:hAnsi="Times New Roman"/>
          <w:b/>
          <w:bCs/>
          <w:sz w:val="32"/>
          <w:szCs w:val="32"/>
        </w:rPr>
        <w:t>Points d’ombre</w:t>
      </w:r>
    </w:p>
    <w:p>
      <w:pPr>
        <w:pStyle w:val="Normal"/>
        <w:numPr>
          <w:ilvl w:val="0"/>
          <w:numId w:val="2"/>
        </w:numPr>
        <w:rPr>
          <w:rFonts w:ascii="Times New Roman" w:hAnsi="Times New Roman"/>
          <w:sz w:val="32"/>
          <w:szCs w:val="32"/>
        </w:rPr>
      </w:pPr>
      <w:r>
        <w:rPr>
          <w:rFonts w:ascii="Times New Roman" w:hAnsi="Times New Roman"/>
          <w:sz w:val="32"/>
          <w:szCs w:val="32"/>
        </w:rPr>
        <w:t>Utilité de PHP et fonctionnement de PHP-FPM</w:t>
      </w:r>
    </w:p>
    <w:p>
      <w:pPr>
        <w:pStyle w:val="Normal"/>
        <w:numPr>
          <w:ilvl w:val="0"/>
          <w:numId w:val="2"/>
        </w:numPr>
        <w:rPr>
          <w:rFonts w:ascii="Times New Roman" w:hAnsi="Times New Roman"/>
          <w:sz w:val="32"/>
          <w:szCs w:val="32"/>
        </w:rPr>
      </w:pPr>
      <w:r>
        <w:rPr>
          <w:rFonts w:ascii="Times New Roman" w:hAnsi="Times New Roman"/>
          <w:sz w:val="32"/>
          <w:szCs w:val="32"/>
        </w:rPr>
        <w:t>Deux noms de domaine différents pour la m</w:t>
      </w:r>
      <w:r>
        <w:rPr>
          <w:rFonts w:eastAsia="Calibri" w:cs="" w:ascii="Times New Roman" w:hAnsi="Times New Roman" w:cstheme="minorBidi" w:eastAsiaTheme="minorHAnsi"/>
          <w:color w:val="auto"/>
          <w:kern w:val="0"/>
          <w:sz w:val="32"/>
          <w:szCs w:val="32"/>
          <w:lang w:val="fr-FR" w:eastAsia="en-US" w:bidi="ar-SA"/>
        </w:rPr>
        <w:t>ême application ou deux instances séparées de Kanboard.</w:t>
      </w:r>
    </w:p>
    <w:p>
      <w:pPr>
        <w:pStyle w:val="Normal"/>
        <w:rPr>
          <w:rFonts w:ascii="Times New Roman" w:hAnsi="Times New Roman"/>
          <w:sz w:val="32"/>
          <w:szCs w:val="32"/>
        </w:rPr>
      </w:pPr>
      <w:r>
        <w:rPr>
          <w:rFonts w:ascii="Times New Roman" w:hAnsi="Times New Roman"/>
          <w:b/>
          <w:bCs/>
          <w:sz w:val="32"/>
          <w:szCs w:val="32"/>
        </w:rPr>
        <w:t>Questions</w:t>
      </w:r>
    </w:p>
    <w:p>
      <w:pPr>
        <w:pStyle w:val="Normal"/>
        <w:numPr>
          <w:ilvl w:val="0"/>
          <w:numId w:val="3"/>
        </w:numPr>
        <w:rPr>
          <w:rFonts w:ascii="Times New Roman" w:hAnsi="Times New Roman"/>
          <w:sz w:val="32"/>
          <w:szCs w:val="32"/>
        </w:rPr>
      </w:pPr>
      <w:r>
        <w:rPr>
          <w:rFonts w:ascii="Times New Roman" w:hAnsi="Times New Roman"/>
          <w:sz w:val="32"/>
          <w:szCs w:val="32"/>
        </w:rPr>
        <w:t>Comment NGINX,PHP-FPM et Kanboard communiquent-ils ensemble ?</w:t>
      </w:r>
    </w:p>
    <w:p>
      <w:pPr>
        <w:pStyle w:val="Normal"/>
        <w:numPr>
          <w:ilvl w:val="0"/>
          <w:numId w:val="3"/>
        </w:numPr>
        <w:rPr>
          <w:rFonts w:ascii="Times New Roman" w:hAnsi="Times New Roman"/>
          <w:sz w:val="32"/>
          <w:szCs w:val="32"/>
        </w:rPr>
      </w:pPr>
      <w:r>
        <w:rPr>
          <w:rFonts w:ascii="Times New Roman" w:hAnsi="Times New Roman"/>
          <w:sz w:val="32"/>
          <w:szCs w:val="32"/>
        </w:rPr>
        <w:t>Pourquoi installer kandoard avec deux url différent?</w:t>
      </w:r>
    </w:p>
    <w:p>
      <w:pPr>
        <w:pStyle w:val="Normal"/>
        <w:numPr>
          <w:ilvl w:val="0"/>
          <w:numId w:val="3"/>
        </w:numPr>
        <w:rPr>
          <w:rFonts w:ascii="Times New Roman" w:hAnsi="Times New Roman"/>
          <w:sz w:val="32"/>
          <w:szCs w:val="32"/>
        </w:rPr>
      </w:pPr>
      <w:r>
        <w:rPr>
          <w:rFonts w:ascii="Times New Roman" w:hAnsi="Times New Roman"/>
          <w:sz w:val="32"/>
          <w:szCs w:val="32"/>
        </w:rPr>
        <w:t>Pourquoi NGNIX en particulier plut</w:t>
      </w:r>
      <w:r>
        <w:rPr>
          <w:rFonts w:eastAsia="Calibri" w:cs="" w:ascii="Times New Roman" w:hAnsi="Times New Roman" w:cstheme="minorBidi" w:eastAsiaTheme="minorHAnsi"/>
          <w:color w:val="auto"/>
          <w:kern w:val="0"/>
          <w:sz w:val="32"/>
          <w:szCs w:val="32"/>
          <w:lang w:val="fr-FR" w:eastAsia="en-US" w:bidi="ar-SA"/>
        </w:rPr>
        <w:t>ôt qu’un autre</w:t>
      </w:r>
      <w:r>
        <w:rPr>
          <w:rFonts w:ascii="Times New Roman" w:hAnsi="Times New Roman"/>
          <w:sz w:val="32"/>
          <w:szCs w:val="32"/>
        </w:rPr>
        <w:t xml:space="preserve"> serveur web?</w:t>
      </w:r>
    </w:p>
    <w:p>
      <w:pPr>
        <w:pStyle w:val="Normal"/>
        <w:rPr>
          <w:rFonts w:ascii="Times New Roman" w:hAnsi="Times New Roman"/>
          <w:sz w:val="32"/>
          <w:szCs w:val="32"/>
        </w:rPr>
      </w:pPr>
      <w:r>
        <w:rPr>
          <w:rFonts w:ascii="Times New Roman" w:hAnsi="Times New Roman"/>
          <w:b/>
          <w:bCs/>
          <w:sz w:val="32"/>
          <w:szCs w:val="32"/>
        </w:rPr>
        <w:t>Blocages</w:t>
      </w:r>
    </w:p>
    <w:p>
      <w:pPr>
        <w:pStyle w:val="Normal"/>
        <w:numPr>
          <w:ilvl w:val="0"/>
          <w:numId w:val="4"/>
        </w:numPr>
        <w:rPr>
          <w:rFonts w:ascii="Times New Roman" w:hAnsi="Times New Roman"/>
          <w:sz w:val="32"/>
          <w:szCs w:val="32"/>
        </w:rPr>
      </w:pPr>
      <w:r>
        <w:rPr>
          <w:rFonts w:ascii="Times New Roman" w:hAnsi="Times New Roman"/>
          <w:sz w:val="32"/>
          <w:szCs w:val="32"/>
        </w:rPr>
        <w:t xml:space="preserve">Les tutoriels obsolètes avec PHP 5   </w:t>
      </w:r>
    </w:p>
    <w:p>
      <w:pPr>
        <w:pStyle w:val="Normal"/>
        <w:numPr>
          <w:ilvl w:val="0"/>
          <w:numId w:val="4"/>
        </w:numPr>
        <w:spacing w:before="0" w:after="160"/>
        <w:rPr/>
      </w:pPr>
      <w:r>
        <w:rPr>
          <w:rFonts w:ascii="Times New Roman" w:hAnsi="Times New Roman"/>
          <w:sz w:val="32"/>
          <w:szCs w:val="32"/>
        </w:rPr>
        <w:t>Problèmes de connexion Internet de la VM</w:t>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default"/>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0" allowOverlap="1" relativeHeight="3">
          <wp:simplePos x="0" y="0"/>
          <wp:positionH relativeFrom="page">
            <wp:align>left</wp:align>
          </wp:positionH>
          <wp:positionV relativeFrom="paragraph">
            <wp:posOffset>-68580</wp:posOffset>
          </wp:positionV>
          <wp:extent cx="7359015" cy="590550"/>
          <wp:effectExtent l="0" t="0" r="0" b="0"/>
          <wp:wrapNone/>
          <wp:docPr id="2"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page">
            <wp:posOffset>218440</wp:posOffset>
          </wp:positionH>
          <wp:positionV relativeFrom="paragraph">
            <wp:posOffset>-217170</wp:posOffset>
          </wp:positionV>
          <wp:extent cx="7080885" cy="45021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7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entury Gothic" w:hAnsi="Century Gothic" w:eastAsia="Calibri" w:cs="" w:cstheme="minorBidi" w:eastAsiaTheme="minorHAnsi"/>
      <w:color w:val="auto"/>
      <w:kern w:val="0"/>
      <w:sz w:val="32"/>
      <w:szCs w:val="3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Application>LibreOffice/7.3.7.2$Linux_X86_64 LibreOffice_project/30$Build-2</Application>
  <AppVersion>15.0000</AppVersion>
  <Pages>1</Pages>
  <Words>142</Words>
  <Characters>788</Characters>
  <CharactersWithSpaces>928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2026-03-17T18:34:14Z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