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60"/>
        <w:rPr/>
      </w:pPr>
      <w:r>
        <w:rPr>
          <w:rFonts w:ascii="Times New Roman" w:hAnsi="Times New Roman"/>
          <w:b/>
          <w:bCs/>
          <w:sz w:val="32"/>
          <w:szCs w:val="32"/>
          <w:u w:val="single"/>
        </w:rPr>
        <w:t>Explication du modèle OSI</w:t>
      </w:r>
      <w:r>
        <w:rPr>
          <w:rFonts w:ascii="Times New Roman" w:hAnsi="Times New Roman"/>
          <w:b/>
          <w:bCs/>
          <w:sz w:val="36"/>
          <w:szCs w:val="36"/>
          <w:u w:val="single"/>
        </w:rPr>
        <w:t xml:space="preserve"> </w:t>
      </w:r>
    </w:p>
    <w:p>
      <w:pPr>
        <w:pStyle w:val="Normal"/>
        <w:spacing w:before="0" w:after="160"/>
        <w:rPr>
          <w:rFonts w:ascii="Times New Roman" w:hAnsi="Times New Roman"/>
          <w:sz w:val="24"/>
          <w:szCs w:val="24"/>
        </w:rPr>
      </w:pPr>
      <w:r>
        <w:rPr>
          <w:rFonts w:ascii="Times New Roman" w:hAnsi="Times New Roman"/>
          <w:sz w:val="24"/>
          <w:szCs w:val="24"/>
        </w:rPr>
      </w:r>
    </w:p>
    <w:p>
      <w:pPr>
        <w:pStyle w:val="Normal"/>
        <w:spacing w:before="0" w:after="160"/>
        <w:rPr/>
      </w:pPr>
      <w:r>
        <w:rPr>
          <w:rFonts w:ascii="Times New Roman" w:hAnsi="Times New Roman"/>
          <w:sz w:val="24"/>
          <w:szCs w:val="24"/>
        </w:rPr>
        <w:t xml:space="preserve">Le </w:t>
      </w:r>
      <w:r>
        <w:rPr>
          <w:rFonts w:ascii="Times New Roman" w:hAnsi="Times New Roman"/>
          <w:b/>
          <w:sz w:val="24"/>
          <w:szCs w:val="24"/>
        </w:rPr>
        <w:t>modèle OSI (Open Systems Interconnection)</w:t>
      </w:r>
      <w:r>
        <w:rPr>
          <w:rFonts w:ascii="Times New Roman" w:hAnsi="Times New Roman"/>
          <w:sz w:val="24"/>
          <w:szCs w:val="24"/>
        </w:rPr>
        <w:t xml:space="preserve"> est un framework qui décrit les fonctions d’un système réseau. Le modèle OSI catégorise les fonctions informatiques des différents composants du réseau, en décrivant les règles et les exigences nécessaires pour prendre en charge l’interopérabilité du logiciel et du matériel qui composent le réseau.</w:t>
      </w:r>
    </w:p>
    <w:p>
      <w:pPr>
        <w:pStyle w:val="TextBody"/>
        <w:spacing w:before="0" w:after="160"/>
        <w:rPr>
          <w:rFonts w:ascii="Times New Roman" w:hAnsi="Times New Roman"/>
          <w:sz w:val="24"/>
          <w:szCs w:val="24"/>
        </w:rPr>
      </w:pPr>
      <w:r>
        <w:rPr>
          <w:rFonts w:ascii="Times New Roman" w:hAnsi="Times New Roman"/>
          <w:sz w:val="24"/>
          <w:szCs w:val="24"/>
        </w:rPr>
        <w:t>Le modèle OSI comprend sept couches d’abstraction. La communication d’une personne à une autre passe de la couche 7 à la couche 1. Chaque couche effectue une tâche spécifique avant d’envoyer les données à la couche suivante.</w:t>
      </w:r>
    </w:p>
    <w:p>
      <w:pPr>
        <w:pStyle w:val="Heading3"/>
        <w:ind w:left="0" w:right="0" w:hanging="0"/>
        <w:rPr>
          <w:rFonts w:ascii="Times New Roman" w:hAnsi="Times New Roman"/>
          <w:sz w:val="28"/>
          <w:szCs w:val="28"/>
        </w:rPr>
      </w:pPr>
      <w:r>
        <w:rPr>
          <w:rFonts w:ascii="Times New Roman" w:hAnsi="Times New Roman"/>
          <w:sz w:val="28"/>
          <w:szCs w:val="28"/>
        </w:rPr>
        <w:t xml:space="preserve">Couche 7 - Couche applicative </w:t>
      </w:r>
    </w:p>
    <w:p>
      <w:pPr>
        <w:pStyle w:val="TextBody"/>
        <w:rPr>
          <w:rFonts w:ascii="Times New Roman" w:hAnsi="Times New Roman"/>
          <w:sz w:val="24"/>
          <w:szCs w:val="24"/>
        </w:rPr>
      </w:pPr>
      <w:r>
        <w:rPr>
          <w:rFonts w:ascii="Times New Roman" w:hAnsi="Times New Roman"/>
          <w:sz w:val="24"/>
          <w:szCs w:val="24"/>
        </w:rPr>
        <w:t>La couche applicative est la plus proche de l’utilisateur final. Il initie la communication entre l’utilisateur et les applications avec lesquelles il interagit personnellement. Sur cette couche, les données sont traduites de la syntaxe vers laquelle elles ont été converties en quelque chose que l’utilisateur peut lire.</w:t>
      </w:r>
    </w:p>
    <w:p>
      <w:pPr>
        <w:pStyle w:val="TextBody"/>
        <w:rPr>
          <w:rFonts w:ascii="Times New Roman" w:hAnsi="Times New Roman"/>
          <w:sz w:val="24"/>
          <w:szCs w:val="24"/>
        </w:rPr>
      </w:pPr>
      <w:r>
        <w:rPr>
          <w:rFonts w:ascii="Times New Roman" w:hAnsi="Times New Roman"/>
          <w:sz w:val="24"/>
          <w:szCs w:val="24"/>
        </w:rPr>
        <w:t>Les exemples d’applications de couche 7 comprennent un navigateur Web comme Chrome, Safari ou Firefox, ou une application de messagerie. La couche 7 peut également identifier les partenaires de communication, vérifier les ressources disponibles et s’assurer que la communication est correctement synchronisée.</w:t>
      </w:r>
    </w:p>
    <w:p>
      <w:pPr>
        <w:pStyle w:val="Heading3"/>
        <w:ind w:left="0" w:right="0" w:hanging="0"/>
        <w:rPr>
          <w:rFonts w:ascii="Times New Roman" w:hAnsi="Times New Roman"/>
          <w:sz w:val="28"/>
          <w:szCs w:val="28"/>
        </w:rPr>
      </w:pPr>
      <w:r>
        <w:rPr>
          <w:rFonts w:ascii="Times New Roman" w:hAnsi="Times New Roman"/>
          <w:sz w:val="28"/>
          <w:szCs w:val="28"/>
        </w:rPr>
        <w:t xml:space="preserve">Couche 6 - Couche de présentation </w:t>
      </w:r>
    </w:p>
    <w:p>
      <w:pPr>
        <w:pStyle w:val="TextBody"/>
        <w:rPr>
          <w:rFonts w:ascii="Times New Roman" w:hAnsi="Times New Roman"/>
          <w:sz w:val="24"/>
          <w:szCs w:val="24"/>
        </w:rPr>
      </w:pPr>
      <w:r>
        <w:rPr>
          <w:rFonts w:ascii="Times New Roman" w:hAnsi="Times New Roman"/>
          <w:sz w:val="24"/>
          <w:szCs w:val="24"/>
        </w:rPr>
        <w:t>La couche de présentation s’occupe de préparer les données à la couche applicative. Les deux dispositifs qui communiquent peuvent utiliser différentes méthodes d’encodage de leurs données. La couche 6 transforme donc les données entrantes en quelque chose qui peut être lu au niveau de la couche application. Cela inclut le cryptage et le déchiffrement des données.</w:t>
      </w:r>
    </w:p>
    <w:p>
      <w:pPr>
        <w:pStyle w:val="TextBody"/>
        <w:rPr>
          <w:rFonts w:ascii="Times New Roman" w:hAnsi="Times New Roman"/>
          <w:sz w:val="24"/>
          <w:szCs w:val="24"/>
        </w:rPr>
      </w:pPr>
      <w:r>
        <w:rPr>
          <w:rFonts w:ascii="Times New Roman" w:hAnsi="Times New Roman"/>
          <w:sz w:val="24"/>
          <w:szCs w:val="24"/>
        </w:rPr>
        <w:t>La couche de présentation compresse également les données qui proviennent de la couche application avant de les envoyer à la couche 5, la couche session.</w:t>
      </w:r>
    </w:p>
    <w:p>
      <w:pPr>
        <w:pStyle w:val="Heading3"/>
        <w:ind w:left="0" w:right="0" w:hanging="0"/>
        <w:rPr>
          <w:rFonts w:ascii="Times New Roman" w:hAnsi="Times New Roman"/>
          <w:sz w:val="28"/>
          <w:szCs w:val="28"/>
        </w:rPr>
      </w:pPr>
      <w:r>
        <w:rPr>
          <w:rFonts w:ascii="Times New Roman" w:hAnsi="Times New Roman"/>
          <w:sz w:val="28"/>
          <w:szCs w:val="28"/>
        </w:rPr>
        <w:t xml:space="preserve">Couche 5 - Couche de session </w:t>
      </w:r>
    </w:p>
    <w:p>
      <w:pPr>
        <w:pStyle w:val="TextBody"/>
        <w:rPr>
          <w:rFonts w:ascii="Times New Roman" w:hAnsi="Times New Roman"/>
          <w:sz w:val="24"/>
          <w:szCs w:val="24"/>
        </w:rPr>
      </w:pPr>
      <w:r>
        <w:rPr>
          <w:rFonts w:ascii="Times New Roman" w:hAnsi="Times New Roman"/>
          <w:sz w:val="24"/>
          <w:szCs w:val="24"/>
        </w:rPr>
        <w:t>La couche de session gère l’ouverture et la fermeture des communications réseau entre deux appareils en interaction. La «session» fait référence au délai entre l’ouverture et la clôture de l’interaction. La couche de session s’assure que la session est ouverte pendant une période suffisamment longue pour que toutes les données nécessaires soient envoyées. La couche de session ferme ensuite la session pour éviter d’investir des ressources inutiles.</w:t>
      </w:r>
    </w:p>
    <w:p>
      <w:pPr>
        <w:pStyle w:val="TextBody"/>
        <w:rPr>
          <w:rFonts w:ascii="Times New Roman" w:hAnsi="Times New Roman"/>
          <w:sz w:val="24"/>
          <w:szCs w:val="24"/>
        </w:rPr>
      </w:pPr>
      <w:r>
        <w:rPr>
          <w:rFonts w:ascii="Times New Roman" w:hAnsi="Times New Roman"/>
          <w:sz w:val="24"/>
          <w:szCs w:val="24"/>
        </w:rPr>
        <w:t>De plus, il synchronise le transfert de données. Si une grande quantité de données est envoyée, la couche de session peut configurer des points de contrôle. Si la transmission est interrompue avant que toutes les données ne soient téléchargées, les points de contrôle permettent de reprendre la transmission sans qu’elle ne recommence.</w:t>
      </w:r>
    </w:p>
    <w:p>
      <w:pPr>
        <w:pStyle w:val="Heading3"/>
        <w:ind w:left="0" w:right="0" w:hanging="0"/>
        <w:rPr>
          <w:rFonts w:ascii="Times New Roman" w:hAnsi="Times New Roman"/>
          <w:sz w:val="28"/>
          <w:szCs w:val="28"/>
        </w:rPr>
      </w:pPr>
      <w:r>
        <w:rPr>
          <w:rFonts w:ascii="Times New Roman" w:hAnsi="Times New Roman"/>
          <w:sz w:val="28"/>
          <w:szCs w:val="28"/>
        </w:rPr>
        <w:t xml:space="preserve">Couche 4 - Couche transport </w:t>
      </w:r>
    </w:p>
    <w:p>
      <w:pPr>
        <w:pStyle w:val="TextBody"/>
        <w:rPr>
          <w:rFonts w:ascii="Times New Roman" w:hAnsi="Times New Roman"/>
          <w:sz w:val="24"/>
          <w:szCs w:val="24"/>
        </w:rPr>
      </w:pPr>
      <w:r>
        <w:rPr>
          <w:rFonts w:ascii="Times New Roman" w:hAnsi="Times New Roman"/>
          <w:sz w:val="24"/>
          <w:szCs w:val="24"/>
        </w:rPr>
        <w:t>La couche de transport gère la communication de bout en bout entre les appareils qui interagissent les uns avec les autres. La gestion de la communication implique de prendre les données dans la couche de session et de les diviser en éléments appelés segments. La couche de transport sur le dispositif recevant la communication gère le réassemblage des segments en données qui sont consommables par la couche de session. De plus, la couche de transport s’occupe de la gestion du flux et de tous les messages d’erreur nécessaires qui doivent être envoyés en cas de problème. Pour gérer le flux de données, la couche de transport s’assure qu’elle n’est pas envoyée si rapidement que l’appareil du destinataire ne peut pas la gérer. Pour contrôler les erreurs, la couche de transport vérifie si les données transmises ont été entièrement effectuées. Si ce n’est pas le cas, cette couche demandera une retransmission.</w:t>
      </w:r>
    </w:p>
    <w:p>
      <w:pPr>
        <w:pStyle w:val="TextBody"/>
        <w:rPr/>
      </w:pPr>
      <w:r>
        <w:rPr>
          <w:rFonts w:ascii="Times New Roman" w:hAnsi="Times New Roman"/>
          <w:b w:val="false"/>
          <w:bCs w:val="false"/>
          <w:color w:val="000000"/>
          <w:sz w:val="24"/>
          <w:szCs w:val="24"/>
        </w:rPr>
        <w:t>La couche 4 est l’endroit où fonctionnent les numéros de port TCP (</w:t>
      </w:r>
      <w:hyperlink r:id="rId2">
        <w:r>
          <w:rPr>
            <w:rStyle w:val="InternetLink"/>
          </w:rPr>
          <w:t>Transmission Control Protocol</w:t>
        </w:r>
      </w:hyperlink>
      <w:r>
        <w:rPr>
          <w:rStyle w:val="InternetLink"/>
          <w:rFonts w:ascii="Times New Roman" w:hAnsi="Times New Roman"/>
          <w:b w:val="false"/>
          <w:bCs w:val="false"/>
          <w:color w:val="000000"/>
          <w:sz w:val="24"/>
          <w:szCs w:val="24"/>
          <w:u w:val="none"/>
        </w:rPr>
        <w:t xml:space="preserve">) </w:t>
      </w:r>
      <w:r>
        <w:rPr>
          <w:rFonts w:ascii="Times New Roman" w:hAnsi="Times New Roman"/>
          <w:b w:val="false"/>
          <w:bCs w:val="false"/>
          <w:color w:val="000000"/>
          <w:sz w:val="24"/>
          <w:szCs w:val="24"/>
          <w:u w:val="none"/>
        </w:rPr>
        <w:t>et UDP(User Datagram Protocol).</w:t>
      </w:r>
      <w:r>
        <w:rPr>
          <w:rFonts w:ascii="Times New Roman" w:hAnsi="Times New Roman"/>
          <w:color w:val="000000"/>
          <w:sz w:val="24"/>
          <w:szCs w:val="24"/>
          <w:u w:val="none"/>
        </w:rPr>
        <w:t xml:space="preserve"> Les ad</w:t>
      </w:r>
      <w:r>
        <w:rPr>
          <w:rFonts w:ascii="Times New Roman" w:hAnsi="Times New Roman"/>
          <w:sz w:val="24"/>
          <w:szCs w:val="24"/>
        </w:rPr>
        <w:t>resses IP (Internet Protocol) fonctionnent à la couche 3, la couche réseau. TCP, UDP et IP sont des protocoles qui facilitent la façon dont les données sont envoyées et reçues.</w:t>
      </w:r>
    </w:p>
    <w:p>
      <w:pPr>
        <w:pStyle w:val="Heading3"/>
        <w:ind w:left="0" w:right="0" w:hanging="0"/>
        <w:rPr>
          <w:rFonts w:ascii="Times New Roman" w:hAnsi="Times New Roman"/>
          <w:sz w:val="28"/>
          <w:szCs w:val="28"/>
        </w:rPr>
      </w:pPr>
      <w:r>
        <w:rPr>
          <w:rFonts w:ascii="Times New Roman" w:hAnsi="Times New Roman"/>
          <w:sz w:val="28"/>
          <w:szCs w:val="28"/>
        </w:rPr>
        <w:t xml:space="preserve">Couche 3 - Couche réseau </w:t>
      </w:r>
    </w:p>
    <w:p>
      <w:pPr>
        <w:pStyle w:val="TextBody"/>
        <w:rPr>
          <w:rFonts w:ascii="Times New Roman" w:hAnsi="Times New Roman"/>
          <w:sz w:val="24"/>
          <w:szCs w:val="24"/>
        </w:rPr>
      </w:pPr>
      <w:r>
        <w:rPr>
          <w:rFonts w:ascii="Times New Roman" w:hAnsi="Times New Roman"/>
          <w:sz w:val="24"/>
          <w:szCs w:val="24"/>
        </w:rPr>
        <w:t>La couche réseau facilite le transfert de données lorsque deux réseaux communiquent entre eux. Si deux dispositifs de communication utilisent le même réseau, la couche réseau n’est pas nécessaire. La couche réseau divise les segments qui proviennent de la couche de transport. Celles-ci sont appelées paquets. La division des segments en paquets se produit sur le dispositif de l’expéditeur, et ils sont réassemblés sur le dispositif de réception.</w:t>
      </w:r>
    </w:p>
    <w:p>
      <w:pPr>
        <w:pStyle w:val="TextBody"/>
        <w:rPr>
          <w:rFonts w:ascii="Times New Roman" w:hAnsi="Times New Roman"/>
          <w:sz w:val="24"/>
          <w:szCs w:val="24"/>
        </w:rPr>
      </w:pPr>
      <w:r>
        <w:rPr>
          <w:rFonts w:ascii="Times New Roman" w:hAnsi="Times New Roman"/>
          <w:sz w:val="24"/>
          <w:szCs w:val="24"/>
        </w:rPr>
        <w:t>La couche réseau fonctionne également comme un outil d’efficacité. Il détermine le chemin physique optimal nécessaire pour acheminer les données vers leur destination. Cette fonction est appelée «routage».</w:t>
      </w:r>
    </w:p>
    <w:p>
      <w:pPr>
        <w:pStyle w:val="Heading3"/>
        <w:ind w:left="0" w:right="0" w:hanging="0"/>
        <w:rPr/>
      </w:pPr>
      <w:r>
        <w:rPr>
          <w:rFonts w:ascii="Times New Roman" w:hAnsi="Times New Roman"/>
          <w:sz w:val="28"/>
          <w:szCs w:val="28"/>
        </w:rPr>
        <w:t>Couche 2 - Couche de liaison de données</w:t>
      </w:r>
      <w:r>
        <w:rPr>
          <w:rFonts w:ascii="Times New Roman" w:hAnsi="Times New Roman"/>
          <w:sz w:val="24"/>
          <w:szCs w:val="24"/>
        </w:rPr>
        <w:t xml:space="preserve"> </w:t>
      </w:r>
    </w:p>
    <w:p>
      <w:pPr>
        <w:pStyle w:val="TextBody"/>
        <w:rPr>
          <w:rFonts w:ascii="Times New Roman" w:hAnsi="Times New Roman"/>
          <w:sz w:val="24"/>
          <w:szCs w:val="24"/>
        </w:rPr>
      </w:pPr>
      <w:r>
        <w:rPr>
          <w:rFonts w:ascii="Times New Roman" w:hAnsi="Times New Roman"/>
          <w:sz w:val="24"/>
          <w:szCs w:val="24"/>
        </w:rPr>
        <w:t>La couche de liaison de données est similaire à la couche réseau, sauf que la couche de liaison de données facilite le transfert de données entre deux appareils utilisant le même réseau. Dans la couche de liaison de données, les paquets sont divisés en morceaux appelés trames. Similaire à la couche réseau, la couche de liaison de données gère le contrôle des flux et des erreurs. La couche de transport est différente dans la mesure où elle ne gère le flux de données et les erreurs que lorsque deux réseaux communiquent entre eux.</w:t>
      </w:r>
    </w:p>
    <w:p>
      <w:pPr>
        <w:pStyle w:val="TextBody"/>
        <w:rPr>
          <w:rFonts w:ascii="Times New Roman" w:hAnsi="Times New Roman"/>
          <w:sz w:val="24"/>
          <w:szCs w:val="24"/>
        </w:rPr>
      </w:pPr>
      <w:r>
        <w:rPr>
          <w:rFonts w:ascii="Times New Roman" w:hAnsi="Times New Roman"/>
          <w:sz w:val="24"/>
          <w:szCs w:val="24"/>
        </w:rPr>
        <w:t>Dans la couche de liaison de données, vous avez deux sous-couches, les couches de contrôle d’accès aux médias (MAC) et de contrôle de liaison logique (LLC). La majorité des commutateurs exécutent leurs tâches à la couche 2. Dans certains cas, les commutateurs fonctionnent à la couche 3 parce qu’ils facilitent la communication entre deux réseaux ou les réseaux locaux virtuels (VLAN). Cela doit se produire au niveau de la couche 3, car dans ces situations, les données doivent être acheminées, qui est une tâche de couche 3.</w:t>
      </w:r>
    </w:p>
    <w:p>
      <w:pPr>
        <w:pStyle w:val="Heading3"/>
        <w:ind w:left="0" w:right="0" w:hanging="0"/>
        <w:rPr/>
      </w:pPr>
      <w:r>
        <w:rPr>
          <w:rFonts w:ascii="Times New Roman" w:hAnsi="Times New Roman"/>
          <w:b/>
          <w:bCs/>
          <w:sz w:val="28"/>
          <w:szCs w:val="28"/>
        </w:rPr>
        <w:t>Couche 1 - Couche physiq</w:t>
      </w:r>
      <w:r>
        <w:rPr>
          <w:rFonts w:ascii="Times New Roman" w:hAnsi="Times New Roman"/>
          <w:sz w:val="28"/>
          <w:szCs w:val="28"/>
        </w:rPr>
        <w:t xml:space="preserve">ue </w:t>
      </w:r>
    </w:p>
    <w:p>
      <w:pPr>
        <w:pStyle w:val="TextBody"/>
        <w:rPr>
          <w:rFonts w:ascii="Times New Roman" w:hAnsi="Times New Roman"/>
          <w:sz w:val="24"/>
          <w:szCs w:val="24"/>
        </w:rPr>
      </w:pPr>
      <w:r>
        <w:rPr>
          <w:rFonts w:ascii="Times New Roman" w:hAnsi="Times New Roman"/>
          <w:sz w:val="24"/>
          <w:szCs w:val="24"/>
        </w:rPr>
        <w:t>La couche physique implique l’équipement physique qui transfère des données, comme les commutateurs et les câbles. Dans cette couche, les données sont converties en chaînes de 1 et 0. Dans la couche physique, les dispositifs doivent convenir d’une méthode pour distinguer les 1 des 0, ce qui permet aux données numériques d’être correctement interprétées par chaque dispositif. La couche physique comprend une variété de composants, tels que les câbles, la radiofréquence utilisée pour transmettre les données, le Wi-Fi et les autres structures physiques pour transmettre les données, telles que les broches, les tensions nécessaires et les types de ports.</w:t>
      </w:r>
    </w:p>
    <w:p>
      <w:pPr>
        <w:pStyle w:val="TextBody"/>
        <w:rPr>
          <w:rFonts w:ascii="Times New Roman" w:hAnsi="Times New Roman"/>
          <w:sz w:val="24"/>
          <w:szCs w:val="24"/>
        </w:rPr>
      </w:pPr>
      <w:r>
        <w:rPr>
          <w:rFonts w:ascii="Times New Roman" w:hAnsi="Times New Roman"/>
          <w:sz w:val="24"/>
          <w:szCs w:val="24"/>
        </w:rPr>
        <w:drawing>
          <wp:anchor behindDoc="0" distT="0" distB="0" distL="0" distR="0" simplePos="0" locked="0" layoutInCell="0" allowOverlap="1" relativeHeight="20">
            <wp:simplePos x="0" y="0"/>
            <wp:positionH relativeFrom="column">
              <wp:align>center</wp:align>
            </wp:positionH>
            <wp:positionV relativeFrom="paragraph">
              <wp:posOffset>635</wp:posOffset>
            </wp:positionV>
            <wp:extent cx="4762500" cy="561022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3"/>
                    <a:stretch>
                      <a:fillRect/>
                    </a:stretch>
                  </pic:blipFill>
                  <pic:spPr bwMode="auto">
                    <a:xfrm>
                      <a:off x="0" y="0"/>
                      <a:ext cx="4762500" cy="5610225"/>
                    </a:xfrm>
                    <a:prstGeom prst="rect">
                      <a:avLst/>
                    </a:prstGeom>
                  </pic:spPr>
                </pic:pic>
              </a:graphicData>
            </a:graphic>
          </wp:anchor>
        </w:drawing>
      </w:r>
    </w:p>
    <w:p>
      <w:pPr>
        <w:pStyle w:val="Heading3"/>
        <w:spacing w:before="0" w:after="160"/>
        <w:ind w:left="0" w:right="0" w:hanging="0"/>
        <w:rPr>
          <w:rFonts w:ascii="Times New Roman" w:hAnsi="Times New Roman"/>
          <w:sz w:val="28"/>
          <w:szCs w:val="28"/>
        </w:rPr>
      </w:pPr>
      <w:r>
        <w:rPr>
          <w:rFonts w:ascii="Times New Roman" w:hAnsi="Times New Roman"/>
          <w:sz w:val="28"/>
          <w:szCs w:val="28"/>
        </w:rPr>
      </w:r>
    </w:p>
    <w:p>
      <w:pPr>
        <w:pStyle w:val="Heading3"/>
        <w:spacing w:before="0" w:after="160"/>
        <w:ind w:left="0" w:right="0" w:hanging="0"/>
        <w:rPr>
          <w:rFonts w:ascii="Times New Roman" w:hAnsi="Times New Roman"/>
          <w:sz w:val="28"/>
          <w:szCs w:val="28"/>
        </w:rPr>
      </w:pPr>
      <w:r>
        <w:rPr>
          <w:rFonts w:ascii="Times New Roman" w:hAnsi="Times New Roman"/>
          <w:sz w:val="28"/>
          <w:szCs w:val="28"/>
        </w:rPr>
        <w:t>Exemple 1 : communication sur un même réseau</w:t>
      </w:r>
    </w:p>
    <w:p>
      <w:pPr>
        <w:pStyle w:val="TextBody"/>
        <w:bidi w:val="0"/>
        <w:rPr/>
      </w:pPr>
      <w:r>
        <w:rPr>
          <w:rStyle w:val="StrongEmphasis"/>
          <w:rFonts w:ascii="Times New Roman" w:hAnsi="Times New Roman"/>
          <w:sz w:val="24"/>
          <w:szCs w:val="24"/>
        </w:rPr>
        <w:t>Scénario :</w:t>
      </w:r>
      <w:r>
        <w:rPr>
          <w:rFonts w:ascii="Times New Roman" w:hAnsi="Times New Roman"/>
          <w:sz w:val="24"/>
          <w:szCs w:val="24"/>
        </w:rPr>
        <w:t xml:space="preserve"> le PC d’Awa (192.168.1.10) envoie un fichier au PC de Koffi (192.168.1.20). Les deux sont connectés au même switch.</w:t>
      </w:r>
    </w:p>
    <w:p>
      <w:pPr>
        <w:pStyle w:val="Heading4"/>
        <w:bidi w:val="0"/>
        <w:ind w:left="0" w:right="0" w:hanging="0"/>
        <w:rPr>
          <w:rFonts w:ascii="Times New Roman" w:hAnsi="Times New Roman"/>
          <w:sz w:val="24"/>
          <w:szCs w:val="24"/>
        </w:rPr>
      </w:pPr>
      <w:r>
        <w:rPr>
          <w:rFonts w:ascii="Times New Roman" w:hAnsi="Times New Roman"/>
          <w:sz w:val="24"/>
          <w:szCs w:val="24"/>
        </w:rPr>
        <w:t>Sens aller : d’Awa vers Koffi (couche 7 à couche 1)</w:t>
      </w:r>
    </w:p>
    <w:p>
      <w:pPr>
        <w:pStyle w:val="TextBody"/>
        <w:bidi w:val="0"/>
        <w:rPr/>
      </w:pPr>
      <w:r>
        <w:rPr>
          <w:rFonts w:ascii="Times New Roman" w:hAnsi="Times New Roman"/>
          <w:b w:val="false"/>
          <w:bCs w:val="false"/>
          <w:sz w:val="24"/>
          <w:szCs w:val="24"/>
        </w:rPr>
        <w:t xml:space="preserve">À la </w:t>
      </w:r>
      <w:r>
        <w:rPr>
          <w:rStyle w:val="StrongEmphasis"/>
          <w:rFonts w:ascii="Times New Roman" w:hAnsi="Times New Roman"/>
          <w:b w:val="false"/>
          <w:bCs w:val="false"/>
          <w:sz w:val="24"/>
          <w:szCs w:val="24"/>
        </w:rPr>
        <w:t>couche 7 (application)</w:t>
      </w:r>
      <w:r>
        <w:rPr>
          <w:rFonts w:ascii="Times New Roman" w:hAnsi="Times New Roman"/>
          <w:b w:val="false"/>
          <w:bCs w:val="false"/>
          <w:sz w:val="24"/>
          <w:szCs w:val="24"/>
        </w:rPr>
        <w:t xml:space="preserve">, Awa utilise une application de messagerie et clique sur « Envoyer ». À la </w:t>
      </w:r>
      <w:r>
        <w:rPr>
          <w:rStyle w:val="StrongEmphasis"/>
          <w:rFonts w:ascii="Times New Roman" w:hAnsi="Times New Roman"/>
          <w:b w:val="false"/>
          <w:bCs w:val="false"/>
          <w:sz w:val="24"/>
          <w:szCs w:val="24"/>
        </w:rPr>
        <w:t>couche 6 (présentation)</w:t>
      </w:r>
      <w:r>
        <w:rPr>
          <w:rFonts w:ascii="Times New Roman" w:hAnsi="Times New Roman"/>
          <w:b w:val="false"/>
          <w:bCs w:val="false"/>
          <w:sz w:val="24"/>
          <w:szCs w:val="24"/>
        </w:rPr>
        <w:t xml:space="preserve">, le fichier est encodé, compressé et éventuellement chiffré. À la </w:t>
      </w:r>
      <w:r>
        <w:rPr>
          <w:rStyle w:val="StrongEmphasis"/>
          <w:rFonts w:ascii="Times New Roman" w:hAnsi="Times New Roman"/>
          <w:b w:val="false"/>
          <w:bCs w:val="false"/>
          <w:sz w:val="24"/>
          <w:szCs w:val="24"/>
        </w:rPr>
        <w:t>couche 5 (session)</w:t>
      </w:r>
      <w:r>
        <w:rPr>
          <w:rFonts w:ascii="Times New Roman" w:hAnsi="Times New Roman"/>
          <w:b w:val="false"/>
          <w:bCs w:val="false"/>
          <w:sz w:val="24"/>
          <w:szCs w:val="24"/>
        </w:rPr>
        <w:t xml:space="preserve">, une session est ouverte avec le PC de Koffi, avec des points de contrôle si le fichier est gros. À la </w:t>
      </w:r>
      <w:r>
        <w:rPr>
          <w:rStyle w:val="StrongEmphasis"/>
          <w:rFonts w:ascii="Times New Roman" w:hAnsi="Times New Roman"/>
          <w:b w:val="false"/>
          <w:bCs w:val="false"/>
          <w:sz w:val="24"/>
          <w:szCs w:val="24"/>
        </w:rPr>
        <w:t>couche 4 (transport)</w:t>
      </w:r>
      <w:r>
        <w:rPr>
          <w:rFonts w:ascii="Times New Roman" w:hAnsi="Times New Roman"/>
          <w:b w:val="false"/>
          <w:bCs w:val="false"/>
          <w:sz w:val="24"/>
          <w:szCs w:val="24"/>
        </w:rPr>
        <w:t xml:space="preserve">, les données sont découpées en </w:t>
      </w:r>
      <w:r>
        <w:rPr>
          <w:rStyle w:val="StrongEmphasis"/>
          <w:rFonts w:ascii="Times New Roman" w:hAnsi="Times New Roman"/>
          <w:b w:val="false"/>
          <w:bCs w:val="false"/>
          <w:sz w:val="24"/>
          <w:szCs w:val="24"/>
        </w:rPr>
        <w:t>segments</w:t>
      </w:r>
      <w:r>
        <w:rPr>
          <w:rFonts w:ascii="Times New Roman" w:hAnsi="Times New Roman"/>
          <w:b w:val="false"/>
          <w:bCs w:val="false"/>
          <w:sz w:val="24"/>
          <w:szCs w:val="24"/>
        </w:rPr>
        <w:t xml:space="preserve">. Le protocole TCP ajoute les numéros de port source et destination. À la </w:t>
      </w:r>
      <w:r>
        <w:rPr>
          <w:rStyle w:val="StrongEmphasis"/>
          <w:rFonts w:ascii="Times New Roman" w:hAnsi="Times New Roman"/>
          <w:b w:val="false"/>
          <w:bCs w:val="false"/>
          <w:sz w:val="24"/>
          <w:szCs w:val="24"/>
        </w:rPr>
        <w:t>couche 3 (réseau)</w:t>
      </w:r>
      <w:r>
        <w:rPr>
          <w:rFonts w:ascii="Times New Roman" w:hAnsi="Times New Roman"/>
          <w:b w:val="false"/>
          <w:bCs w:val="false"/>
          <w:sz w:val="24"/>
          <w:szCs w:val="24"/>
        </w:rPr>
        <w:t xml:space="preserve">, les adresses IP de l’expéditeur et du destinataire sont ajoutées, ce qui forme des </w:t>
      </w:r>
      <w:r>
        <w:rPr>
          <w:rStyle w:val="StrongEmphasis"/>
          <w:rFonts w:ascii="Times New Roman" w:hAnsi="Times New Roman"/>
          <w:b w:val="false"/>
          <w:bCs w:val="false"/>
          <w:sz w:val="24"/>
          <w:szCs w:val="24"/>
        </w:rPr>
        <w:t>paquets</w:t>
      </w:r>
      <w:r>
        <w:rPr>
          <w:rFonts w:ascii="Times New Roman" w:hAnsi="Times New Roman"/>
          <w:b w:val="false"/>
          <w:bCs w:val="false"/>
          <w:sz w:val="24"/>
          <w:szCs w:val="24"/>
        </w:rPr>
        <w:t xml:space="preserve">. Comme les deux PC sont sur le même réseau, aucun routage n’est nécessaire. À la </w:t>
      </w:r>
      <w:r>
        <w:rPr>
          <w:rStyle w:val="StrongEmphasis"/>
          <w:rFonts w:ascii="Times New Roman" w:hAnsi="Times New Roman"/>
          <w:b w:val="false"/>
          <w:bCs w:val="false"/>
          <w:sz w:val="24"/>
          <w:szCs w:val="24"/>
        </w:rPr>
        <w:t>couche 2 (liaison de données)</w:t>
      </w:r>
      <w:r>
        <w:rPr>
          <w:rFonts w:ascii="Times New Roman" w:hAnsi="Times New Roman"/>
          <w:b w:val="false"/>
          <w:bCs w:val="false"/>
          <w:sz w:val="24"/>
          <w:szCs w:val="24"/>
        </w:rPr>
        <w:t xml:space="preserve">, les paquets deviennent des </w:t>
      </w:r>
      <w:r>
        <w:rPr>
          <w:rStyle w:val="StrongEmphasis"/>
          <w:rFonts w:ascii="Times New Roman" w:hAnsi="Times New Roman"/>
          <w:b w:val="false"/>
          <w:bCs w:val="false"/>
          <w:sz w:val="24"/>
          <w:szCs w:val="24"/>
        </w:rPr>
        <w:t>trames</w:t>
      </w:r>
      <w:r>
        <w:rPr>
          <w:rFonts w:ascii="Times New Roman" w:hAnsi="Times New Roman"/>
          <w:b w:val="false"/>
          <w:bCs w:val="false"/>
          <w:sz w:val="24"/>
          <w:szCs w:val="24"/>
        </w:rPr>
        <w:t xml:space="preserve"> contenant les adresses MAC de l’expéditeur et du destinataire. Le switch lit l’adresse MAC de destination et envoie la trame directement au bon port. Enfin, à la </w:t>
      </w:r>
      <w:r>
        <w:rPr>
          <w:rStyle w:val="StrongEmphasis"/>
          <w:rFonts w:ascii="Times New Roman" w:hAnsi="Times New Roman"/>
          <w:b w:val="false"/>
          <w:bCs w:val="false"/>
          <w:sz w:val="24"/>
          <w:szCs w:val="24"/>
        </w:rPr>
        <w:t>couche 1 (physique)</w:t>
      </w:r>
      <w:r>
        <w:rPr>
          <w:rFonts w:ascii="Times New Roman" w:hAnsi="Times New Roman"/>
          <w:b w:val="false"/>
          <w:bCs w:val="false"/>
          <w:sz w:val="24"/>
          <w:szCs w:val="24"/>
        </w:rPr>
        <w:t>, les trames sont converties en 1 et 0 et transmises par le câble Ethernet ou le Wi-Fi.</w:t>
      </w:r>
    </w:p>
    <w:p>
      <w:pPr>
        <w:pStyle w:val="Heading4"/>
        <w:bidi w:val="0"/>
        <w:ind w:left="0" w:right="0" w:hanging="0"/>
        <w:rPr>
          <w:rFonts w:ascii="Times New Roman" w:hAnsi="Times New Roman"/>
          <w:b/>
          <w:b/>
          <w:bCs/>
          <w:sz w:val="24"/>
          <w:szCs w:val="24"/>
        </w:rPr>
      </w:pPr>
      <w:r>
        <w:rPr>
          <w:rFonts w:ascii="Times New Roman" w:hAnsi="Times New Roman"/>
          <w:b/>
          <w:bCs/>
          <w:sz w:val="24"/>
          <w:szCs w:val="24"/>
        </w:rPr>
        <w:t>Sens retour : Koffi reçoit (couche 1 à couche 7)</w:t>
      </w:r>
    </w:p>
    <w:p>
      <w:pPr>
        <w:pStyle w:val="TextBody"/>
        <w:bidi w:val="0"/>
        <w:rPr>
          <w:rFonts w:ascii="Times New Roman" w:hAnsi="Times New Roman"/>
          <w:b w:val="false"/>
          <w:b w:val="false"/>
          <w:bCs w:val="false"/>
          <w:sz w:val="24"/>
          <w:szCs w:val="24"/>
        </w:rPr>
      </w:pPr>
      <w:r>
        <w:rPr>
          <w:rFonts w:ascii="Times New Roman" w:hAnsi="Times New Roman"/>
          <w:b w:val="false"/>
          <w:bCs w:val="false"/>
          <w:sz w:val="24"/>
          <w:szCs w:val="24"/>
        </w:rPr>
        <w:t>Le PC de Koffi reçoit d’abord le signal électrique ou radio et le convertit en bits (couche 1). La couche 2 reconstitue la trame, vérifie l’adresse MAC et contrôle les erreurs. La couche 3 vérifie l’adresse IP et transmet le paquet vers le haut.</w:t>
      </w:r>
    </w:p>
    <w:p>
      <w:pPr>
        <w:pStyle w:val="TextBody"/>
        <w:bidi w:val="0"/>
        <w:rPr>
          <w:rFonts w:ascii="Times New Roman" w:hAnsi="Times New Roman"/>
          <w:b w:val="false"/>
          <w:b w:val="false"/>
          <w:bCs w:val="false"/>
          <w:sz w:val="24"/>
          <w:szCs w:val="24"/>
        </w:rPr>
      </w:pPr>
      <w:r>
        <w:rPr>
          <w:rFonts w:ascii="Times New Roman" w:hAnsi="Times New Roman"/>
          <w:b w:val="false"/>
          <w:bCs w:val="false"/>
          <w:sz w:val="24"/>
          <w:szCs w:val="24"/>
        </w:rPr>
        <w:t>La couche 4 réassemble les segments et renvoie un accusé de réception (ACK) à Awa. Si un segment manque, elle demande une retransmission. La couche 5 maintient la session jusqu’à la fin du transfert, puis la ferme. La couche 6 déchiffre et décompresse les données. Enfin, la couche 7 affiche le fichier à Koffi dans son application.</w:t>
      </w:r>
    </w:p>
    <w:p>
      <w:pPr>
        <w:pStyle w:val="TextBody"/>
        <w:bidi w:val="0"/>
        <w:rPr>
          <w:rFonts w:ascii="Times New Roman" w:hAnsi="Times New Roman"/>
          <w:b w:val="false"/>
          <w:b w:val="false"/>
          <w:bCs w:val="false"/>
          <w:sz w:val="24"/>
          <w:szCs w:val="24"/>
        </w:rPr>
      </w:pPr>
      <w:r>
        <w:rPr>
          <w:rFonts w:ascii="Times New Roman" w:hAnsi="Times New Roman"/>
          <w:b w:val="false"/>
          <w:bCs w:val="false"/>
          <w:sz w:val="24"/>
          <w:szCs w:val="24"/>
        </w:rPr>
        <w:t>Quand Koffi répond à Awa, le même processus se déroule dans l’autre sens : Koffi devient l’expéditeur et Awa le destinataire.</w:t>
      </w:r>
    </w:p>
    <w:p>
      <w:pPr>
        <w:pStyle w:val="TextBody"/>
        <w:bidi w:val="0"/>
        <w:rPr>
          <w:rFonts w:ascii="Times New Roman" w:hAnsi="Times New Roman"/>
          <w:b w:val="false"/>
          <w:b w:val="false"/>
          <w:bCs w:val="false"/>
          <w:sz w:val="24"/>
          <w:szCs w:val="24"/>
        </w:rPr>
      </w:pPr>
      <w:r>
        <w:rPr>
          <w:rFonts w:ascii="Times New Roman" w:hAnsi="Times New Roman"/>
          <w:b w:val="false"/>
          <w:bCs w:val="false"/>
          <w:sz w:val="24"/>
          <w:szCs w:val="24"/>
        </w:rPr>
      </w:r>
    </w:p>
    <w:p>
      <w:pPr>
        <w:pStyle w:val="Heading3"/>
        <w:bidi w:val="0"/>
        <w:ind w:left="0" w:right="0" w:hanging="0"/>
        <w:rPr>
          <w:rFonts w:ascii="Times New Roman" w:hAnsi="Times New Roman"/>
          <w:b/>
          <w:b/>
          <w:bCs/>
          <w:sz w:val="28"/>
          <w:szCs w:val="28"/>
        </w:rPr>
      </w:pPr>
      <w:r>
        <w:rPr>
          <w:rFonts w:ascii="Times New Roman" w:hAnsi="Times New Roman"/>
          <w:b/>
          <w:bCs/>
          <w:sz w:val="28"/>
          <w:szCs w:val="28"/>
        </w:rPr>
        <w:t>Exemple 2 : communication entre deux réseaux différents</w:t>
      </w:r>
    </w:p>
    <w:p>
      <w:pPr>
        <w:pStyle w:val="TextBody"/>
        <w:bidi w:val="0"/>
        <w:rPr/>
      </w:pPr>
      <w:r>
        <w:rPr>
          <w:rStyle w:val="StrongEmphasis"/>
          <w:rFonts w:ascii="Times New Roman" w:hAnsi="Times New Roman"/>
          <w:sz w:val="24"/>
          <w:szCs w:val="24"/>
        </w:rPr>
        <w:t>Scénario :</w:t>
      </w:r>
      <w:r>
        <w:rPr>
          <w:rFonts w:ascii="Times New Roman" w:hAnsi="Times New Roman"/>
          <w:sz w:val="24"/>
          <w:szCs w:val="24"/>
        </w:rPr>
        <w:t xml:space="preserve"> Awa (réseau 192.168.1.0/24) consulte un site web hébergé sur un serveur situé dans un autre réseau (203.0.113.0/24). Un routeur relie les deux réseaux.</w:t>
      </w:r>
    </w:p>
    <w:p>
      <w:pPr>
        <w:pStyle w:val="Heading4"/>
        <w:bidi w:val="0"/>
        <w:ind w:left="0" w:right="0" w:hanging="0"/>
        <w:rPr>
          <w:rFonts w:ascii="Times New Roman" w:hAnsi="Times New Roman"/>
          <w:sz w:val="24"/>
          <w:szCs w:val="24"/>
        </w:rPr>
      </w:pPr>
      <w:r>
        <w:rPr>
          <w:rFonts w:ascii="Times New Roman" w:hAnsi="Times New Roman"/>
          <w:sz w:val="24"/>
          <w:szCs w:val="24"/>
        </w:rPr>
        <w:t>Sens aller : d’Awa vers le serveur</w:t>
      </w:r>
    </w:p>
    <w:p>
      <w:pPr>
        <w:pStyle w:val="TextBody"/>
        <w:bidi w:val="0"/>
        <w:rPr/>
      </w:pPr>
      <w:r>
        <w:rPr>
          <w:rFonts w:ascii="Times New Roman" w:hAnsi="Times New Roman"/>
          <w:b w:val="false"/>
          <w:bCs w:val="false"/>
          <w:sz w:val="24"/>
          <w:szCs w:val="24"/>
        </w:rPr>
        <w:t xml:space="preserve">À la couche 7, Awa tape une adresse dans son navigateur (protocole HTTP ou HTTPS). À la couche 6, les données sont encodées et chiffrées (TLS). À la couche 5, une session est ouverte avec le serveur. À la couche 4, les données sont segmentées par TCP, avec le port de destination 443 pour HTTPS. À la couche 3, le paquet reçoit l’adresse IP source (192.168.1.10) et l’adresse IP de destination du serveur. Le PC constate que la destination est </w:t>
      </w:r>
      <w:r>
        <w:rPr>
          <w:rStyle w:val="StrongEmphasis"/>
          <w:rFonts w:ascii="Times New Roman" w:hAnsi="Times New Roman"/>
          <w:b w:val="false"/>
          <w:bCs w:val="false"/>
          <w:sz w:val="24"/>
          <w:szCs w:val="24"/>
        </w:rPr>
        <w:t>hors de son réseau</w:t>
      </w:r>
      <w:r>
        <w:rPr>
          <w:rFonts w:ascii="Times New Roman" w:hAnsi="Times New Roman"/>
          <w:b w:val="false"/>
          <w:bCs w:val="false"/>
          <w:sz w:val="24"/>
          <w:szCs w:val="24"/>
        </w:rPr>
        <w:t xml:space="preserve"> : il envoie donc le paquet à sa </w:t>
      </w:r>
      <w:r>
        <w:rPr>
          <w:rStyle w:val="StrongEmphasis"/>
          <w:rFonts w:ascii="Times New Roman" w:hAnsi="Times New Roman"/>
          <w:b w:val="false"/>
          <w:bCs w:val="false"/>
          <w:sz w:val="24"/>
          <w:szCs w:val="24"/>
        </w:rPr>
        <w:t>passerelle par défaut</w:t>
      </w:r>
      <w:r>
        <w:rPr>
          <w:rFonts w:ascii="Times New Roman" w:hAnsi="Times New Roman"/>
          <w:b w:val="false"/>
          <w:bCs w:val="false"/>
          <w:sz w:val="24"/>
          <w:szCs w:val="24"/>
        </w:rPr>
        <w:t xml:space="preserve">, c’est-à-dire le routeur. À la couche 2, la trame contient l’adresse MAC </w:t>
      </w:r>
      <w:r>
        <w:rPr>
          <w:rStyle w:val="StrongEmphasis"/>
          <w:rFonts w:ascii="Times New Roman" w:hAnsi="Times New Roman"/>
          <w:b w:val="false"/>
          <w:bCs w:val="false"/>
          <w:sz w:val="24"/>
          <w:szCs w:val="24"/>
        </w:rPr>
        <w:t>du routeur</w:t>
      </w:r>
      <w:r>
        <w:rPr>
          <w:rFonts w:ascii="Times New Roman" w:hAnsi="Times New Roman"/>
          <w:b w:val="false"/>
          <w:bCs w:val="false"/>
          <w:sz w:val="24"/>
          <w:szCs w:val="24"/>
        </w:rPr>
        <w:t xml:space="preserve"> et non celle du serveur. À la couche 1, les bits sont transmis vers le routeur.</w:t>
      </w:r>
    </w:p>
    <w:p>
      <w:pPr>
        <w:pStyle w:val="Heading4"/>
        <w:bidi w:val="0"/>
        <w:ind w:left="0" w:right="0" w:hanging="0"/>
        <w:rPr>
          <w:rFonts w:ascii="Times New Roman" w:hAnsi="Times New Roman"/>
          <w:b w:val="false"/>
          <w:b w:val="false"/>
          <w:bCs w:val="false"/>
          <w:sz w:val="24"/>
          <w:szCs w:val="24"/>
        </w:rPr>
      </w:pPr>
      <w:r>
        <w:rPr>
          <w:rFonts w:ascii="Times New Roman" w:hAnsi="Times New Roman"/>
          <w:b w:val="false"/>
          <w:bCs w:val="false"/>
          <w:sz w:val="24"/>
          <w:szCs w:val="24"/>
        </w:rPr>
        <w:t>Passage dans le routeur (couches 1 à 3 seulement)</w:t>
      </w:r>
    </w:p>
    <w:p>
      <w:pPr>
        <w:pStyle w:val="TextBody"/>
        <w:bidi w:val="0"/>
        <w:rPr/>
      </w:pPr>
      <w:r>
        <w:rPr>
          <w:rFonts w:ascii="Times New Roman" w:hAnsi="Times New Roman"/>
          <w:b w:val="false"/>
          <w:bCs w:val="false"/>
          <w:sz w:val="24"/>
          <w:szCs w:val="24"/>
        </w:rPr>
        <w:t xml:space="preserve">Le routeur reçoit la trame (couche 1) et retire l’en-tête de trame (couche 2). Il lit ensuite l’adresse IP de destination (couche 3) et consulte sa </w:t>
      </w:r>
      <w:r>
        <w:rPr>
          <w:rStyle w:val="StrongEmphasis"/>
          <w:rFonts w:ascii="Times New Roman" w:hAnsi="Times New Roman"/>
          <w:b w:val="false"/>
          <w:bCs w:val="false"/>
          <w:sz w:val="24"/>
          <w:szCs w:val="24"/>
        </w:rPr>
        <w:t>table de routage</w:t>
      </w:r>
      <w:r>
        <w:rPr>
          <w:rFonts w:ascii="Times New Roman" w:hAnsi="Times New Roman"/>
          <w:b w:val="false"/>
          <w:bCs w:val="false"/>
          <w:sz w:val="24"/>
          <w:szCs w:val="24"/>
        </w:rPr>
        <w:t xml:space="preserve"> pour choisir le meilleur chemin : c’est le </w:t>
      </w:r>
      <w:r>
        <w:rPr>
          <w:rStyle w:val="StrongEmphasis"/>
          <w:rFonts w:ascii="Times New Roman" w:hAnsi="Times New Roman"/>
          <w:b w:val="false"/>
          <w:bCs w:val="false"/>
          <w:sz w:val="24"/>
          <w:szCs w:val="24"/>
        </w:rPr>
        <w:t>routage</w:t>
      </w:r>
      <w:r>
        <w:rPr>
          <w:rFonts w:ascii="Times New Roman" w:hAnsi="Times New Roman"/>
          <w:b w:val="false"/>
          <w:bCs w:val="false"/>
          <w:sz w:val="24"/>
          <w:szCs w:val="24"/>
        </w:rPr>
        <w:t xml:space="preserve">. Il crée alors une </w:t>
      </w:r>
      <w:r>
        <w:rPr>
          <w:rStyle w:val="StrongEmphasis"/>
          <w:rFonts w:ascii="Times New Roman" w:hAnsi="Times New Roman"/>
          <w:b w:val="false"/>
          <w:bCs w:val="false"/>
          <w:sz w:val="24"/>
          <w:szCs w:val="24"/>
        </w:rPr>
        <w:t>nouvelle trame</w:t>
      </w:r>
      <w:r>
        <w:rPr>
          <w:rFonts w:ascii="Times New Roman" w:hAnsi="Times New Roman"/>
          <w:b w:val="false"/>
          <w:bCs w:val="false"/>
          <w:sz w:val="24"/>
          <w:szCs w:val="24"/>
        </w:rPr>
        <w:t xml:space="preserve"> avec de nouvelles adresses MAC, celles du prochain équipement, et la renvoie. L’adresse IP reste la même du début à la fin du trajet, mais les adresses MAC changent à chaque saut. Plusieurs routeurs peuvent s’enchaîner jusqu’au réseau du serveur.</w:t>
      </w:r>
    </w:p>
    <w:p>
      <w:pPr>
        <w:pStyle w:val="Heading4"/>
        <w:bidi w:val="0"/>
        <w:ind w:left="0" w:right="0" w:hanging="0"/>
        <w:rPr>
          <w:rFonts w:ascii="Times New Roman" w:hAnsi="Times New Roman"/>
          <w:sz w:val="24"/>
          <w:szCs w:val="24"/>
        </w:rPr>
      </w:pPr>
      <w:r>
        <w:rPr>
          <w:rFonts w:ascii="Times New Roman" w:hAnsi="Times New Roman"/>
          <w:sz w:val="24"/>
          <w:szCs w:val="24"/>
        </w:rPr>
        <w:t>Sens retour : du serveur vers Awa</w:t>
      </w:r>
    </w:p>
    <w:p>
      <w:pPr>
        <w:pStyle w:val="TextBody"/>
        <w:bidi w:val="0"/>
        <w:rPr>
          <w:rFonts w:ascii="Times New Roman" w:hAnsi="Times New Roman"/>
          <w:sz w:val="24"/>
          <w:szCs w:val="24"/>
        </w:rPr>
      </w:pPr>
      <w:r>
        <w:rPr>
          <w:rFonts w:ascii="Times New Roman" w:hAnsi="Times New Roman"/>
          <w:sz w:val="24"/>
          <w:szCs w:val="24"/>
        </w:rPr>
        <w:t>Le serveur reçoit les données en remontant de la couche 1 à la couche 7 et traite la demande. Il prépare ensuite sa réponse (la page web) en redescendant de la couche 7 à la couche 1, avec l’adresse IP d’Awa comme destination. La réponse traverse les routeurs en sens inverse, chacun travaillant sur les couches 1 à 3. Le PC d’Awa reçoit les bits (couche 1), reconstitue les trames (couche 2), les paquets (couche 3) et les segments (couche 4). Il gère ensuite la session (couche 5), déchiffre les données (couche 6) et affiche la page dans le navigateur (couche 7).</w:t>
      </w:r>
    </w:p>
    <w:p>
      <w:pPr>
        <w:pStyle w:val="Normal"/>
        <w:spacing w:before="0" w:after="160"/>
        <w:rPr>
          <w:rFonts w:ascii="Times New Roman" w:hAnsi="Times New Roman"/>
          <w:b/>
          <w:b/>
          <w:bCs/>
          <w:sz w:val="32"/>
          <w:szCs w:val="32"/>
          <w:u w:val="single"/>
        </w:rPr>
      </w:pPr>
      <w:r>
        <w:rPr>
          <w:rFonts w:ascii="Times New Roman" w:hAnsi="Times New Roman"/>
          <w:b/>
          <w:bCs/>
          <w:sz w:val="32"/>
          <w:szCs w:val="32"/>
          <w:u w:val="single"/>
        </w:rPr>
      </w:r>
    </w:p>
    <w:p>
      <w:pPr>
        <w:pStyle w:val="Normal"/>
        <w:spacing w:before="0" w:after="160"/>
        <w:rPr>
          <w:rFonts w:ascii="Times New Roman" w:hAnsi="Times New Roman"/>
          <w:b/>
          <w:b/>
          <w:bCs/>
          <w:sz w:val="32"/>
          <w:szCs w:val="32"/>
          <w:u w:val="single"/>
        </w:rPr>
      </w:pPr>
      <w:r>
        <w:rPr>
          <w:rFonts w:ascii="Times New Roman" w:hAnsi="Times New Roman"/>
          <w:b/>
          <w:bCs/>
          <w:sz w:val="32"/>
          <w:szCs w:val="32"/>
          <w:u w:val="single"/>
        </w:rPr>
        <w:t>Différence entre TCP et UDP</w:t>
      </w:r>
    </w:p>
    <w:p>
      <w:pPr>
        <w:pStyle w:val="Normal"/>
        <w:spacing w:before="0" w:after="160"/>
        <w:rPr/>
      </w:pPr>
      <w:r>
        <w:rPr>
          <w:rFonts w:ascii="Times New Roman" w:hAnsi="Times New Roman"/>
          <w:b w:val="false"/>
          <w:bCs w:val="false"/>
          <w:sz w:val="24"/>
          <w:szCs w:val="24"/>
          <w:u w:val="none"/>
        </w:rPr>
        <w:t xml:space="preserve">Les protocoles TCP et UDP sont présents au sein de la couche "Transport" (ou couche n°4) du </w:t>
      </w:r>
      <w:r>
        <w:rPr>
          <w:rFonts w:ascii="Times New Roman" w:hAnsi="Times New Roman"/>
          <w:b w:val="false"/>
          <w:bCs w:val="false"/>
          <w:sz w:val="24"/>
          <w:szCs w:val="24"/>
          <w:u w:val="none"/>
        </w:rPr>
        <w:t>modèle OSI</w:t>
      </w:r>
      <w:r>
        <w:rPr>
          <w:rStyle w:val="InternetLink"/>
          <w:rFonts w:ascii="Times New Roman" w:hAnsi="Times New Roman"/>
          <w:b w:val="false"/>
          <w:bCs w:val="false"/>
          <w:color w:val="000000"/>
          <w:position w:val="0"/>
          <w:sz w:val="24"/>
          <w:sz w:val="24"/>
          <w:szCs w:val="24"/>
          <w:u w:val="none"/>
          <w:vertAlign w:val="baseline"/>
        </w:rPr>
        <w:t xml:space="preserve"> </w:t>
      </w:r>
      <w:r>
        <w:rPr>
          <w:rFonts w:ascii="Times New Roman" w:hAnsi="Times New Roman"/>
          <w:b w:val="false"/>
          <w:bCs w:val="false"/>
          <w:sz w:val="24"/>
          <w:szCs w:val="24"/>
          <w:u w:val="none"/>
        </w:rPr>
        <w:t xml:space="preserve">qui vont permettre de déterminer </w:t>
      </w:r>
      <w:r>
        <w:rPr>
          <w:rStyle w:val="StrongEmphasis"/>
          <w:rFonts w:ascii="Times New Roman" w:hAnsi="Times New Roman"/>
          <w:b w:val="false"/>
          <w:bCs w:val="false"/>
          <w:sz w:val="24"/>
          <w:szCs w:val="24"/>
          <w:u w:val="none"/>
        </w:rPr>
        <w:t>comment les données seront échangées entre deux hôtes</w:t>
      </w:r>
      <w:r>
        <w:rPr>
          <w:rFonts w:ascii="Times New Roman" w:hAnsi="Times New Roman"/>
          <w:b w:val="false"/>
          <w:bCs w:val="false"/>
          <w:sz w:val="24"/>
          <w:szCs w:val="24"/>
          <w:u w:val="none"/>
        </w:rPr>
        <w:t>.</w:t>
      </w:r>
    </w:p>
    <w:p>
      <w:pPr>
        <w:pStyle w:val="Heading3"/>
        <w:spacing w:before="0" w:after="160"/>
        <w:ind w:left="0" w:right="0" w:hanging="0"/>
        <w:rPr>
          <w:rFonts w:ascii="Times New Roman" w:hAnsi="Times New Roman"/>
          <w:b/>
          <w:b/>
          <w:bCs/>
          <w:sz w:val="24"/>
          <w:szCs w:val="24"/>
          <w:u w:val="none"/>
        </w:rPr>
      </w:pPr>
      <w:r>
        <w:rPr>
          <w:rFonts w:ascii="Times New Roman" w:hAnsi="Times New Roman"/>
          <w:b/>
          <w:bCs/>
          <w:sz w:val="24"/>
          <w:szCs w:val="24"/>
          <w:u w:val="none"/>
        </w:rPr>
        <w:t>TCP (Transmission Control Protocol)</w:t>
      </w:r>
    </w:p>
    <w:p>
      <w:pPr>
        <w:pStyle w:val="TextBody"/>
        <w:bidi w:val="0"/>
        <w:rPr/>
      </w:pPr>
      <w:r>
        <w:rPr>
          <w:rFonts w:ascii="Times New Roman" w:hAnsi="Times New Roman"/>
          <w:b w:val="false"/>
          <w:bCs w:val="false"/>
          <w:sz w:val="24"/>
          <w:szCs w:val="24"/>
        </w:rPr>
        <w:t xml:space="preserve">TCP est un protocole </w:t>
      </w:r>
      <w:r>
        <w:rPr>
          <w:rStyle w:val="StrongEmphasis"/>
          <w:rFonts w:ascii="Times New Roman" w:hAnsi="Times New Roman"/>
          <w:b w:val="false"/>
          <w:bCs w:val="false"/>
          <w:sz w:val="24"/>
          <w:szCs w:val="24"/>
        </w:rPr>
        <w:t>orienté connexion</w:t>
      </w:r>
      <w:r>
        <w:rPr>
          <w:rFonts w:ascii="Times New Roman" w:hAnsi="Times New Roman"/>
          <w:b w:val="false"/>
          <w:bCs w:val="false"/>
          <w:sz w:val="24"/>
          <w:szCs w:val="24"/>
        </w:rPr>
        <w:t xml:space="preserve"> et </w:t>
      </w:r>
      <w:r>
        <w:rPr>
          <w:rStyle w:val="StrongEmphasis"/>
          <w:rFonts w:ascii="Times New Roman" w:hAnsi="Times New Roman"/>
          <w:b w:val="false"/>
          <w:bCs w:val="false"/>
          <w:sz w:val="24"/>
          <w:szCs w:val="24"/>
        </w:rPr>
        <w:t>fiable</w:t>
      </w:r>
      <w:r>
        <w:rPr>
          <w:rFonts w:ascii="Times New Roman" w:hAnsi="Times New Roman"/>
          <w:b w:val="false"/>
          <w:bCs w:val="false"/>
          <w:sz w:val="24"/>
          <w:szCs w:val="24"/>
        </w:rPr>
        <w:t xml:space="preserve">. Avant d’envoyer la moindre donnée, il établit une connexion entre l’expéditeur et le destinataire grâce à une négociation en trois étapes appelée </w:t>
      </w:r>
      <w:r>
        <w:rPr>
          <w:rStyle w:val="StrongEmphasis"/>
          <w:rFonts w:ascii="Times New Roman" w:hAnsi="Times New Roman"/>
          <w:b w:val="false"/>
          <w:bCs w:val="false"/>
          <w:sz w:val="24"/>
          <w:szCs w:val="24"/>
        </w:rPr>
        <w:t>handshake en trois temps</w:t>
      </w:r>
      <w:r>
        <w:rPr>
          <w:rFonts w:ascii="Times New Roman" w:hAnsi="Times New Roman"/>
          <w:b w:val="false"/>
          <w:bCs w:val="false"/>
          <w:sz w:val="24"/>
          <w:szCs w:val="24"/>
        </w:rPr>
        <w:t xml:space="preserve"> (SYN, SYN-ACK, ACK).</w:t>
      </w:r>
    </w:p>
    <w:p>
      <w:pPr>
        <w:pStyle w:val="TextBody"/>
        <w:bidi w:val="0"/>
        <w:rPr/>
      </w:pPr>
      <w:r>
        <w:rPr>
          <w:rFonts w:ascii="Times New Roman" w:hAnsi="Times New Roman"/>
          <w:b w:val="false"/>
          <w:bCs w:val="false"/>
          <w:sz w:val="24"/>
          <w:szCs w:val="24"/>
        </w:rPr>
        <w:t xml:space="preserve">Ensuite, il garantit que les données arrivent </w:t>
      </w:r>
      <w:r>
        <w:rPr>
          <w:rStyle w:val="StrongEmphasis"/>
          <w:rFonts w:ascii="Times New Roman" w:hAnsi="Times New Roman"/>
          <w:b w:val="false"/>
          <w:bCs w:val="false"/>
          <w:sz w:val="24"/>
          <w:szCs w:val="24"/>
        </w:rPr>
        <w:t>complètes, sans erreur et dans le bon ordre</w:t>
      </w:r>
      <w:r>
        <w:rPr>
          <w:rFonts w:ascii="Times New Roman" w:hAnsi="Times New Roman"/>
          <w:b w:val="false"/>
          <w:bCs w:val="false"/>
          <w:sz w:val="24"/>
          <w:szCs w:val="24"/>
        </w:rPr>
        <w:t xml:space="preserve">. Chaque segment est numéroté, et le destinataire envoie un accusé de réception (ACK). Si un segment est perdu ou corrompu, TCP demande sa retransmission. Il gère aussi le </w:t>
      </w:r>
      <w:r>
        <w:rPr>
          <w:rStyle w:val="StrongEmphasis"/>
          <w:rFonts w:ascii="Times New Roman" w:hAnsi="Times New Roman"/>
          <w:b w:val="false"/>
          <w:bCs w:val="false"/>
          <w:sz w:val="24"/>
          <w:szCs w:val="24"/>
        </w:rPr>
        <w:t>contrôle de flux</w:t>
      </w:r>
      <w:r>
        <w:rPr>
          <w:rFonts w:ascii="Times New Roman" w:hAnsi="Times New Roman"/>
          <w:b w:val="false"/>
          <w:bCs w:val="false"/>
          <w:sz w:val="24"/>
          <w:szCs w:val="24"/>
        </w:rPr>
        <w:t xml:space="preserve"> pour ne pas submerger le destinataire, et le </w:t>
      </w:r>
      <w:r>
        <w:rPr>
          <w:rStyle w:val="StrongEmphasis"/>
          <w:rFonts w:ascii="Times New Roman" w:hAnsi="Times New Roman"/>
          <w:b w:val="false"/>
          <w:bCs w:val="false"/>
          <w:sz w:val="24"/>
          <w:szCs w:val="24"/>
        </w:rPr>
        <w:t>contrôle de congestion</w:t>
      </w:r>
      <w:r>
        <w:rPr>
          <w:rFonts w:ascii="Times New Roman" w:hAnsi="Times New Roman"/>
          <w:b w:val="false"/>
          <w:bCs w:val="false"/>
          <w:sz w:val="24"/>
          <w:szCs w:val="24"/>
        </w:rPr>
        <w:t xml:space="preserve"> pour ne pas saturer le réseau.</w:t>
      </w:r>
    </w:p>
    <w:p>
      <w:pPr>
        <w:pStyle w:val="TextBody"/>
        <w:bidi w:val="0"/>
        <w:rPr/>
      </w:pPr>
      <w:r>
        <w:rPr>
          <w:rFonts w:ascii="Times New Roman" w:hAnsi="Times New Roman"/>
          <w:b w:val="false"/>
          <w:bCs w:val="false"/>
          <w:sz w:val="24"/>
          <w:szCs w:val="24"/>
        </w:rPr>
        <w:t xml:space="preserve">Cette fiabilité a un coût : TCP est plus </w:t>
      </w:r>
      <w:r>
        <w:rPr>
          <w:rStyle w:val="StrongEmphasis"/>
          <w:rFonts w:ascii="Times New Roman" w:hAnsi="Times New Roman"/>
          <w:b w:val="false"/>
          <w:bCs w:val="false"/>
          <w:sz w:val="24"/>
          <w:szCs w:val="24"/>
        </w:rPr>
        <w:t>lent</w:t>
      </w:r>
      <w:r>
        <w:rPr>
          <w:rFonts w:ascii="Times New Roman" w:hAnsi="Times New Roman"/>
          <w:b w:val="false"/>
          <w:bCs w:val="false"/>
          <w:sz w:val="24"/>
          <w:szCs w:val="24"/>
        </w:rPr>
        <w:t xml:space="preserve">, plus </w:t>
      </w:r>
      <w:r>
        <w:rPr>
          <w:rStyle w:val="StrongEmphasis"/>
          <w:rFonts w:ascii="Times New Roman" w:hAnsi="Times New Roman"/>
          <w:b w:val="false"/>
          <w:bCs w:val="false"/>
          <w:sz w:val="24"/>
          <w:szCs w:val="24"/>
        </w:rPr>
        <w:t>lourd</w:t>
      </w:r>
      <w:r>
        <w:rPr>
          <w:rFonts w:ascii="Times New Roman" w:hAnsi="Times New Roman"/>
          <w:b w:val="false"/>
          <w:bCs w:val="false"/>
          <w:sz w:val="24"/>
          <w:szCs w:val="24"/>
        </w:rPr>
        <w:t xml:space="preserve"> (en-tête de 20 octets minimum) et consomme plus de ressources.</w:t>
      </w:r>
    </w:p>
    <w:p>
      <w:pPr>
        <w:pStyle w:val="Heading3"/>
        <w:bidi w:val="0"/>
        <w:ind w:left="0" w:right="0" w:hanging="0"/>
        <w:rPr>
          <w:rFonts w:ascii="Times New Roman" w:hAnsi="Times New Roman"/>
          <w:b/>
          <w:b/>
          <w:bCs/>
          <w:sz w:val="24"/>
          <w:szCs w:val="24"/>
        </w:rPr>
      </w:pPr>
      <w:r>
        <w:rPr>
          <w:rFonts w:ascii="Times New Roman" w:hAnsi="Times New Roman"/>
          <w:b/>
          <w:bCs/>
          <w:sz w:val="24"/>
          <w:szCs w:val="24"/>
        </w:rPr>
        <w:t>UDP (User Datagram Protocol)</w:t>
      </w:r>
    </w:p>
    <w:p>
      <w:pPr>
        <w:pStyle w:val="TextBody"/>
        <w:bidi w:val="0"/>
        <w:rPr/>
      </w:pPr>
      <w:r>
        <w:rPr>
          <w:rFonts w:ascii="Times New Roman" w:hAnsi="Times New Roman"/>
          <w:b w:val="false"/>
          <w:bCs w:val="false"/>
          <w:sz w:val="24"/>
          <w:szCs w:val="24"/>
        </w:rPr>
        <w:t xml:space="preserve">UDP est un protocole </w:t>
      </w:r>
      <w:r>
        <w:rPr>
          <w:rStyle w:val="StrongEmphasis"/>
          <w:rFonts w:ascii="Times New Roman" w:hAnsi="Times New Roman"/>
          <w:b w:val="false"/>
          <w:bCs w:val="false"/>
          <w:sz w:val="24"/>
          <w:szCs w:val="24"/>
        </w:rPr>
        <w:t>sans connexion</w:t>
      </w:r>
      <w:r>
        <w:rPr>
          <w:rFonts w:ascii="Times New Roman" w:hAnsi="Times New Roman"/>
          <w:b w:val="false"/>
          <w:bCs w:val="false"/>
          <w:sz w:val="24"/>
          <w:szCs w:val="24"/>
        </w:rPr>
        <w:t xml:space="preserve"> et </w:t>
      </w:r>
      <w:r>
        <w:rPr>
          <w:rStyle w:val="StrongEmphasis"/>
          <w:rFonts w:ascii="Times New Roman" w:hAnsi="Times New Roman"/>
          <w:b w:val="false"/>
          <w:bCs w:val="false"/>
          <w:sz w:val="24"/>
          <w:szCs w:val="24"/>
        </w:rPr>
        <w:t>non fiable</w:t>
      </w:r>
      <w:r>
        <w:rPr>
          <w:rFonts w:ascii="Times New Roman" w:hAnsi="Times New Roman"/>
          <w:b w:val="false"/>
          <w:bCs w:val="false"/>
          <w:sz w:val="24"/>
          <w:szCs w:val="24"/>
        </w:rPr>
        <w:t xml:space="preserve">. Il envoie les données (appelées </w:t>
      </w:r>
      <w:r>
        <w:rPr>
          <w:rStyle w:val="StrongEmphasis"/>
          <w:rFonts w:ascii="Times New Roman" w:hAnsi="Times New Roman"/>
          <w:b w:val="false"/>
          <w:bCs w:val="false"/>
          <w:sz w:val="24"/>
          <w:szCs w:val="24"/>
        </w:rPr>
        <w:t>datagrammes</w:t>
      </w:r>
      <w:r>
        <w:rPr>
          <w:rFonts w:ascii="Times New Roman" w:hAnsi="Times New Roman"/>
          <w:b w:val="false"/>
          <w:bCs w:val="false"/>
          <w:sz w:val="24"/>
          <w:szCs w:val="24"/>
        </w:rPr>
        <w:t>) directement, sans négociation préalable, sans accusé de réception et sans retransmission. Si un datagramme est perdu, UDP ne le sait pas et ne fait rien. Il ne garantit pas non plus l’ordre d’arrivée.</w:t>
      </w:r>
    </w:p>
    <w:p>
      <w:pPr>
        <w:pStyle w:val="TextBody"/>
        <w:bidi w:val="0"/>
        <w:rPr/>
      </w:pPr>
      <w:r>
        <w:rPr>
          <w:rFonts w:ascii="Times New Roman" w:hAnsi="Times New Roman"/>
          <w:b w:val="false"/>
          <w:bCs w:val="false"/>
          <w:sz w:val="24"/>
          <w:szCs w:val="24"/>
        </w:rPr>
        <w:t xml:space="preserve">En contrepartie, UDP est très </w:t>
      </w:r>
      <w:r>
        <w:rPr>
          <w:rStyle w:val="StrongEmphasis"/>
          <w:rFonts w:ascii="Times New Roman" w:hAnsi="Times New Roman"/>
          <w:b w:val="false"/>
          <w:bCs w:val="false"/>
          <w:sz w:val="24"/>
          <w:szCs w:val="24"/>
        </w:rPr>
        <w:t>rapide</w:t>
      </w:r>
      <w:r>
        <w:rPr>
          <w:rFonts w:ascii="Times New Roman" w:hAnsi="Times New Roman"/>
          <w:b w:val="false"/>
          <w:bCs w:val="false"/>
          <w:sz w:val="24"/>
          <w:szCs w:val="24"/>
        </w:rPr>
        <w:t xml:space="preserve">, très </w:t>
      </w:r>
      <w:r>
        <w:rPr>
          <w:rStyle w:val="StrongEmphasis"/>
          <w:rFonts w:ascii="Times New Roman" w:hAnsi="Times New Roman"/>
          <w:b w:val="false"/>
          <w:bCs w:val="false"/>
          <w:sz w:val="24"/>
          <w:szCs w:val="24"/>
        </w:rPr>
        <w:t>léger</w:t>
      </w:r>
      <w:r>
        <w:rPr>
          <w:rFonts w:ascii="Times New Roman" w:hAnsi="Times New Roman"/>
          <w:b w:val="false"/>
          <w:bCs w:val="false"/>
          <w:sz w:val="24"/>
          <w:szCs w:val="24"/>
        </w:rPr>
        <w:t xml:space="preserve"> (en-tête de 8 octets seulement) et a une latence minimale.</w:t>
      </w:r>
    </w:p>
    <w:p>
      <w:pPr>
        <w:pStyle w:val="Heading3"/>
        <w:bidi w:val="0"/>
        <w:ind w:left="0" w:right="0" w:hanging="0"/>
        <w:rPr>
          <w:rFonts w:ascii="Times New Roman" w:hAnsi="Times New Roman"/>
          <w:b/>
          <w:b/>
          <w:bCs/>
          <w:sz w:val="24"/>
          <w:szCs w:val="24"/>
        </w:rPr>
      </w:pPr>
      <w:r>
        <w:rPr>
          <w:rFonts w:ascii="Times New Roman" w:hAnsi="Times New Roman"/>
          <w:b/>
          <w:bCs/>
          <w:sz w:val="24"/>
          <w:szCs w:val="24"/>
        </w:rPr>
        <w:t>Comparaison</w:t>
      </w:r>
    </w:p>
    <w:p>
      <w:pPr>
        <w:pStyle w:val="TextBody"/>
        <w:bidi w:val="0"/>
        <w:rPr/>
      </w:pPr>
      <w:r>
        <w:rPr>
          <w:rFonts w:ascii="Times New Roman" w:hAnsi="Times New Roman"/>
          <w:b w:val="false"/>
          <w:bCs w:val="false"/>
          <w:sz w:val="24"/>
          <w:szCs w:val="24"/>
        </w:rPr>
        <w:t xml:space="preserve">Sur la </w:t>
      </w:r>
      <w:r>
        <w:rPr>
          <w:rStyle w:val="StrongEmphasis"/>
          <w:rFonts w:ascii="Times New Roman" w:hAnsi="Times New Roman"/>
          <w:b w:val="false"/>
          <w:bCs w:val="false"/>
          <w:sz w:val="24"/>
          <w:szCs w:val="24"/>
        </w:rPr>
        <w:t>fiabilité</w:t>
      </w:r>
      <w:r>
        <w:rPr>
          <w:rFonts w:ascii="Times New Roman" w:hAnsi="Times New Roman"/>
          <w:b w:val="false"/>
          <w:bCs w:val="false"/>
          <w:sz w:val="24"/>
          <w:szCs w:val="24"/>
        </w:rPr>
        <w:t xml:space="preserve">, TCP garantit la livraison, alors qu’UDP ne la garantit pas. Sur la </w:t>
      </w:r>
      <w:r>
        <w:rPr>
          <w:rStyle w:val="StrongEmphasis"/>
          <w:rFonts w:ascii="Times New Roman" w:hAnsi="Times New Roman"/>
          <w:b w:val="false"/>
          <w:bCs w:val="false"/>
          <w:sz w:val="24"/>
          <w:szCs w:val="24"/>
        </w:rPr>
        <w:t>connexion</w:t>
      </w:r>
      <w:r>
        <w:rPr>
          <w:rFonts w:ascii="Times New Roman" w:hAnsi="Times New Roman"/>
          <w:b w:val="false"/>
          <w:bCs w:val="false"/>
          <w:sz w:val="24"/>
          <w:szCs w:val="24"/>
        </w:rPr>
        <w:t>, TCP en établit une avant l’échange, tandis qu’UDP envoie directement. Pour l’</w:t>
      </w:r>
      <w:r>
        <w:rPr>
          <w:rStyle w:val="StrongEmphasis"/>
          <w:rFonts w:ascii="Times New Roman" w:hAnsi="Times New Roman"/>
          <w:b w:val="false"/>
          <w:bCs w:val="false"/>
          <w:sz w:val="24"/>
          <w:szCs w:val="24"/>
        </w:rPr>
        <w:t>ordre des données</w:t>
      </w:r>
      <w:r>
        <w:rPr>
          <w:rFonts w:ascii="Times New Roman" w:hAnsi="Times New Roman"/>
          <w:b w:val="false"/>
          <w:bCs w:val="false"/>
          <w:sz w:val="24"/>
          <w:szCs w:val="24"/>
        </w:rPr>
        <w:t xml:space="preserve">, TCP les remet dans l’ordre, UDP non. Pour la </w:t>
      </w:r>
      <w:r>
        <w:rPr>
          <w:rStyle w:val="StrongEmphasis"/>
          <w:rFonts w:ascii="Times New Roman" w:hAnsi="Times New Roman"/>
          <w:b w:val="false"/>
          <w:bCs w:val="false"/>
          <w:sz w:val="24"/>
          <w:szCs w:val="24"/>
        </w:rPr>
        <w:t>vitesse</w:t>
      </w:r>
      <w:r>
        <w:rPr>
          <w:rFonts w:ascii="Times New Roman" w:hAnsi="Times New Roman"/>
          <w:b w:val="false"/>
          <w:bCs w:val="false"/>
          <w:sz w:val="24"/>
          <w:szCs w:val="24"/>
        </w:rPr>
        <w:t xml:space="preserve">, UDP est plus rapide, TCP plus lent. Pour le </w:t>
      </w:r>
      <w:r>
        <w:rPr>
          <w:rStyle w:val="StrongEmphasis"/>
          <w:rFonts w:ascii="Times New Roman" w:hAnsi="Times New Roman"/>
          <w:b w:val="false"/>
          <w:bCs w:val="false"/>
          <w:sz w:val="24"/>
          <w:szCs w:val="24"/>
        </w:rPr>
        <w:t>contrôle de flux et de congestion</w:t>
      </w:r>
      <w:r>
        <w:rPr>
          <w:rFonts w:ascii="Times New Roman" w:hAnsi="Times New Roman"/>
          <w:b w:val="false"/>
          <w:bCs w:val="false"/>
          <w:sz w:val="24"/>
          <w:szCs w:val="24"/>
        </w:rPr>
        <w:t xml:space="preserve">, TCP en dispose, UDP n’en a pas. Enfin, pour la </w:t>
      </w:r>
      <w:r>
        <w:rPr>
          <w:rStyle w:val="StrongEmphasis"/>
          <w:rFonts w:ascii="Times New Roman" w:hAnsi="Times New Roman"/>
          <w:b w:val="false"/>
          <w:bCs w:val="false"/>
          <w:sz w:val="24"/>
          <w:szCs w:val="24"/>
        </w:rPr>
        <w:t>taille de l’en-tête</w:t>
      </w:r>
      <w:r>
        <w:rPr>
          <w:rFonts w:ascii="Times New Roman" w:hAnsi="Times New Roman"/>
          <w:b w:val="false"/>
          <w:bCs w:val="false"/>
          <w:sz w:val="24"/>
          <w:szCs w:val="24"/>
        </w:rPr>
        <w:t>, TCP utilise 20 octets ou plus, UDP seulement 8.</w:t>
      </w:r>
    </w:p>
    <w:p>
      <w:pPr>
        <w:pStyle w:val="Normal"/>
        <w:spacing w:before="0" w:after="160"/>
        <w:rPr>
          <w:rFonts w:ascii="Times New Roman" w:hAnsi="Times New Roman"/>
          <w:b/>
          <w:b/>
          <w:bCs/>
          <w:sz w:val="32"/>
          <w:szCs w:val="32"/>
          <w:u w:val="single"/>
        </w:rPr>
      </w:pPr>
      <w:r>
        <w:rPr>
          <w:rFonts w:ascii="Times New Roman" w:hAnsi="Times New Roman"/>
          <w:b/>
          <w:bCs/>
          <w:sz w:val="32"/>
          <w:szCs w:val="32"/>
          <w:u w:val="single"/>
        </w:rPr>
      </w:r>
    </w:p>
    <w:p>
      <w:pPr>
        <w:pStyle w:val="Normal"/>
        <w:spacing w:before="0" w:after="160"/>
        <w:rPr>
          <w:rFonts w:ascii="Times New Roman" w:hAnsi="Times New Roman"/>
          <w:b/>
          <w:b/>
          <w:bCs/>
          <w:sz w:val="32"/>
          <w:szCs w:val="32"/>
          <w:u w:val="single"/>
        </w:rPr>
      </w:pPr>
      <w:r>
        <w:rPr>
          <w:rFonts w:ascii="Times New Roman" w:hAnsi="Times New Roman"/>
          <w:b/>
          <w:bCs/>
          <w:sz w:val="32"/>
          <w:szCs w:val="32"/>
          <w:u w:val="single"/>
        </w:rPr>
        <w:t>Relations entre ligne de commande, invite de commande, terminal, shell et commande</w:t>
      </w:r>
    </w:p>
    <w:p>
      <w:pPr>
        <w:pStyle w:val="Heading3"/>
        <w:spacing w:before="0" w:after="160"/>
        <w:ind w:left="0" w:right="0" w:hanging="0"/>
        <w:rPr>
          <w:rFonts w:ascii="Times New Roman" w:hAnsi="Times New Roman"/>
          <w:b/>
          <w:b/>
          <w:bCs/>
          <w:sz w:val="24"/>
          <w:szCs w:val="24"/>
          <w:u w:val="none"/>
        </w:rPr>
      </w:pPr>
      <w:r>
        <w:rPr>
          <w:rFonts w:ascii="Times New Roman" w:hAnsi="Times New Roman"/>
          <w:b/>
          <w:bCs/>
          <w:sz w:val="24"/>
          <w:szCs w:val="24"/>
          <w:u w:val="none"/>
        </w:rPr>
        <w:t>Définitions</w:t>
      </w:r>
    </w:p>
    <w:p>
      <w:pPr>
        <w:pStyle w:val="TextBody"/>
        <w:bidi w:val="0"/>
        <w:rPr/>
      </w:pPr>
      <w:r>
        <w:rPr>
          <w:rStyle w:val="StrongEmphasis"/>
          <w:rFonts w:ascii="Times New Roman" w:hAnsi="Times New Roman"/>
          <w:sz w:val="24"/>
          <w:szCs w:val="24"/>
        </w:rPr>
        <w:t>La commande</w:t>
      </w:r>
      <w:r>
        <w:rPr>
          <w:rFonts w:ascii="Times New Roman" w:hAnsi="Times New Roman"/>
          <w:sz w:val="24"/>
          <w:szCs w:val="24"/>
        </w:rPr>
        <w:t xml:space="preserve"> </w:t>
      </w:r>
      <w:r>
        <w:rPr>
          <w:rFonts w:ascii="Times New Roman" w:hAnsi="Times New Roman"/>
          <w:b w:val="false"/>
          <w:bCs w:val="false"/>
          <w:sz w:val="24"/>
          <w:szCs w:val="24"/>
        </w:rPr>
        <w:t xml:space="preserve">est une instruction textuelle que l’utilisateur donne à l’ordinateur pour lui faire exécuter une tâche précise. Par exemple </w:t>
      </w:r>
      <w:r>
        <w:rPr>
          <w:rStyle w:val="SourceText"/>
          <w:rFonts w:ascii="Times New Roman" w:hAnsi="Times New Roman"/>
          <w:b w:val="false"/>
          <w:bCs w:val="false"/>
          <w:sz w:val="24"/>
          <w:szCs w:val="24"/>
        </w:rPr>
        <w:t xml:space="preserve">ping google.com, </w:t>
      </w:r>
      <w:r>
        <w:rPr>
          <w:rFonts w:ascii="Times New Roman" w:hAnsi="Times New Roman"/>
          <w:b w:val="false"/>
          <w:bCs w:val="false"/>
          <w:sz w:val="24"/>
          <w:szCs w:val="24"/>
        </w:rPr>
        <w:t xml:space="preserve">une commande est généralement composée d’un </w:t>
      </w:r>
      <w:r>
        <w:rPr>
          <w:rStyle w:val="StrongEmphasis"/>
          <w:rFonts w:ascii="Times New Roman" w:hAnsi="Times New Roman"/>
          <w:b w:val="false"/>
          <w:bCs w:val="false"/>
          <w:sz w:val="24"/>
          <w:szCs w:val="24"/>
        </w:rPr>
        <w:t>nom</w:t>
      </w:r>
      <w:r>
        <w:rPr>
          <w:rFonts w:ascii="Times New Roman" w:hAnsi="Times New Roman"/>
          <w:b w:val="false"/>
          <w:bCs w:val="false"/>
          <w:sz w:val="24"/>
          <w:szCs w:val="24"/>
        </w:rPr>
        <w:t>, d’</w:t>
      </w:r>
      <w:r>
        <w:rPr>
          <w:rStyle w:val="StrongEmphasis"/>
          <w:rFonts w:ascii="Times New Roman" w:hAnsi="Times New Roman"/>
          <w:b w:val="false"/>
          <w:bCs w:val="false"/>
          <w:sz w:val="24"/>
          <w:szCs w:val="24"/>
        </w:rPr>
        <w:t>options</w:t>
      </w:r>
      <w:r>
        <w:rPr>
          <w:rFonts w:ascii="Times New Roman" w:hAnsi="Times New Roman"/>
          <w:b w:val="false"/>
          <w:bCs w:val="false"/>
          <w:sz w:val="24"/>
          <w:szCs w:val="24"/>
        </w:rPr>
        <w:t xml:space="preserve"> et d’</w:t>
      </w:r>
      <w:r>
        <w:rPr>
          <w:rStyle w:val="StrongEmphasis"/>
          <w:rFonts w:ascii="Times New Roman" w:hAnsi="Times New Roman"/>
          <w:b w:val="false"/>
          <w:bCs w:val="false"/>
          <w:sz w:val="24"/>
          <w:szCs w:val="24"/>
        </w:rPr>
        <w:t>arguments</w:t>
      </w:r>
      <w:r>
        <w:rPr>
          <w:rFonts w:ascii="Times New Roman" w:hAnsi="Times New Roman"/>
          <w:b w:val="false"/>
          <w:bCs w:val="false"/>
          <w:sz w:val="24"/>
          <w:szCs w:val="24"/>
        </w:rPr>
        <w:t>.</w:t>
      </w:r>
    </w:p>
    <w:p>
      <w:pPr>
        <w:pStyle w:val="TextBody"/>
        <w:bidi w:val="0"/>
        <w:rPr/>
      </w:pPr>
      <w:r>
        <w:rPr>
          <w:rStyle w:val="StrongEmphasis"/>
          <w:rFonts w:ascii="Times New Roman" w:hAnsi="Times New Roman"/>
          <w:sz w:val="24"/>
          <w:szCs w:val="24"/>
        </w:rPr>
        <w:t>La ligne de commande</w:t>
      </w:r>
      <w:r>
        <w:rPr>
          <w:rFonts w:ascii="Times New Roman" w:hAnsi="Times New Roman"/>
          <w:sz w:val="24"/>
          <w:szCs w:val="24"/>
        </w:rPr>
        <w:t xml:space="preserve"> (CLI, </w:t>
      </w:r>
      <w:r>
        <w:rPr>
          <w:rStyle w:val="Emphasis"/>
          <w:rFonts w:ascii="Times New Roman" w:hAnsi="Times New Roman"/>
          <w:sz w:val="24"/>
          <w:szCs w:val="24"/>
        </w:rPr>
        <w:t>Command Line Interface</w:t>
      </w:r>
      <w:r>
        <w:rPr>
          <w:rFonts w:ascii="Times New Roman" w:hAnsi="Times New Roman"/>
          <w:sz w:val="24"/>
          <w:szCs w:val="24"/>
        </w:rPr>
        <w:t>) est le</w:t>
      </w:r>
      <w:r>
        <w:rPr>
          <w:rFonts w:ascii="Times New Roman" w:hAnsi="Times New Roman"/>
          <w:b w:val="false"/>
          <w:bCs w:val="false"/>
          <w:sz w:val="24"/>
          <w:szCs w:val="24"/>
        </w:rPr>
        <w:t xml:space="preserve"> </w:t>
      </w:r>
      <w:r>
        <w:rPr>
          <w:rStyle w:val="StrongEmphasis"/>
          <w:rFonts w:ascii="Times New Roman" w:hAnsi="Times New Roman"/>
          <w:b w:val="false"/>
          <w:bCs w:val="false"/>
          <w:sz w:val="24"/>
          <w:szCs w:val="24"/>
        </w:rPr>
        <w:t>mode d’interaction</w:t>
      </w:r>
      <w:r>
        <w:rPr>
          <w:rFonts w:ascii="Times New Roman" w:hAnsi="Times New Roman"/>
          <w:b w:val="false"/>
          <w:bCs w:val="false"/>
          <w:sz w:val="24"/>
          <w:szCs w:val="24"/>
        </w:rPr>
        <w:t xml:space="preserve"> où l’on communique avec l’ordinateur en tapant du texte, par opposition à l’interface graphique (GUI) où l’on clique avec la souris. Ce terme désigne aussi, au sens strict, la ligne de texte sur laquelle on tape sa commande. C’est donc un concept, un style d’interface.</w:t>
      </w:r>
    </w:p>
    <w:p>
      <w:pPr>
        <w:pStyle w:val="TextBody"/>
        <w:bidi w:val="0"/>
        <w:rPr/>
      </w:pPr>
      <w:r>
        <w:rPr>
          <w:rStyle w:val="StrongEmphasis"/>
          <w:rFonts w:ascii="Times New Roman" w:hAnsi="Times New Roman"/>
          <w:sz w:val="24"/>
          <w:szCs w:val="24"/>
        </w:rPr>
        <w:t>L’invite de commande</w:t>
      </w:r>
      <w:r>
        <w:rPr>
          <w:rFonts w:ascii="Times New Roman" w:hAnsi="Times New Roman"/>
          <w:sz w:val="24"/>
          <w:szCs w:val="24"/>
        </w:rPr>
        <w:t xml:space="preserve"> </w:t>
      </w:r>
      <w:r>
        <w:rPr>
          <w:rFonts w:ascii="Times New Roman" w:hAnsi="Times New Roman"/>
          <w:b w:val="false"/>
          <w:bCs w:val="false"/>
          <w:sz w:val="24"/>
          <w:szCs w:val="24"/>
        </w:rPr>
        <w:t>(</w:t>
      </w:r>
      <w:r>
        <w:rPr>
          <w:rStyle w:val="Emphasis"/>
          <w:rFonts w:ascii="Times New Roman" w:hAnsi="Times New Roman"/>
          <w:b w:val="false"/>
          <w:bCs w:val="false"/>
          <w:sz w:val="24"/>
          <w:szCs w:val="24"/>
        </w:rPr>
        <w:t>prompt</w:t>
      </w:r>
      <w:r>
        <w:rPr>
          <w:rFonts w:ascii="Times New Roman" w:hAnsi="Times New Roman"/>
          <w:b w:val="false"/>
          <w:bCs w:val="false"/>
          <w:sz w:val="24"/>
          <w:szCs w:val="24"/>
        </w:rPr>
        <w:t xml:space="preserve">) a deux sens. Au sens général, c’est le </w:t>
      </w:r>
      <w:r>
        <w:rPr>
          <w:rStyle w:val="StrongEmphasis"/>
          <w:rFonts w:ascii="Times New Roman" w:hAnsi="Times New Roman"/>
          <w:b w:val="false"/>
          <w:bCs w:val="false"/>
          <w:sz w:val="24"/>
          <w:szCs w:val="24"/>
        </w:rPr>
        <w:t>court texte affiché</w:t>
      </w:r>
      <w:r>
        <w:rPr>
          <w:rFonts w:ascii="Times New Roman" w:hAnsi="Times New Roman"/>
          <w:b w:val="false"/>
          <w:bCs w:val="false"/>
          <w:sz w:val="24"/>
          <w:szCs w:val="24"/>
        </w:rPr>
        <w:t xml:space="preserve"> qui indique que le système attend une commande, par exemple </w:t>
      </w:r>
      <w:r>
        <w:rPr>
          <w:rStyle w:val="SourceText"/>
          <w:rFonts w:ascii="Times New Roman" w:hAnsi="Times New Roman"/>
          <w:b w:val="false"/>
          <w:bCs w:val="false"/>
          <w:sz w:val="24"/>
          <w:szCs w:val="24"/>
        </w:rPr>
        <w:t>C:\Users\Awa&gt;</w:t>
      </w:r>
      <w:r>
        <w:rPr>
          <w:rFonts w:ascii="Times New Roman" w:hAnsi="Times New Roman"/>
          <w:b w:val="false"/>
          <w:bCs w:val="false"/>
          <w:sz w:val="24"/>
          <w:szCs w:val="24"/>
        </w:rPr>
        <w:t xml:space="preserve"> sous Windows ou </w:t>
      </w:r>
      <w:r>
        <w:rPr>
          <w:rStyle w:val="SourceText"/>
          <w:rFonts w:ascii="Times New Roman" w:hAnsi="Times New Roman"/>
          <w:b w:val="false"/>
          <w:bCs w:val="false"/>
          <w:sz w:val="24"/>
          <w:szCs w:val="24"/>
        </w:rPr>
        <w:t>awa@pc:~$</w:t>
      </w:r>
      <w:r>
        <w:rPr>
          <w:rFonts w:ascii="Times New Roman" w:hAnsi="Times New Roman"/>
          <w:b w:val="false"/>
          <w:bCs w:val="false"/>
          <w:sz w:val="24"/>
          <w:szCs w:val="24"/>
        </w:rPr>
        <w:t xml:space="preserve"> sous Linux. Au sens Windows, Invite de commandes est aussi le nom du programme </w:t>
      </w:r>
      <w:r>
        <w:rPr>
          <w:rStyle w:val="StrongEmphasis"/>
          <w:rFonts w:ascii="Times New Roman" w:hAnsi="Times New Roman"/>
          <w:b w:val="false"/>
          <w:bCs w:val="false"/>
          <w:sz w:val="24"/>
          <w:szCs w:val="24"/>
        </w:rPr>
        <w:t>cmd.exe</w:t>
      </w:r>
      <w:r>
        <w:rPr>
          <w:rFonts w:ascii="Times New Roman" w:hAnsi="Times New Roman"/>
          <w:b w:val="false"/>
          <w:bCs w:val="false"/>
          <w:sz w:val="24"/>
          <w:szCs w:val="24"/>
        </w:rPr>
        <w:t>, qui fournit un environnement de ligne de commande.</w:t>
      </w:r>
    </w:p>
    <w:p>
      <w:pPr>
        <w:pStyle w:val="TextBody"/>
        <w:bidi w:val="0"/>
        <w:rPr/>
      </w:pPr>
      <w:r>
        <w:rPr>
          <w:rStyle w:val="StrongEmphasis"/>
          <w:rFonts w:ascii="Times New Roman" w:hAnsi="Times New Roman"/>
          <w:sz w:val="24"/>
          <w:szCs w:val="24"/>
        </w:rPr>
        <w:t>Le terminal</w:t>
      </w:r>
      <w:r>
        <w:rPr>
          <w:rFonts w:ascii="Times New Roman" w:hAnsi="Times New Roman"/>
          <w:sz w:val="24"/>
          <w:szCs w:val="24"/>
        </w:rPr>
        <w:t xml:space="preserve"> </w:t>
      </w:r>
      <w:r>
        <w:rPr>
          <w:rFonts w:ascii="Times New Roman" w:hAnsi="Times New Roman"/>
          <w:b w:val="false"/>
          <w:bCs w:val="false"/>
          <w:sz w:val="24"/>
          <w:szCs w:val="24"/>
        </w:rPr>
        <w:t xml:space="preserve">(ou émulateur de terminal) est le </w:t>
      </w:r>
      <w:r>
        <w:rPr>
          <w:rStyle w:val="StrongEmphasis"/>
          <w:rFonts w:ascii="Times New Roman" w:hAnsi="Times New Roman"/>
          <w:b w:val="false"/>
          <w:bCs w:val="false"/>
          <w:sz w:val="24"/>
          <w:szCs w:val="24"/>
        </w:rPr>
        <w:t>programme avec fenêtre</w:t>
      </w:r>
      <w:r>
        <w:rPr>
          <w:rFonts w:ascii="Times New Roman" w:hAnsi="Times New Roman"/>
          <w:b w:val="false"/>
          <w:bCs w:val="false"/>
          <w:sz w:val="24"/>
          <w:szCs w:val="24"/>
        </w:rPr>
        <w:t xml:space="preserve"> dans lequel on tape les commandes et où s’affichent les résultats. Il gère l’affichage du texte et la saisie au clavier, mais il n’exécute rien lui-même. Le nom vient des anciens terminaux physiques (écran et clavier reliés à un gros ordinateur). Exemples : Windows Terminal, GNOME Terminal, Terminal de macOS, iTerm2.</w:t>
      </w:r>
    </w:p>
    <w:p>
      <w:pPr>
        <w:pStyle w:val="TextBody"/>
        <w:bidi w:val="0"/>
        <w:rPr/>
      </w:pPr>
      <w:r>
        <w:rPr>
          <w:rStyle w:val="StrongEmphasis"/>
          <w:rFonts w:ascii="Times New Roman" w:hAnsi="Times New Roman"/>
          <w:sz w:val="24"/>
          <w:szCs w:val="24"/>
        </w:rPr>
        <w:t>Le shell</w:t>
      </w:r>
      <w:r>
        <w:rPr>
          <w:rFonts w:ascii="Times New Roman" w:hAnsi="Times New Roman"/>
          <w:sz w:val="24"/>
          <w:szCs w:val="24"/>
        </w:rPr>
        <w:t xml:space="preserve"> </w:t>
      </w:r>
      <w:r>
        <w:rPr>
          <w:rFonts w:ascii="Times New Roman" w:hAnsi="Times New Roman"/>
          <w:b w:val="false"/>
          <w:bCs w:val="false"/>
          <w:sz w:val="24"/>
          <w:szCs w:val="24"/>
        </w:rPr>
        <w:t xml:space="preserve">(interpréteur de commandes) est le </w:t>
      </w:r>
      <w:r>
        <w:rPr>
          <w:rStyle w:val="StrongEmphasis"/>
          <w:rFonts w:ascii="Times New Roman" w:hAnsi="Times New Roman"/>
          <w:b w:val="false"/>
          <w:bCs w:val="false"/>
          <w:sz w:val="24"/>
          <w:szCs w:val="24"/>
        </w:rPr>
        <w:t>programme qui lit la commande, l’interprète et la fait exécuter</w:t>
      </w:r>
      <w:r>
        <w:rPr>
          <w:rFonts w:ascii="Times New Roman" w:hAnsi="Times New Roman"/>
          <w:b w:val="false"/>
          <w:bCs w:val="false"/>
          <w:sz w:val="24"/>
          <w:szCs w:val="24"/>
        </w:rPr>
        <w:t xml:space="preserve"> par le système d’exploitation, puis renvoie le résultat. Il sert d’intermédiaire entre l’utilisateur et le noyau (kernel). Exemples : </w:t>
      </w:r>
      <w:r>
        <w:rPr>
          <w:rStyle w:val="StrongEmphasis"/>
          <w:rFonts w:ascii="Times New Roman" w:hAnsi="Times New Roman"/>
          <w:b w:val="false"/>
          <w:bCs w:val="false"/>
          <w:sz w:val="24"/>
          <w:szCs w:val="24"/>
        </w:rPr>
        <w:t>Bash</w:t>
      </w:r>
      <w:r>
        <w:rPr>
          <w:rFonts w:ascii="Times New Roman" w:hAnsi="Times New Roman"/>
          <w:b w:val="false"/>
          <w:bCs w:val="false"/>
          <w:sz w:val="24"/>
          <w:szCs w:val="24"/>
        </w:rPr>
        <w:t xml:space="preserve">, </w:t>
      </w:r>
      <w:r>
        <w:rPr>
          <w:rStyle w:val="StrongEmphasis"/>
          <w:rFonts w:ascii="Times New Roman" w:hAnsi="Times New Roman"/>
          <w:b w:val="false"/>
          <w:bCs w:val="false"/>
          <w:sz w:val="24"/>
          <w:szCs w:val="24"/>
        </w:rPr>
        <w:t>Zsh</w:t>
      </w:r>
      <w:r>
        <w:rPr>
          <w:rFonts w:ascii="Times New Roman" w:hAnsi="Times New Roman"/>
          <w:b w:val="false"/>
          <w:bCs w:val="false"/>
          <w:sz w:val="24"/>
          <w:szCs w:val="24"/>
        </w:rPr>
        <w:t xml:space="preserve"> et </w:t>
      </w:r>
      <w:r>
        <w:rPr>
          <w:rStyle w:val="StrongEmphasis"/>
          <w:rFonts w:ascii="Times New Roman" w:hAnsi="Times New Roman"/>
          <w:b w:val="false"/>
          <w:bCs w:val="false"/>
          <w:sz w:val="24"/>
          <w:szCs w:val="24"/>
        </w:rPr>
        <w:t>sh</w:t>
      </w:r>
      <w:r>
        <w:rPr>
          <w:rFonts w:ascii="Times New Roman" w:hAnsi="Times New Roman"/>
          <w:b w:val="false"/>
          <w:bCs w:val="false"/>
          <w:sz w:val="24"/>
          <w:szCs w:val="24"/>
        </w:rPr>
        <w:t xml:space="preserve"> sous Linux et macOS, </w:t>
      </w:r>
      <w:r>
        <w:rPr>
          <w:rStyle w:val="StrongEmphasis"/>
          <w:rFonts w:ascii="Times New Roman" w:hAnsi="Times New Roman"/>
          <w:b w:val="false"/>
          <w:bCs w:val="false"/>
          <w:sz w:val="24"/>
          <w:szCs w:val="24"/>
        </w:rPr>
        <w:t>cmd.exe</w:t>
      </w:r>
      <w:r>
        <w:rPr>
          <w:rFonts w:ascii="Times New Roman" w:hAnsi="Times New Roman"/>
          <w:b w:val="false"/>
          <w:bCs w:val="false"/>
          <w:sz w:val="24"/>
          <w:szCs w:val="24"/>
        </w:rPr>
        <w:t xml:space="preserve"> et </w:t>
      </w:r>
      <w:r>
        <w:rPr>
          <w:rStyle w:val="StrongEmphasis"/>
          <w:rFonts w:ascii="Times New Roman" w:hAnsi="Times New Roman"/>
          <w:b w:val="false"/>
          <w:bCs w:val="false"/>
          <w:sz w:val="24"/>
          <w:szCs w:val="24"/>
        </w:rPr>
        <w:t>PowerShell</w:t>
      </w:r>
      <w:r>
        <w:rPr>
          <w:rFonts w:ascii="Times New Roman" w:hAnsi="Times New Roman"/>
          <w:b w:val="false"/>
          <w:bCs w:val="false"/>
          <w:sz w:val="24"/>
          <w:szCs w:val="24"/>
        </w:rPr>
        <w:t xml:space="preserve"> sous Windows. Le shell propose aussi des fonctions avancées : variables, redirections, tubes (</w:t>
      </w:r>
      <w:r>
        <w:rPr>
          <w:rStyle w:val="SourceText"/>
          <w:rFonts w:ascii="Times New Roman" w:hAnsi="Times New Roman"/>
          <w:b w:val="false"/>
          <w:bCs w:val="false"/>
          <w:sz w:val="24"/>
          <w:szCs w:val="24"/>
        </w:rPr>
        <w:t>|</w:t>
      </w:r>
      <w:r>
        <w:rPr>
          <w:rFonts w:ascii="Times New Roman" w:hAnsi="Times New Roman"/>
          <w:b w:val="false"/>
          <w:bCs w:val="false"/>
          <w:sz w:val="24"/>
          <w:szCs w:val="24"/>
        </w:rPr>
        <w:t>), scripts.</w:t>
      </w:r>
    </w:p>
    <w:p>
      <w:pPr>
        <w:pStyle w:val="Heading3"/>
        <w:spacing w:before="0" w:after="160"/>
        <w:ind w:left="0" w:right="0" w:hanging="0"/>
        <w:rPr>
          <w:rFonts w:ascii="Times New Roman" w:hAnsi="Times New Roman"/>
          <w:b/>
          <w:b/>
          <w:bCs/>
          <w:sz w:val="24"/>
          <w:szCs w:val="24"/>
          <w:u w:val="none"/>
        </w:rPr>
      </w:pPr>
      <w:r>
        <w:rPr>
          <w:rFonts w:ascii="Times New Roman" w:hAnsi="Times New Roman"/>
          <w:b/>
          <w:bCs/>
          <w:sz w:val="24"/>
          <w:szCs w:val="24"/>
          <w:u w:val="none"/>
        </w:rPr>
        <w:t>Relations entre ces éléments</w:t>
      </w:r>
    </w:p>
    <w:p>
      <w:pPr>
        <w:pStyle w:val="TextBody"/>
        <w:bidi w:val="0"/>
        <w:rPr/>
      </w:pPr>
      <w:r>
        <w:rPr>
          <w:rFonts w:ascii="Times New Roman" w:hAnsi="Times New Roman"/>
          <w:b w:val="false"/>
          <w:bCs w:val="false"/>
          <w:sz w:val="24"/>
          <w:szCs w:val="24"/>
        </w:rPr>
        <w:t xml:space="preserve">L’utilisateur ouvre un </w:t>
      </w:r>
      <w:r>
        <w:rPr>
          <w:rStyle w:val="StrongEmphasis"/>
          <w:rFonts w:ascii="Times New Roman" w:hAnsi="Times New Roman"/>
          <w:b w:val="false"/>
          <w:bCs w:val="false"/>
          <w:sz w:val="24"/>
          <w:szCs w:val="24"/>
        </w:rPr>
        <w:t>terminal</w:t>
      </w:r>
      <w:r>
        <w:rPr>
          <w:rFonts w:ascii="Times New Roman" w:hAnsi="Times New Roman"/>
          <w:b w:val="false"/>
          <w:bCs w:val="false"/>
          <w:sz w:val="24"/>
          <w:szCs w:val="24"/>
        </w:rPr>
        <w:t xml:space="preserve"> (la fenêtre). Dans ce terminal tourne un </w:t>
      </w:r>
      <w:r>
        <w:rPr>
          <w:rStyle w:val="StrongEmphasis"/>
          <w:rFonts w:ascii="Times New Roman" w:hAnsi="Times New Roman"/>
          <w:b w:val="false"/>
          <w:bCs w:val="false"/>
          <w:sz w:val="24"/>
          <w:szCs w:val="24"/>
        </w:rPr>
        <w:t>shell</w:t>
      </w:r>
      <w:r>
        <w:rPr>
          <w:rFonts w:ascii="Times New Roman" w:hAnsi="Times New Roman"/>
          <w:b w:val="false"/>
          <w:bCs w:val="false"/>
          <w:sz w:val="24"/>
          <w:szCs w:val="24"/>
        </w:rPr>
        <w:t xml:space="preserve"> (le cerveau qui comprend le texte). Le shell affiche une </w:t>
      </w:r>
      <w:r>
        <w:rPr>
          <w:rStyle w:val="StrongEmphasis"/>
          <w:rFonts w:ascii="Times New Roman" w:hAnsi="Times New Roman"/>
          <w:b w:val="false"/>
          <w:bCs w:val="false"/>
          <w:sz w:val="24"/>
          <w:szCs w:val="24"/>
        </w:rPr>
        <w:t>invite de commande</w:t>
      </w:r>
      <w:r>
        <w:rPr>
          <w:rFonts w:ascii="Times New Roman" w:hAnsi="Times New Roman"/>
          <w:b w:val="false"/>
          <w:bCs w:val="false"/>
          <w:sz w:val="24"/>
          <w:szCs w:val="24"/>
        </w:rPr>
        <w:t xml:space="preserve"> (le prompt) pour signaler qu’il est prêt. L’utilisateur tape une </w:t>
      </w:r>
      <w:r>
        <w:rPr>
          <w:rStyle w:val="StrongEmphasis"/>
          <w:rFonts w:ascii="Times New Roman" w:hAnsi="Times New Roman"/>
          <w:b w:val="false"/>
          <w:bCs w:val="false"/>
          <w:sz w:val="24"/>
          <w:szCs w:val="24"/>
        </w:rPr>
        <w:t>commande</w:t>
      </w:r>
      <w:r>
        <w:rPr>
          <w:rFonts w:ascii="Times New Roman" w:hAnsi="Times New Roman"/>
          <w:b w:val="false"/>
          <w:bCs w:val="false"/>
          <w:sz w:val="24"/>
          <w:szCs w:val="24"/>
        </w:rPr>
        <w:t xml:space="preserve"> sur la </w:t>
      </w:r>
      <w:r>
        <w:rPr>
          <w:rStyle w:val="StrongEmphasis"/>
          <w:rFonts w:ascii="Times New Roman" w:hAnsi="Times New Roman"/>
          <w:b w:val="false"/>
          <w:bCs w:val="false"/>
          <w:sz w:val="24"/>
          <w:szCs w:val="24"/>
        </w:rPr>
        <w:t>ligne de commande</w:t>
      </w:r>
      <w:r>
        <w:rPr>
          <w:rFonts w:ascii="Times New Roman" w:hAnsi="Times New Roman"/>
          <w:b w:val="false"/>
          <w:bCs w:val="false"/>
          <w:sz w:val="24"/>
          <w:szCs w:val="24"/>
        </w:rPr>
        <w:t>. Il appuie sur Entrée, le shell interprète la commande, demande au système d’exploitation de l’exécuter, puis le résultat s’affiche dans le terminal.</w:t>
      </w:r>
    </w:p>
    <w:p>
      <w:pPr>
        <w:pStyle w:val="TextBody"/>
        <w:bidi w:val="0"/>
        <w:rPr>
          <w:rFonts w:ascii="Times New Roman" w:hAnsi="Times New Roman"/>
          <w:b w:val="false"/>
          <w:b w:val="false"/>
          <w:bCs w:val="false"/>
          <w:sz w:val="24"/>
          <w:szCs w:val="24"/>
        </w:rPr>
      </w:pPr>
      <w:r>
        <w:rPr>
          <w:rFonts w:ascii="Times New Roman" w:hAnsi="Times New Roman"/>
          <w:b w:val="false"/>
          <w:bCs w:val="false"/>
          <w:sz w:val="24"/>
          <w:szCs w:val="24"/>
        </w:rPr>
      </w:r>
    </w:p>
    <w:p>
      <w:pPr>
        <w:pStyle w:val="TextBody"/>
        <w:bidi w:val="0"/>
        <w:rPr/>
      </w:pPr>
      <w:r>
        <w:rPr>
          <w:rFonts w:ascii="Times New Roman" w:hAnsi="Times New Roman"/>
          <w:b/>
          <w:bCs/>
          <w:sz w:val="28"/>
          <w:szCs w:val="28"/>
          <w:u w:val="single"/>
        </w:rPr>
        <w:t xml:space="preserve">Explication de la commande </w:t>
      </w:r>
      <w:r>
        <w:rPr>
          <w:rStyle w:val="SourceText"/>
          <w:rFonts w:ascii="Times New Roman" w:hAnsi="Times New Roman"/>
          <w:b/>
          <w:bCs/>
          <w:sz w:val="28"/>
          <w:szCs w:val="28"/>
          <w:u w:val="single"/>
        </w:rPr>
        <w:t>ss -lntup</w:t>
      </w:r>
    </w:p>
    <w:p>
      <w:pPr>
        <w:pStyle w:val="TextBody"/>
        <w:bidi w:val="0"/>
        <w:rPr/>
      </w:pPr>
      <w:r>
        <w:rPr>
          <w:rStyle w:val="SourceText"/>
          <w:rFonts w:ascii="Times New Roman" w:hAnsi="Times New Roman"/>
          <w:b w:val="false"/>
          <w:bCs w:val="false"/>
          <w:sz w:val="24"/>
          <w:szCs w:val="24"/>
          <w:u w:val="none"/>
        </w:rPr>
        <w:t>La commande ss (pour Socket Statistics) est utilisée sous Linux pour afficher des informations détaillées sur les sockets réseau ainsi que les connexions TCP et UDP.</w:t>
        <w:br/>
      </w:r>
      <w:r>
        <w:rPr>
          <w:rStyle w:val="StrongEmphasis"/>
          <w:rFonts w:ascii="Times New Roman" w:hAnsi="Times New Roman"/>
          <w:b w:val="false"/>
          <w:bCs w:val="false"/>
          <w:sz w:val="24"/>
          <w:szCs w:val="24"/>
          <w:u w:val="none"/>
        </w:rPr>
        <w:t>ss</w:t>
      </w:r>
      <w:r>
        <w:rPr>
          <w:rStyle w:val="SourceText"/>
          <w:rFonts w:ascii="Times New Roman" w:hAnsi="Times New Roman"/>
          <w:b w:val="false"/>
          <w:bCs w:val="false"/>
          <w:sz w:val="24"/>
          <w:szCs w:val="24"/>
          <w:u w:val="none"/>
        </w:rPr>
        <w:t xml:space="preserve"> est fourni par le paquet iproute, installé sur toutes les distributions Linux.</w:t>
        <w:br/>
        <w:t>C'est la commande à utiliser en lieu et place de netstat qui est maintenant déprécié.</w:t>
      </w:r>
    </w:p>
    <w:p>
      <w:pPr>
        <w:pStyle w:val="TextBody"/>
        <w:bidi w:val="0"/>
        <w:rPr/>
      </w:pPr>
      <w:r>
        <w:rPr>
          <w:rStyle w:val="SourceText"/>
          <w:rFonts w:ascii="Times New Roman" w:hAnsi="Times New Roman"/>
          <w:b w:val="false"/>
          <w:bCs w:val="false"/>
          <w:sz w:val="24"/>
          <w:szCs w:val="24"/>
          <w:u w:val="none"/>
        </w:rPr>
        <w:t>La commande ss toute seule n'est pas très intéressante. On pourra affiner la sortie grâce à des options.</w:t>
        <w:br/>
      </w:r>
      <w:r>
        <w:rPr>
          <w:rStyle w:val="StrongEmphasis"/>
          <w:rFonts w:ascii="Times New Roman" w:hAnsi="Times New Roman"/>
          <w:sz w:val="24"/>
          <w:szCs w:val="24"/>
          <w:u w:val="none"/>
        </w:rPr>
        <w:t>-lntup</w:t>
      </w:r>
      <w:r>
        <w:rPr>
          <w:rStyle w:val="SourceText"/>
          <w:rFonts w:ascii="Times New Roman" w:hAnsi="Times New Roman"/>
          <w:b w:val="false"/>
          <w:bCs w:val="false"/>
          <w:sz w:val="24"/>
          <w:szCs w:val="24"/>
          <w:u w:val="none"/>
        </w:rPr>
        <w:t xml:space="preserve"> est un ensemble de cinq options regroupées. Chaque lettre a son rôle :</w:t>
      </w:r>
    </w:p>
    <w:p>
      <w:pPr>
        <w:pStyle w:val="TextBody"/>
        <w:bidi w:val="0"/>
        <w:rPr/>
      </w:pPr>
      <w:r>
        <w:rPr>
          <w:rStyle w:val="SourceText"/>
          <w:rFonts w:ascii="Times New Roman" w:hAnsi="Times New Roman"/>
          <w:b w:val="false"/>
          <w:bCs w:val="false"/>
          <w:sz w:val="24"/>
          <w:szCs w:val="24"/>
          <w:u w:val="none"/>
        </w:rPr>
        <w:t>-l (</w:t>
      </w:r>
      <w:r>
        <w:rPr>
          <w:rStyle w:val="Emphasis"/>
          <w:rFonts w:ascii="Times New Roman" w:hAnsi="Times New Roman"/>
          <w:b w:val="false"/>
          <w:bCs w:val="false"/>
          <w:sz w:val="24"/>
          <w:szCs w:val="24"/>
          <w:u w:val="none"/>
        </w:rPr>
        <w:t>listening</w:t>
      </w:r>
      <w:r>
        <w:rPr>
          <w:rStyle w:val="SourceText"/>
          <w:rFonts w:ascii="Times New Roman" w:hAnsi="Times New Roman"/>
          <w:b w:val="false"/>
          <w:bCs w:val="false"/>
          <w:sz w:val="24"/>
          <w:szCs w:val="24"/>
          <w:u w:val="none"/>
        </w:rPr>
        <w:t xml:space="preserve">) n’affiche que les sockets </w:t>
      </w:r>
      <w:r>
        <w:rPr>
          <w:rStyle w:val="StrongEmphasis"/>
          <w:rFonts w:ascii="Times New Roman" w:hAnsi="Times New Roman"/>
          <w:b w:val="false"/>
          <w:bCs w:val="false"/>
          <w:sz w:val="24"/>
          <w:szCs w:val="24"/>
          <w:u w:val="none"/>
        </w:rPr>
        <w:t xml:space="preserve">en écoute (sans les connexions établies) </w:t>
      </w:r>
      <w:r>
        <w:rPr>
          <w:rStyle w:val="SourceText"/>
          <w:rFonts w:ascii="Times New Roman" w:hAnsi="Times New Roman"/>
          <w:b w:val="false"/>
          <w:bCs w:val="false"/>
          <w:sz w:val="24"/>
          <w:szCs w:val="24"/>
          <w:u w:val="none"/>
        </w:rPr>
        <w:t>, c’est-à-dire les ports sur lesquels la machine attend une connexion entrante (comme un serveur web qui attend des visiteurs).</w:t>
      </w:r>
    </w:p>
    <w:p>
      <w:pPr>
        <w:pStyle w:val="TextBody"/>
        <w:bidi w:val="0"/>
        <w:rPr/>
      </w:pPr>
      <w:r>
        <w:rPr>
          <w:rStyle w:val="SourceText"/>
          <w:rFonts w:ascii="Times New Roman" w:hAnsi="Times New Roman"/>
          <w:b w:val="false"/>
          <w:bCs w:val="false"/>
          <w:sz w:val="24"/>
          <w:szCs w:val="24"/>
          <w:u w:val="none"/>
        </w:rPr>
        <w:t>-n affiche toutes les connexions avec les adresses et les ports au format numérique.</w:t>
      </w:r>
    </w:p>
    <w:p>
      <w:pPr>
        <w:pStyle w:val="TextBody"/>
        <w:bidi w:val="0"/>
        <w:rPr/>
      </w:pPr>
      <w:r>
        <w:rPr>
          <w:rStyle w:val="SourceText"/>
          <w:rFonts w:ascii="Times New Roman" w:hAnsi="Times New Roman"/>
          <w:b w:val="false"/>
          <w:bCs w:val="false"/>
          <w:sz w:val="24"/>
          <w:szCs w:val="24"/>
          <w:u w:val="none"/>
        </w:rPr>
        <w:t>-t pour voir les connexions TCP établies.</w:t>
      </w:r>
    </w:p>
    <w:p>
      <w:pPr>
        <w:pStyle w:val="TextBody"/>
        <w:bidi w:val="0"/>
        <w:rPr/>
      </w:pPr>
      <w:r>
        <w:rPr>
          <w:rStyle w:val="SourceText"/>
          <w:rFonts w:ascii="Times New Roman" w:hAnsi="Times New Roman"/>
          <w:b w:val="false"/>
          <w:bCs w:val="false"/>
          <w:sz w:val="24"/>
          <w:szCs w:val="24"/>
          <w:u w:val="none"/>
        </w:rPr>
        <w:t xml:space="preserve">-u pour lister les connexions UDP établies. </w:t>
      </w:r>
    </w:p>
    <w:p>
      <w:pPr>
        <w:pStyle w:val="TextBody"/>
        <w:bidi w:val="0"/>
        <w:rPr/>
      </w:pPr>
      <w:r>
        <w:rPr>
          <w:rStyle w:val="SourceText"/>
          <w:rFonts w:ascii="Times New Roman" w:hAnsi="Times New Roman"/>
          <w:b w:val="false"/>
          <w:bCs w:val="false"/>
          <w:sz w:val="24"/>
          <w:szCs w:val="24"/>
          <w:u w:val="none"/>
        </w:rPr>
        <w:t>-p (</w:t>
      </w:r>
      <w:r>
        <w:rPr>
          <w:rStyle w:val="Emphasis"/>
          <w:rFonts w:ascii="Times New Roman" w:hAnsi="Times New Roman"/>
          <w:b w:val="false"/>
          <w:bCs w:val="false"/>
          <w:sz w:val="24"/>
          <w:szCs w:val="24"/>
          <w:u w:val="none"/>
        </w:rPr>
        <w:t>process</w:t>
      </w:r>
      <w:r>
        <w:rPr>
          <w:rStyle w:val="SourceText"/>
          <w:rFonts w:ascii="Times New Roman" w:hAnsi="Times New Roman"/>
          <w:b w:val="false"/>
          <w:bCs w:val="false"/>
          <w:sz w:val="24"/>
          <w:szCs w:val="24"/>
          <w:u w:val="none"/>
        </w:rPr>
        <w:t xml:space="preserve">) affiche le </w:t>
      </w:r>
      <w:r>
        <w:rPr>
          <w:rStyle w:val="StrongEmphasis"/>
          <w:rFonts w:ascii="Times New Roman" w:hAnsi="Times New Roman"/>
          <w:b w:val="false"/>
          <w:bCs w:val="false"/>
          <w:sz w:val="24"/>
          <w:szCs w:val="24"/>
          <w:u w:val="none"/>
        </w:rPr>
        <w:t>processus</w:t>
      </w:r>
      <w:r>
        <w:rPr>
          <w:rStyle w:val="SourceText"/>
          <w:rFonts w:ascii="Times New Roman" w:hAnsi="Times New Roman"/>
          <w:b w:val="false"/>
          <w:bCs w:val="false"/>
          <w:sz w:val="24"/>
          <w:szCs w:val="24"/>
          <w:u w:val="none"/>
        </w:rPr>
        <w:t xml:space="preserve"> (nom et PID) qui utilise chaque socket.</w:t>
      </w:r>
    </w:p>
    <w:p>
      <w:pPr>
        <w:pStyle w:val="TextBody"/>
        <w:bidi w:val="0"/>
        <w:rPr>
          <w:rFonts w:ascii="Times New Roman" w:hAnsi="Times New Roman"/>
          <w:b w:val="false"/>
          <w:b w:val="false"/>
          <w:bCs w:val="false"/>
          <w:sz w:val="24"/>
          <w:szCs w:val="24"/>
          <w:u w:val="none"/>
        </w:rPr>
      </w:pPr>
      <w:r>
        <w:rPr>
          <w:rFonts w:ascii="Times New Roman" w:hAnsi="Times New Roman"/>
          <w:b w:val="false"/>
          <w:bCs w:val="false"/>
          <w:sz w:val="24"/>
          <w:szCs w:val="24"/>
          <w:u w:val="none"/>
        </w:rPr>
      </w:r>
    </w:p>
    <w:p>
      <w:pPr>
        <w:pStyle w:val="TextBody"/>
        <w:bidi w:val="0"/>
        <w:rPr/>
      </w:pPr>
      <w:r>
        <w:rPr>
          <w:rStyle w:val="SourceText"/>
          <w:rFonts w:ascii="Times New Roman" w:hAnsi="Times New Roman"/>
          <w:b/>
          <w:bCs/>
          <w:sz w:val="28"/>
          <w:szCs w:val="28"/>
          <w:u w:val="single"/>
        </w:rPr>
        <w:t>Explication de la commande nc</w:t>
      </w:r>
    </w:p>
    <w:p>
      <w:pPr>
        <w:pStyle w:val="TextBody"/>
        <w:bidi w:val="0"/>
        <w:rPr/>
      </w:pPr>
      <w:r>
        <w:rPr>
          <w:rStyle w:val="SourceText"/>
          <w:rFonts w:ascii="Times New Roman" w:hAnsi="Times New Roman"/>
          <w:b w:val="false"/>
          <w:bCs w:val="false"/>
          <w:sz w:val="24"/>
          <w:szCs w:val="24"/>
          <w:u w:val="none"/>
        </w:rPr>
        <w:t xml:space="preserve">nc (pour </w:t>
      </w:r>
      <w:r>
        <w:rPr>
          <w:rStyle w:val="StrongEmphasis"/>
          <w:rFonts w:ascii="Times New Roman" w:hAnsi="Times New Roman"/>
          <w:b w:val="false"/>
          <w:bCs w:val="false"/>
          <w:sz w:val="24"/>
          <w:szCs w:val="24"/>
          <w:u w:val="none"/>
        </w:rPr>
        <w:t>netcat</w:t>
      </w:r>
      <w:r>
        <w:rPr>
          <w:rStyle w:val="SourceText"/>
          <w:rFonts w:ascii="Times New Roman" w:hAnsi="Times New Roman"/>
          <w:b w:val="false"/>
          <w:bCs w:val="false"/>
          <w:sz w:val="24"/>
          <w:szCs w:val="24"/>
          <w:u w:val="none"/>
        </w:rPr>
        <w:t xml:space="preserve">) est un outil en ligne de commande qui permet de </w:t>
      </w:r>
      <w:r>
        <w:rPr>
          <w:rStyle w:val="StrongEmphasis"/>
          <w:rFonts w:ascii="Times New Roman" w:hAnsi="Times New Roman"/>
          <w:b w:val="false"/>
          <w:bCs w:val="false"/>
          <w:sz w:val="24"/>
          <w:szCs w:val="24"/>
          <w:u w:val="none"/>
        </w:rPr>
        <w:t>lire et d’écrire des données à travers une connexion réseau</w:t>
      </w:r>
      <w:r>
        <w:rPr>
          <w:rStyle w:val="SourceText"/>
          <w:rFonts w:ascii="Times New Roman" w:hAnsi="Times New Roman"/>
          <w:b w:val="false"/>
          <w:bCs w:val="false"/>
          <w:sz w:val="24"/>
          <w:szCs w:val="24"/>
          <w:u w:val="none"/>
        </w:rPr>
        <w:t>, en TCP ou en UDP. On l’appelle souvent le « couteau suisse du réseau », car il sert à tester, diagnostiquer et même transférer des données sans programme spécialisé.</w:t>
      </w:r>
    </w:p>
    <w:p>
      <w:pPr>
        <w:pStyle w:val="TextBody"/>
        <w:bidi w:val="0"/>
        <w:rPr/>
      </w:pPr>
      <w:r>
        <w:rPr>
          <w:rStyle w:val="SourceText"/>
          <w:rFonts w:ascii="Times New Roman" w:hAnsi="Times New Roman"/>
          <w:b w:val="false"/>
          <w:bCs w:val="false"/>
          <w:sz w:val="24"/>
          <w:szCs w:val="24"/>
          <w:u w:val="none"/>
        </w:rPr>
        <w:t>-l (</w:t>
      </w:r>
      <w:r>
        <w:rPr>
          <w:rStyle w:val="Emphasis"/>
          <w:rFonts w:ascii="Times New Roman" w:hAnsi="Times New Roman"/>
          <w:b w:val="false"/>
          <w:bCs w:val="false"/>
          <w:sz w:val="24"/>
          <w:szCs w:val="24"/>
          <w:u w:val="none"/>
        </w:rPr>
        <w:t>listen</w:t>
      </w:r>
      <w:r>
        <w:rPr>
          <w:rStyle w:val="SourceText"/>
          <w:rFonts w:ascii="Times New Roman" w:hAnsi="Times New Roman"/>
          <w:b w:val="false"/>
          <w:bCs w:val="false"/>
          <w:sz w:val="24"/>
          <w:szCs w:val="24"/>
          <w:u w:val="none"/>
        </w:rPr>
        <w:t>) met nc en écoute sur un port (mode serveur).</w:t>
      </w:r>
    </w:p>
    <w:p>
      <w:pPr>
        <w:pStyle w:val="TextBody"/>
        <w:bidi w:val="0"/>
        <w:rPr/>
      </w:pPr>
      <w:r>
        <w:rPr>
          <w:rStyle w:val="SourceText"/>
          <w:rFonts w:ascii="Times New Roman" w:hAnsi="Times New Roman"/>
          <w:b w:val="false"/>
          <w:bCs w:val="false"/>
          <w:sz w:val="24"/>
          <w:szCs w:val="24"/>
        </w:rPr>
        <w:t>-v</w:t>
      </w:r>
      <w:r>
        <w:rPr>
          <w:rFonts w:ascii="Times New Roman" w:hAnsi="Times New Roman"/>
          <w:b w:val="false"/>
          <w:bCs w:val="false"/>
          <w:sz w:val="24"/>
          <w:szCs w:val="24"/>
        </w:rPr>
        <w:t xml:space="preserve"> (</w:t>
      </w:r>
      <w:r>
        <w:rPr>
          <w:rStyle w:val="Emphasis"/>
          <w:rFonts w:ascii="Times New Roman" w:hAnsi="Times New Roman"/>
          <w:b w:val="false"/>
          <w:bCs w:val="false"/>
          <w:sz w:val="24"/>
          <w:szCs w:val="24"/>
        </w:rPr>
        <w:t>verbose</w:t>
      </w:r>
      <w:r>
        <w:rPr>
          <w:rFonts w:ascii="Times New Roman" w:hAnsi="Times New Roman"/>
          <w:b w:val="false"/>
          <w:bCs w:val="false"/>
          <w:sz w:val="24"/>
          <w:szCs w:val="24"/>
        </w:rPr>
        <w:t>) affiche plus de détails sur la connexion.</w:t>
      </w:r>
    </w:p>
    <w:p>
      <w:pPr>
        <w:pStyle w:val="TextBody"/>
        <w:bidi w:val="0"/>
        <w:rPr/>
      </w:pPr>
      <w:r>
        <w:rPr>
          <w:rStyle w:val="SourceText"/>
          <w:rFonts w:ascii="Times New Roman" w:hAnsi="Times New Roman"/>
          <w:b w:val="false"/>
          <w:bCs w:val="false"/>
          <w:sz w:val="24"/>
          <w:szCs w:val="24"/>
        </w:rPr>
        <w:t>-u</w:t>
      </w:r>
      <w:r>
        <w:rPr>
          <w:rFonts w:ascii="Times New Roman" w:hAnsi="Times New Roman"/>
          <w:b w:val="false"/>
          <w:bCs w:val="false"/>
          <w:sz w:val="24"/>
          <w:szCs w:val="24"/>
        </w:rPr>
        <w:t xml:space="preserve"> utilise </w:t>
      </w:r>
      <w:r>
        <w:rPr>
          <w:rStyle w:val="StrongEmphasis"/>
          <w:rFonts w:ascii="Times New Roman" w:hAnsi="Times New Roman"/>
          <w:b w:val="false"/>
          <w:bCs w:val="false"/>
          <w:sz w:val="24"/>
          <w:szCs w:val="24"/>
        </w:rPr>
        <w:t>UDP</w:t>
      </w:r>
      <w:r>
        <w:rPr>
          <w:rFonts w:ascii="Times New Roman" w:hAnsi="Times New Roman"/>
          <w:b w:val="false"/>
          <w:bCs w:val="false"/>
          <w:sz w:val="24"/>
          <w:szCs w:val="24"/>
        </w:rPr>
        <w:t xml:space="preserve"> au lieu de TCP (qui est le protocole par défaut).</w:t>
      </w:r>
    </w:p>
    <w:p>
      <w:pPr>
        <w:pStyle w:val="TextBody"/>
        <w:bidi w:val="0"/>
        <w:rPr/>
      </w:pPr>
      <w:r>
        <w:rPr>
          <w:rStyle w:val="SourceText"/>
          <w:rFonts w:ascii="Times New Roman" w:hAnsi="Times New Roman"/>
          <w:b w:val="false"/>
          <w:bCs w:val="false"/>
          <w:sz w:val="24"/>
          <w:szCs w:val="24"/>
        </w:rPr>
        <w:t>-z</w:t>
      </w:r>
      <w:r>
        <w:rPr>
          <w:rFonts w:ascii="Times New Roman" w:hAnsi="Times New Roman"/>
          <w:b w:val="false"/>
          <w:bCs w:val="false"/>
          <w:sz w:val="24"/>
          <w:szCs w:val="24"/>
        </w:rPr>
        <w:t xml:space="preserve"> vérifie seulement si un port est ouvert, sans envoyer de données. Très utile pour scanner.</w:t>
      </w:r>
    </w:p>
    <w:p>
      <w:pPr>
        <w:pStyle w:val="TextBody"/>
        <w:bidi w:val="0"/>
        <w:rPr/>
      </w:pPr>
      <w:r>
        <w:rPr>
          <w:rStyle w:val="SourceText"/>
          <w:rFonts w:ascii="Times New Roman" w:hAnsi="Times New Roman"/>
          <w:b w:val="false"/>
          <w:bCs w:val="false"/>
          <w:sz w:val="24"/>
          <w:szCs w:val="24"/>
        </w:rPr>
        <w:t>-p</w:t>
      </w:r>
      <w:r>
        <w:rPr>
          <w:rFonts w:ascii="Times New Roman" w:hAnsi="Times New Roman"/>
          <w:b w:val="false"/>
          <w:bCs w:val="false"/>
          <w:sz w:val="24"/>
          <w:szCs w:val="24"/>
        </w:rPr>
        <w:t xml:space="preserve"> précise le port source local à utiliser.</w:t>
      </w:r>
    </w:p>
    <w:p>
      <w:pPr>
        <w:pStyle w:val="TextBody"/>
        <w:bidi w:val="0"/>
        <w:rPr/>
      </w:pPr>
      <w:r>
        <w:rPr>
          <w:rStyle w:val="SourceText"/>
          <w:rFonts w:ascii="Times New Roman" w:hAnsi="Times New Roman"/>
          <w:b w:val="false"/>
          <w:bCs w:val="false"/>
          <w:sz w:val="24"/>
          <w:szCs w:val="24"/>
        </w:rPr>
        <w:t>-w</w:t>
      </w:r>
      <w:r>
        <w:rPr>
          <w:rFonts w:ascii="Times New Roman" w:hAnsi="Times New Roman"/>
          <w:b w:val="false"/>
          <w:bCs w:val="false"/>
          <w:sz w:val="24"/>
          <w:szCs w:val="24"/>
        </w:rPr>
        <w:t xml:space="preserve"> définit un délai d’attente (</w:t>
      </w:r>
      <w:r>
        <w:rPr>
          <w:rStyle w:val="Emphasis"/>
          <w:rFonts w:ascii="Times New Roman" w:hAnsi="Times New Roman"/>
          <w:b w:val="false"/>
          <w:bCs w:val="false"/>
          <w:sz w:val="24"/>
          <w:szCs w:val="24"/>
        </w:rPr>
        <w:t>timeout</w:t>
      </w:r>
      <w:r>
        <w:rPr>
          <w:rFonts w:ascii="Times New Roman" w:hAnsi="Times New Roman"/>
          <w:b w:val="false"/>
          <w:bCs w:val="false"/>
          <w:sz w:val="24"/>
          <w:szCs w:val="24"/>
        </w:rPr>
        <w:t>) en secondes.</w:t>
      </w:r>
    </w:p>
    <w:p>
      <w:pPr>
        <w:pStyle w:val="TextBody"/>
        <w:bidi w:val="0"/>
        <w:rPr/>
      </w:pPr>
      <w:r>
        <w:rPr>
          <w:rStyle w:val="SourceText"/>
          <w:rFonts w:ascii="Times New Roman" w:hAnsi="Times New Roman"/>
          <w:b w:val="false"/>
          <w:bCs w:val="false"/>
          <w:sz w:val="24"/>
          <w:szCs w:val="24"/>
        </w:rPr>
        <w:t>-k</w:t>
      </w:r>
      <w:r>
        <w:rPr>
          <w:rFonts w:ascii="Times New Roman" w:hAnsi="Times New Roman"/>
          <w:b w:val="false"/>
          <w:bCs w:val="false"/>
          <w:sz w:val="24"/>
          <w:szCs w:val="24"/>
        </w:rPr>
        <w:t xml:space="preserve"> garde le serveur en écoute après la fin d’une connexion (selon la version de nc).</w:t>
      </w:r>
    </w:p>
    <w:p>
      <w:pPr>
        <w:pStyle w:val="TextBody"/>
        <w:bidi w:val="0"/>
        <w:rPr>
          <w:rStyle w:val="SourceText"/>
          <w:rFonts w:ascii="Times New Roman" w:hAnsi="Times New Roman"/>
          <w:b w:val="false"/>
          <w:b w:val="false"/>
          <w:bCs w:val="false"/>
          <w:sz w:val="24"/>
          <w:szCs w:val="24"/>
          <w:u w:val="none"/>
        </w:rPr>
      </w:pPr>
      <w:r>
        <w:rPr>
          <w:rFonts w:ascii="Times New Roman" w:hAnsi="Times New Roman"/>
          <w:b w:val="false"/>
          <w:bCs w:val="false"/>
          <w:sz w:val="24"/>
          <w:szCs w:val="24"/>
          <w:u w:val="none"/>
        </w:rPr>
      </w:r>
    </w:p>
    <w:p>
      <w:pPr>
        <w:pStyle w:val="TextBody"/>
        <w:bidi w:val="0"/>
        <w:rPr/>
      </w:pPr>
      <w:r>
        <w:rPr>
          <w:rStyle w:val="SourceText"/>
          <w:rFonts w:ascii="Times New Roman" w:hAnsi="Times New Roman"/>
          <w:b/>
          <w:bCs/>
          <w:sz w:val="28"/>
          <w:szCs w:val="28"/>
          <w:u w:val="single"/>
        </w:rPr>
        <w:t xml:space="preserve">Pare-feu et Fonctionnement </w:t>
      </w:r>
    </w:p>
    <w:p>
      <w:pPr>
        <w:pStyle w:val="TextBody"/>
        <w:bidi w:val="0"/>
        <w:rPr/>
      </w:pPr>
      <w:r>
        <w:rPr>
          <w:rStyle w:val="SourceText"/>
          <w:rFonts w:ascii="Times New Roman" w:hAnsi="Times New Roman"/>
          <w:b w:val="false"/>
          <w:bCs w:val="false"/>
          <w:sz w:val="24"/>
          <w:szCs w:val="24"/>
          <w:u w:val="none"/>
        </w:rPr>
        <w:t>Un pare-feu est un dispositif de sécurité réseau conçu pour surveiller, filtrer et contrôler le trafic réseau entrant et sortant en fonction de règles de sécurité prédéfinies. L'objectif principal d'un pare-feu est d'établir une barrière entre un réseau interne de confiance et des réseaux externes non fiables.</w:t>
      </w:r>
    </w:p>
    <w:p>
      <w:pPr>
        <w:pStyle w:val="TextBody"/>
        <w:rPr>
          <w:rFonts w:ascii="Times New Roman" w:hAnsi="Times New Roman"/>
          <w:b w:val="false"/>
          <w:b w:val="false"/>
          <w:bCs w:val="false"/>
          <w:sz w:val="24"/>
          <w:szCs w:val="24"/>
          <w:u w:val="none"/>
        </w:rPr>
      </w:pPr>
      <w:r>
        <w:rPr>
          <w:rFonts w:ascii="Times New Roman" w:hAnsi="Times New Roman"/>
          <w:b w:val="false"/>
          <w:bCs w:val="false"/>
          <w:sz w:val="24"/>
          <w:szCs w:val="24"/>
          <w:u w:val="none"/>
        </w:rPr>
        <w:t>Les pare-feu sont disponibles en version matérielle et logicielle, et ils fonctionnent en inspectant les paquets de données et en décidant s'il faut les autoriser ou les bloquer en fonction d'un ensemble de règles. Les organisations peuvent configurer ces règles pour autoriser ou refuser le trafic en fonction de divers critères, tels que les adresses IP sources et destinations, les numéros de port et le type de protocole.</w:t>
      </w:r>
    </w:p>
    <w:p>
      <w:pPr>
        <w:pStyle w:val="TextBody"/>
        <w:rPr/>
      </w:pPr>
      <w:r>
        <w:rPr>
          <w:rFonts w:ascii="Times New Roman" w:hAnsi="Times New Roman"/>
          <w:b w:val="false"/>
          <w:bCs w:val="false"/>
          <w:sz w:val="24"/>
          <w:szCs w:val="24"/>
          <w:u w:val="none"/>
        </w:rPr>
        <w:t xml:space="preserve">Les pare-feu protègent contre le trafic malveillant. Ils sont stratégiquement positionnés à la périphérie du réseau ou dans un </w:t>
      </w:r>
      <w:hyperlink r:id="rId4">
        <w:r>
          <w:rPr>
            <w:rStyle w:val="InternetLink"/>
            <w:rFonts w:ascii="Times New Roman" w:hAnsi="Times New Roman"/>
            <w:b w:val="false"/>
            <w:bCs w:val="false"/>
            <w:color w:val="000000"/>
            <w:sz w:val="24"/>
            <w:szCs w:val="24"/>
            <w:u w:val="none"/>
            <w:shd w:fill="auto" w:val="clear"/>
          </w:rPr>
          <w:t>centre de données</w:t>
        </w:r>
      </w:hyperlink>
      <w:r>
        <w:rPr>
          <w:rFonts w:ascii="Times New Roman" w:hAnsi="Times New Roman"/>
          <w:b w:val="false"/>
          <w:bCs w:val="false"/>
          <w:sz w:val="24"/>
          <w:szCs w:val="24"/>
          <w:u w:val="none"/>
        </w:rPr>
        <w:t>, ce qui leur permet de surveiller de près tout ce qui tente de franchir cette frontière.</w:t>
      </w:r>
    </w:p>
    <w:p>
      <w:pPr>
        <w:pStyle w:val="TextBody"/>
        <w:rPr/>
      </w:pPr>
      <w:r>
        <w:rPr>
          <w:rFonts w:ascii="Times New Roman" w:hAnsi="Times New Roman"/>
          <w:b w:val="false"/>
          <w:bCs w:val="false"/>
          <w:sz w:val="24"/>
          <w:szCs w:val="24"/>
          <w:u w:val="none"/>
        </w:rPr>
        <w:t xml:space="preserve">Cette visibilité permet également à un pare-feu réseau d'inspecter et d'authentifier de manière granulaire </w:t>
      </w:r>
      <w:hyperlink r:id="rId5">
        <w:r>
          <w:rPr>
            <w:rStyle w:val="InternetLink"/>
            <w:rFonts w:ascii="Times New Roman" w:hAnsi="Times New Roman"/>
            <w:b w:val="false"/>
            <w:bCs w:val="false"/>
            <w:color w:val="000000"/>
            <w:sz w:val="24"/>
            <w:szCs w:val="24"/>
            <w:u w:val="none"/>
          </w:rPr>
          <w:t>les paquets de données en temps réel</w:t>
        </w:r>
      </w:hyperlink>
      <w:r>
        <w:rPr>
          <w:rFonts w:ascii="Times New Roman" w:hAnsi="Times New Roman"/>
          <w:b w:val="false"/>
          <w:bCs w:val="false"/>
          <w:sz w:val="24"/>
          <w:szCs w:val="24"/>
          <w:u w:val="none"/>
        </w:rPr>
        <w:t xml:space="preserve">. Cela implique de vérifier le paquet de données par rapport à des critères prédéfinis pour déterminer s'il représente une menace. Si elle ne répond pas aux critères, le pare-feu bloque son entrée </w:t>
      </w:r>
      <w:r>
        <w:rPr>
          <w:rFonts w:ascii="Times New Roman" w:hAnsi="Times New Roman"/>
          <w:sz w:val="24"/>
          <w:szCs w:val="24"/>
        </w:rPr>
        <w:t>ou sa sortie du réseau.</w:t>
      </w:r>
    </w:p>
    <w:p>
      <w:pPr>
        <w:pStyle w:val="TextBody"/>
        <w:rPr>
          <w:rFonts w:ascii="Times New Roman" w:hAnsi="Times New Roman"/>
          <w:sz w:val="24"/>
          <w:szCs w:val="24"/>
        </w:rPr>
      </w:pPr>
      <w:r>
        <w:rPr>
          <w:rFonts w:ascii="Times New Roman" w:hAnsi="Times New Roman"/>
          <w:sz w:val="24"/>
          <w:szCs w:val="24"/>
        </w:rPr>
        <w:t>Les pare-feu régulent à la fois le trafic entrant et sortant, protégeant le réseau contre :</w:t>
      </w:r>
    </w:p>
    <w:p>
      <w:pPr>
        <w:pStyle w:val="TextBody"/>
        <w:numPr>
          <w:ilvl w:val="0"/>
          <w:numId w:val="2"/>
        </w:numPr>
        <w:tabs>
          <w:tab w:val="clear" w:pos="708"/>
          <w:tab w:val="left" w:pos="0" w:leader="none"/>
        </w:tabs>
        <w:spacing w:before="0" w:after="0"/>
        <w:ind w:left="709" w:right="0" w:hanging="283"/>
        <w:rPr/>
      </w:pPr>
      <w:r>
        <w:rPr>
          <w:rFonts w:ascii="Times New Roman" w:hAnsi="Times New Roman"/>
          <w:b/>
          <w:sz w:val="24"/>
          <w:szCs w:val="24"/>
        </w:rPr>
        <w:t>Menaces externes</w:t>
      </w:r>
      <w:r>
        <w:rPr>
          <w:rFonts w:ascii="Times New Roman" w:hAnsi="Times New Roman"/>
          <w:sz w:val="24"/>
          <w:szCs w:val="24"/>
        </w:rPr>
        <w:t xml:space="preserve"> telles que les virus, les portes dérobées, les courriels d'hameçonnage et les attaques par déni de service (DoS). Les pare-feu filtrent les flux de trafic entrants, empêchant l'accès non autorisé aux données sensibles et déjouant les potentielles infections par des logiciels malveillants.</w:t>
      </w:r>
    </w:p>
    <w:p>
      <w:pPr>
        <w:pStyle w:val="TextBody"/>
        <w:numPr>
          <w:ilvl w:val="0"/>
          <w:numId w:val="2"/>
        </w:numPr>
        <w:tabs>
          <w:tab w:val="clear" w:pos="708"/>
          <w:tab w:val="left" w:pos="0" w:leader="none"/>
        </w:tabs>
        <w:ind w:left="709" w:right="0" w:hanging="283"/>
        <w:rPr/>
      </w:pPr>
      <w:r>
        <w:rPr>
          <w:rFonts w:ascii="Times New Roman" w:hAnsi="Times New Roman"/>
          <w:b/>
          <w:sz w:val="24"/>
          <w:szCs w:val="24"/>
        </w:rPr>
        <w:t xml:space="preserve">Menaces internes </w:t>
      </w:r>
      <w:r>
        <w:rPr>
          <w:rFonts w:ascii="Times New Roman" w:hAnsi="Times New Roman"/>
          <w:sz w:val="24"/>
          <w:szCs w:val="24"/>
        </w:rPr>
        <w:t xml:space="preserve">comme des acteurs malveillants connus ou des applications risquées. Un pare-feu peut appliquer des règles et des politiques pour restreindre certains types de trafic sortant, ce qui aide à identifier les activités suspectes et à atténuer l'exfiltration de données. Ces capacités mettent en évidence les principaux </w:t>
      </w:r>
      <w:hyperlink r:id="rId6">
        <w:r>
          <w:rPr>
            <w:rStyle w:val="InternetLink"/>
            <w:rFonts w:ascii="Times New Roman" w:hAnsi="Times New Roman"/>
            <w:color w:val="000000"/>
            <w:sz w:val="24"/>
            <w:szCs w:val="24"/>
            <w:u w:val="none"/>
          </w:rPr>
          <w:t>avantages du pare-feu</w:t>
        </w:r>
      </w:hyperlink>
      <w:r>
        <w:rPr>
          <w:rFonts w:ascii="Times New Roman" w:hAnsi="Times New Roman"/>
          <w:sz w:val="24"/>
          <w:szCs w:val="24"/>
        </w:rPr>
        <w:t xml:space="preserve"> en réduisant la surface d'attaque et en renforçant la sécurité globale du réseau.</w:t>
      </w:r>
    </w:p>
    <w:p>
      <w:pPr>
        <w:pStyle w:val="TextBody"/>
        <w:rPr>
          <w:rFonts w:ascii="Times New Roman" w:hAnsi="Times New Roman"/>
          <w:sz w:val="24"/>
          <w:szCs w:val="24"/>
        </w:rPr>
      </w:pPr>
      <w:r>
        <w:rPr>
          <w:rFonts w:ascii="Times New Roman" w:hAnsi="Times New Roman"/>
          <w:sz w:val="24"/>
          <w:szCs w:val="24"/>
        </w:rPr>
      </w:r>
    </w:p>
    <w:p>
      <w:pPr>
        <w:pStyle w:val="TextBody"/>
        <w:rPr>
          <w:rFonts w:ascii="Times New Roman" w:hAnsi="Times New Roman"/>
          <w:b/>
          <w:b/>
          <w:bCs/>
          <w:sz w:val="28"/>
          <w:szCs w:val="28"/>
          <w:u w:val="single"/>
        </w:rPr>
      </w:pPr>
      <w:r>
        <w:rPr>
          <w:rFonts w:ascii="Times New Roman" w:hAnsi="Times New Roman"/>
          <w:b/>
          <w:bCs/>
          <w:sz w:val="28"/>
          <w:szCs w:val="28"/>
          <w:u w:val="single"/>
        </w:rPr>
        <w:t>Configuration avec pare-feu</w:t>
      </w:r>
    </w:p>
    <w:p>
      <w:pPr>
        <w:pStyle w:val="PreformattedText"/>
        <w:bidi w:val="0"/>
        <w:rPr/>
      </w:pPr>
      <w:r>
        <w:rPr>
          <w:rStyle w:val="SourceText"/>
          <w:rFonts w:ascii="Times New Roman" w:hAnsi="Times New Roman"/>
          <w:sz w:val="24"/>
          <w:szCs w:val="24"/>
        </w:rPr>
        <w:t>$ sudo ufw allow from 192.168.74.130 to any port 5432 proto tcp</w:t>
      </w:r>
    </w:p>
    <w:p>
      <w:pPr>
        <w:pStyle w:val="PreformattedText"/>
        <w:bidi w:val="0"/>
        <w:rPr/>
      </w:pPr>
      <w:r>
        <w:rPr>
          <w:rStyle w:val="SourceText"/>
          <w:rFonts w:ascii="Times New Roman" w:hAnsi="Times New Roman"/>
          <w:b w:val="false"/>
          <w:bCs w:val="false"/>
          <w:sz w:val="24"/>
          <w:szCs w:val="24"/>
          <w:u w:val="none"/>
        </w:rPr>
        <w:t>$ sudo ufw allow from 192.168.74.130 to any port 3306 proto tcp</w:t>
      </w:r>
    </w:p>
    <w:p>
      <w:pPr>
        <w:pStyle w:val="PreformattedText"/>
        <w:bidi w:val="0"/>
        <w:rPr>
          <w:rStyle w:val="SourceText"/>
          <w:rFonts w:ascii="Times New Roman" w:hAnsi="Times New Roman"/>
          <w:b w:val="false"/>
          <w:b w:val="false"/>
          <w:bCs w:val="false"/>
          <w:sz w:val="24"/>
          <w:szCs w:val="24"/>
          <w:u w:val="none"/>
        </w:rPr>
      </w:pPr>
      <w:r>
        <w:rPr>
          <w:rFonts w:ascii="Times New Roman" w:hAnsi="Times New Roman"/>
          <w:b w:val="false"/>
          <w:bCs w:val="false"/>
          <w:sz w:val="24"/>
          <w:szCs w:val="24"/>
          <w:u w:val="none"/>
        </w:rPr>
      </w:r>
    </w:p>
    <w:p>
      <w:pPr>
        <w:pStyle w:val="PreformattedText"/>
        <w:bidi w:val="0"/>
        <w:rPr/>
      </w:pPr>
      <w:r>
        <w:rPr>
          <w:rStyle w:val="SourceText"/>
          <w:rFonts w:ascii="Times New Roman" w:hAnsi="Times New Roman"/>
          <w:b w:val="false"/>
          <w:bCs w:val="false"/>
          <w:sz w:val="24"/>
          <w:szCs w:val="24"/>
          <w:u w:val="none"/>
        </w:rPr>
        <w:t xml:space="preserve">Dans ce cas, </w:t>
      </w:r>
      <w:r>
        <w:rPr>
          <w:rStyle w:val="StrongEmphasis"/>
          <w:rFonts w:ascii="Times New Roman" w:hAnsi="Times New Roman"/>
          <w:b w:val="false"/>
          <w:bCs w:val="false"/>
          <w:sz w:val="24"/>
          <w:szCs w:val="24"/>
          <w:u w:val="none"/>
        </w:rPr>
        <w:t>le pare-feu UFW agit comme un logiciel de sécurité installé sur mon système Linux. UFW</w:t>
      </w:r>
      <w:r>
        <w:rPr>
          <w:rStyle w:val="StrongEmphasis"/>
          <w:rFonts w:ascii="Times New Roman" w:hAnsi="Times New Roman"/>
          <w:b w:val="false"/>
          <w:bCs w:val="false"/>
          <w:i w:val="false"/>
          <w:iCs w:val="false"/>
          <w:sz w:val="24"/>
          <w:szCs w:val="24"/>
          <w:u w:val="none"/>
        </w:rPr>
        <w:t xml:space="preserve"> (</w:t>
      </w:r>
      <w:r>
        <w:rPr>
          <w:rStyle w:val="Emphasis"/>
          <w:rFonts w:ascii="Times New Roman" w:hAnsi="Times New Roman"/>
          <w:b w:val="false"/>
          <w:bCs w:val="false"/>
          <w:i w:val="false"/>
          <w:iCs w:val="false"/>
          <w:sz w:val="24"/>
          <w:szCs w:val="24"/>
          <w:u w:val="none"/>
        </w:rPr>
        <w:t>Uncomplicated Firewall</w:t>
      </w:r>
      <w:r>
        <w:rPr>
          <w:rStyle w:val="StrongEmphasis"/>
          <w:rFonts w:ascii="Times New Roman" w:hAnsi="Times New Roman"/>
          <w:b w:val="false"/>
          <w:bCs w:val="false"/>
          <w:i w:val="false"/>
          <w:iCs w:val="false"/>
          <w:sz w:val="24"/>
          <w:szCs w:val="24"/>
          <w:u w:val="none"/>
        </w:rPr>
        <w:t xml:space="preserve">) </w:t>
      </w:r>
      <w:r>
        <w:rPr>
          <w:rStyle w:val="StrongEmphasis"/>
          <w:rFonts w:ascii="Times New Roman" w:hAnsi="Times New Roman"/>
          <w:b w:val="false"/>
          <w:bCs w:val="false"/>
          <w:sz w:val="24"/>
          <w:szCs w:val="24"/>
          <w:u w:val="none"/>
        </w:rPr>
        <w:t>est un outil logiciel qui permet de configurer les règles du pare-feu sous Linux.</w:t>
      </w:r>
    </w:p>
    <w:p>
      <w:pPr>
        <w:pStyle w:val="TextBody"/>
        <w:rPr>
          <w:rFonts w:ascii="Times New Roman" w:hAnsi="Times New Roman"/>
          <w:b w:val="false"/>
          <w:b w:val="false"/>
          <w:bCs w:val="false"/>
          <w:sz w:val="24"/>
          <w:szCs w:val="24"/>
        </w:rPr>
      </w:pPr>
      <w:r>
        <w:rPr>
          <w:rFonts w:ascii="Times New Roman" w:hAnsi="Times New Roman"/>
          <w:b w:val="false"/>
          <w:bCs w:val="false"/>
          <w:sz w:val="24"/>
          <w:szCs w:val="24"/>
        </w:rPr>
        <w:t>Il sert à contrôler les communications réseau entrantes et sortantes de la machine.</w:t>
      </w:r>
    </w:p>
    <w:p>
      <w:pPr>
        <w:pStyle w:val="PreformattedText"/>
        <w:tabs>
          <w:tab w:val="clear" w:pos="708"/>
          <w:tab w:val="left" w:pos="2580" w:leader="none"/>
        </w:tabs>
        <w:bidi w:val="0"/>
        <w:rPr/>
      </w:pPr>
      <w:r>
        <w:rPr>
          <w:rStyle w:val="SourceText"/>
          <w:rFonts w:ascii="Times New Roman" w:hAnsi="Times New Roman"/>
          <w:b w:val="false"/>
          <w:bCs w:val="false"/>
          <w:sz w:val="24"/>
          <w:szCs w:val="24"/>
          <w:u w:val="none"/>
        </w:rPr>
        <w:t xml:space="preserve">Sudo ufw allow from 192.168.74.130 to any port 5432 proto tcp : </w:t>
      </w:r>
      <w:r>
        <w:rPr>
          <w:rStyle w:val="StrongEmphasis"/>
          <w:rFonts w:ascii="Times New Roman" w:hAnsi="Times New Roman"/>
          <w:b w:val="false"/>
          <w:bCs w:val="false"/>
          <w:sz w:val="24"/>
          <w:szCs w:val="24"/>
          <w:u w:val="none"/>
        </w:rPr>
        <w:t xml:space="preserve">cette commande autorise la machine ayant l'adresse IP </w:t>
      </w:r>
      <w:r>
        <w:rPr>
          <w:rStyle w:val="SourceText"/>
          <w:rFonts w:ascii="Times New Roman" w:hAnsi="Times New Roman"/>
          <w:b w:val="false"/>
          <w:bCs w:val="false"/>
          <w:sz w:val="24"/>
          <w:szCs w:val="24"/>
          <w:u w:val="none"/>
        </w:rPr>
        <w:t>192.168.74.130</w:t>
      </w:r>
      <w:r>
        <w:rPr>
          <w:rStyle w:val="StrongEmphasis"/>
          <w:rFonts w:ascii="Times New Roman" w:hAnsi="Times New Roman"/>
          <w:b w:val="false"/>
          <w:bCs w:val="false"/>
          <w:sz w:val="24"/>
          <w:szCs w:val="24"/>
          <w:u w:val="none"/>
        </w:rPr>
        <w:t xml:space="preserve"> à se connecter au serveur PostgreSQL de </w:t>
      </w:r>
      <w:r>
        <w:rPr>
          <w:rStyle w:val="SourceText"/>
          <w:rFonts w:ascii="Times New Roman" w:hAnsi="Times New Roman"/>
          <w:b w:val="false"/>
          <w:bCs w:val="false"/>
          <w:sz w:val="24"/>
          <w:szCs w:val="24"/>
          <w:u w:val="none"/>
        </w:rPr>
        <w:t>vm-db</w:t>
      </w:r>
      <w:r>
        <w:rPr>
          <w:rStyle w:val="StrongEmphasis"/>
          <w:rFonts w:ascii="Times New Roman" w:hAnsi="Times New Roman"/>
          <w:b w:val="false"/>
          <w:bCs w:val="false"/>
          <w:sz w:val="24"/>
          <w:szCs w:val="24"/>
          <w:u w:val="none"/>
        </w:rPr>
        <w:t xml:space="preserve"> sur le port 5432.</w:t>
      </w:r>
    </w:p>
    <w:p>
      <w:pPr>
        <w:pStyle w:val="PreformattedText"/>
        <w:tabs>
          <w:tab w:val="clear" w:pos="708"/>
          <w:tab w:val="left" w:pos="2580" w:leader="none"/>
        </w:tabs>
        <w:bidi w:val="0"/>
        <w:rPr/>
      </w:pPr>
      <w:r>
        <w:rPr>
          <w:rStyle w:val="SourceText"/>
          <w:rFonts w:ascii="Times New Roman" w:hAnsi="Times New Roman"/>
          <w:b w:val="false"/>
          <w:bCs w:val="false"/>
          <w:sz w:val="24"/>
          <w:szCs w:val="24"/>
          <w:u w:val="none"/>
        </w:rPr>
        <w:t xml:space="preserve">Sudo ufw allow from 192.168.74.130 to any port 3306 proto tcp : </w:t>
      </w:r>
      <w:r>
        <w:rPr>
          <w:rStyle w:val="StrongEmphasis"/>
          <w:rFonts w:ascii="Times New Roman" w:hAnsi="Times New Roman"/>
          <w:b w:val="false"/>
          <w:bCs w:val="false"/>
          <w:sz w:val="24"/>
          <w:szCs w:val="24"/>
          <w:u w:val="none"/>
        </w:rPr>
        <w:t xml:space="preserve">cette commande autorise la machine </w:t>
      </w:r>
      <w:r>
        <w:rPr>
          <w:rStyle w:val="SourceText"/>
          <w:rFonts w:ascii="Times New Roman" w:hAnsi="Times New Roman"/>
          <w:b w:val="false"/>
          <w:bCs w:val="false"/>
          <w:sz w:val="24"/>
          <w:szCs w:val="24"/>
          <w:u w:val="none"/>
        </w:rPr>
        <w:t>192.168.74.130</w:t>
      </w:r>
      <w:r>
        <w:rPr>
          <w:rStyle w:val="StrongEmphasis"/>
          <w:rFonts w:ascii="Times New Roman" w:hAnsi="Times New Roman"/>
          <w:b w:val="false"/>
          <w:bCs w:val="false"/>
          <w:sz w:val="24"/>
          <w:szCs w:val="24"/>
          <w:u w:val="none"/>
        </w:rPr>
        <w:t xml:space="preserve"> à se connecter au serveur MariaDB sur le port 3306.</w:t>
      </w:r>
    </w:p>
    <w:p>
      <w:pPr>
        <w:pStyle w:val="PreformattedText"/>
        <w:tabs>
          <w:tab w:val="clear" w:pos="708"/>
          <w:tab w:val="left" w:pos="2580" w:leader="none"/>
        </w:tabs>
        <w:bidi w:val="0"/>
        <w:rPr/>
      </w:pPr>
      <w:r>
        <w:rPr>
          <w:rStyle w:val="StrongEmphasis"/>
          <w:rFonts w:ascii="Times New Roman" w:hAnsi="Times New Roman"/>
          <w:b w:val="false"/>
          <w:bCs w:val="false"/>
          <w:sz w:val="24"/>
          <w:szCs w:val="24"/>
          <w:u w:val="none"/>
        </w:rPr>
        <w:t xml:space="preserve"> </w:t>
      </w:r>
    </w:p>
    <w:p>
      <w:pPr>
        <w:pStyle w:val="PreformattedText"/>
        <w:tabs>
          <w:tab w:val="clear" w:pos="708"/>
          <w:tab w:val="left" w:pos="2580" w:leader="none"/>
        </w:tabs>
        <w:bidi w:val="0"/>
        <w:rPr/>
      </w:pPr>
      <w:r>
        <w:rPr>
          <w:rStyle w:val="StrongEmphasis"/>
          <w:rFonts w:ascii="Times New Roman" w:hAnsi="Times New Roman"/>
          <w:b/>
          <w:bCs/>
          <w:sz w:val="24"/>
          <w:szCs w:val="24"/>
          <w:u w:val="none"/>
        </w:rPr>
        <w:t xml:space="preserve">ufw : </w:t>
      </w:r>
      <w:r>
        <w:rPr>
          <w:rStyle w:val="StrongEmphasis"/>
          <w:rFonts w:ascii="Times New Roman" w:hAnsi="Times New Roman"/>
          <w:b w:val="false"/>
          <w:bCs w:val="false"/>
          <w:sz w:val="24"/>
          <w:szCs w:val="24"/>
          <w:u w:val="none"/>
        </w:rPr>
        <w:t>est l’outil de gestion du pare-feu sur Ubuntu et Debian. Il sert de façade simplifiée à iptables (ou nftables), dont la syntaxe est plus complexe.</w:t>
      </w:r>
    </w:p>
    <w:p>
      <w:pPr>
        <w:pStyle w:val="PreformattedText"/>
        <w:tabs>
          <w:tab w:val="clear" w:pos="708"/>
          <w:tab w:val="left" w:pos="2580" w:leader="none"/>
        </w:tabs>
        <w:bidi w:val="0"/>
        <w:rPr/>
      </w:pPr>
      <w:r>
        <w:rPr>
          <w:rStyle w:val="StrongEmphasis"/>
          <w:rFonts w:ascii="Times New Roman" w:hAnsi="Times New Roman"/>
          <w:b/>
          <w:bCs/>
          <w:sz w:val="24"/>
          <w:szCs w:val="24"/>
          <w:u w:val="none"/>
        </w:rPr>
        <w:t xml:space="preserve">allow : </w:t>
      </w:r>
      <w:r>
        <w:rPr>
          <w:rStyle w:val="StrongEmphasis"/>
          <w:rFonts w:ascii="Times New Roman" w:hAnsi="Times New Roman"/>
          <w:b w:val="false"/>
          <w:bCs w:val="false"/>
          <w:sz w:val="24"/>
          <w:szCs w:val="24"/>
          <w:u w:val="none"/>
        </w:rPr>
        <w:t xml:space="preserve">est l’action elle crée une règle qui autorise le trafic correspondant. </w:t>
      </w:r>
    </w:p>
    <w:p>
      <w:pPr>
        <w:pStyle w:val="PreformattedText"/>
        <w:tabs>
          <w:tab w:val="clear" w:pos="708"/>
          <w:tab w:val="left" w:pos="2580" w:leader="none"/>
        </w:tabs>
        <w:bidi w:val="0"/>
        <w:rPr/>
      </w:pPr>
      <w:r>
        <w:rPr>
          <w:rStyle w:val="StrongEmphasis"/>
          <w:rFonts w:ascii="Times New Roman" w:hAnsi="Times New Roman"/>
          <w:b/>
          <w:bCs/>
          <w:sz w:val="24"/>
          <w:szCs w:val="24"/>
          <w:u w:val="none"/>
        </w:rPr>
        <w:t xml:space="preserve">from 192.168.74.130 : </w:t>
      </w:r>
      <w:r>
        <w:rPr>
          <w:rStyle w:val="StrongEmphasis"/>
          <w:rFonts w:ascii="Times New Roman" w:hAnsi="Times New Roman"/>
          <w:b w:val="false"/>
          <w:bCs w:val="false"/>
          <w:sz w:val="24"/>
          <w:szCs w:val="24"/>
          <w:u w:val="none"/>
        </w:rPr>
        <w:t>définit la source seule la machine ayant cette adresse IP est concernée. Les autres machines ne sont pas autorisées par cette règle.</w:t>
      </w:r>
    </w:p>
    <w:p>
      <w:pPr>
        <w:pStyle w:val="PreformattedText"/>
        <w:tabs>
          <w:tab w:val="clear" w:pos="708"/>
          <w:tab w:val="left" w:pos="2580" w:leader="none"/>
        </w:tabs>
        <w:bidi w:val="0"/>
        <w:rPr/>
      </w:pPr>
      <w:r>
        <w:rPr>
          <w:rStyle w:val="StrongEmphasis"/>
          <w:rFonts w:ascii="Times New Roman" w:hAnsi="Times New Roman"/>
          <w:b/>
          <w:bCs/>
          <w:sz w:val="24"/>
          <w:szCs w:val="24"/>
          <w:u w:val="none"/>
        </w:rPr>
        <w:t>to any :</w:t>
      </w:r>
      <w:r>
        <w:rPr>
          <w:rStyle w:val="StrongEmphasis"/>
          <w:rFonts w:ascii="Times New Roman" w:hAnsi="Times New Roman"/>
          <w:b w:val="false"/>
          <w:bCs w:val="false"/>
          <w:sz w:val="24"/>
          <w:szCs w:val="24"/>
          <w:u w:val="none"/>
        </w:rPr>
        <w:t xml:space="preserve"> autorise l'accès à toutes les interfaces réseau de ce serveur.</w:t>
      </w:r>
    </w:p>
    <w:p>
      <w:pPr>
        <w:pStyle w:val="PreformattedText"/>
        <w:tabs>
          <w:tab w:val="clear" w:pos="708"/>
          <w:tab w:val="left" w:pos="2580" w:leader="none"/>
        </w:tabs>
        <w:bidi w:val="0"/>
        <w:rPr/>
      </w:pPr>
      <w:r>
        <w:rPr>
          <w:rStyle w:val="StrongEmphasis"/>
          <w:rFonts w:ascii="Times New Roman" w:hAnsi="Times New Roman"/>
          <w:b/>
          <w:bCs/>
          <w:sz w:val="24"/>
          <w:szCs w:val="24"/>
          <w:u w:val="none"/>
        </w:rPr>
        <w:t xml:space="preserve">port 5432 : </w:t>
      </w:r>
      <w:r>
        <w:rPr>
          <w:rStyle w:val="StrongEmphasis"/>
          <w:rFonts w:ascii="Times New Roman" w:hAnsi="Times New Roman"/>
          <w:b w:val="false"/>
          <w:bCs w:val="false"/>
          <w:sz w:val="24"/>
          <w:szCs w:val="24"/>
          <w:u w:val="none"/>
        </w:rPr>
        <w:t xml:space="preserve">précise le port de destination (couche 4) c’est celui de PostgreSQL. La seconde autorise le port </w:t>
      </w:r>
      <w:r>
        <w:rPr>
          <w:rStyle w:val="StrongEmphasis"/>
          <w:rFonts w:ascii="Times New Roman" w:hAnsi="Times New Roman"/>
          <w:sz w:val="24"/>
          <w:szCs w:val="24"/>
          <w:u w:val="none"/>
        </w:rPr>
        <w:t>3306</w:t>
      </w:r>
      <w:r>
        <w:rPr>
          <w:rStyle w:val="StrongEmphasis"/>
          <w:rFonts w:ascii="Times New Roman" w:hAnsi="Times New Roman"/>
          <w:b w:val="false"/>
          <w:bCs w:val="false"/>
          <w:sz w:val="24"/>
          <w:szCs w:val="24"/>
          <w:u w:val="none"/>
        </w:rPr>
        <w:t>.</w:t>
      </w:r>
    </w:p>
    <w:p>
      <w:pPr>
        <w:pStyle w:val="PreformattedText"/>
        <w:tabs>
          <w:tab w:val="clear" w:pos="708"/>
          <w:tab w:val="left" w:pos="2580" w:leader="none"/>
        </w:tabs>
        <w:bidi w:val="0"/>
        <w:rPr/>
      </w:pPr>
      <w:r>
        <w:rPr>
          <w:rStyle w:val="StrongEmphasis"/>
          <w:rFonts w:ascii="Times New Roman" w:hAnsi="Times New Roman"/>
          <w:b/>
          <w:bCs/>
          <w:sz w:val="24"/>
          <w:szCs w:val="24"/>
          <w:u w:val="none"/>
        </w:rPr>
        <w:t xml:space="preserve">proto tcp : </w:t>
      </w:r>
      <w:r>
        <w:rPr>
          <w:rStyle w:val="StrongEmphasis"/>
          <w:rFonts w:ascii="Times New Roman" w:hAnsi="Times New Roman"/>
          <w:b w:val="false"/>
          <w:bCs w:val="false"/>
          <w:sz w:val="24"/>
          <w:szCs w:val="24"/>
          <w:u w:val="none"/>
        </w:rPr>
        <w:t>limite la règle au protocole TCP. Le trafic UDP sur ce port ne serait pas autorisé.</w:t>
      </w:r>
    </w:p>
    <w:p>
      <w:pPr>
        <w:pStyle w:val="PreformattedText"/>
        <w:tabs>
          <w:tab w:val="clear" w:pos="708"/>
          <w:tab w:val="left" w:pos="2580" w:leader="none"/>
        </w:tabs>
        <w:bidi w:val="0"/>
        <w:rPr>
          <w:rStyle w:val="StrongEmphasis"/>
          <w:rFonts w:ascii="Times New Roman" w:hAnsi="Times New Roman"/>
          <w:b w:val="false"/>
          <w:b w:val="false"/>
          <w:bCs w:val="false"/>
          <w:sz w:val="24"/>
          <w:szCs w:val="24"/>
          <w:u w:val="none"/>
        </w:rPr>
      </w:pPr>
      <w:r>
        <w:rPr>
          <w:rFonts w:ascii="Times New Roman" w:hAnsi="Times New Roman"/>
          <w:b w:val="false"/>
          <w:bCs w:val="false"/>
          <w:sz w:val="24"/>
          <w:szCs w:val="24"/>
          <w:u w:val="none"/>
        </w:rPr>
      </w:r>
    </w:p>
    <w:p>
      <w:pPr>
        <w:pStyle w:val="PreformattedText"/>
        <w:tabs>
          <w:tab w:val="clear" w:pos="708"/>
          <w:tab w:val="left" w:pos="2580" w:leader="none"/>
        </w:tabs>
        <w:bidi w:val="0"/>
        <w:rPr/>
      </w:pPr>
      <w:r>
        <w:rPr/>
      </w:r>
    </w:p>
    <w:sectPr>
      <w:headerReference w:type="default" r:id="rId7"/>
      <w:footerReference w:type="default" r:id="rId8"/>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Liberation Serif">
    <w:altName w:val="Times New Roman"/>
    <w:charset w:val="01"/>
    <w:family w:val="swiss"/>
    <w:pitch w:val="variable"/>
  </w:font>
  <w:font w:name="Liberation Mono">
    <w:altName w:val="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p>
    <w:pPr>
      <w:pStyle w:val="Footer"/>
      <w:rPr/>
    </w:pPr>
    <w:r>
      <w:rPr/>
      <w:drawing>
        <wp:anchor behindDoc="1" distT="0" distB="0" distL="0" distR="0" simplePos="0" locked="0" layoutInCell="0" allowOverlap="1" relativeHeight="19">
          <wp:simplePos x="0" y="0"/>
          <wp:positionH relativeFrom="page">
            <wp:align>left</wp:align>
          </wp:positionH>
          <wp:positionV relativeFrom="paragraph">
            <wp:posOffset>-68580</wp:posOffset>
          </wp:positionV>
          <wp:extent cx="7359015" cy="590550"/>
          <wp:effectExtent l="0" t="0" r="0" b="0"/>
          <wp:wrapNone/>
          <wp:docPr id="3"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10">
          <wp:simplePos x="0" y="0"/>
          <wp:positionH relativeFrom="page">
            <wp:posOffset>218440</wp:posOffset>
          </wp:positionH>
          <wp:positionV relativeFrom="paragraph">
            <wp:posOffset>-217170</wp:posOffset>
          </wp:positionV>
          <wp:extent cx="7080885" cy="450215"/>
          <wp:effectExtent l="0" t="0" r="0" b="0"/>
          <wp:wrapNone/>
          <wp:docPr id="2"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78"/>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DejaVu Sans"/>
        <w:sz w:val="32"/>
        <w:szCs w:val="32"/>
        <w:lang w:val="fr-FR" w:eastAsia="en-US" w:bidi="ar-SA"/>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lineRule="auto" w:line="259" w:before="0" w:after="160"/>
      <w:jc w:val="left"/>
    </w:pPr>
    <w:rPr>
      <w:rFonts w:ascii="Century Gothic" w:hAnsi="Century Gothic" w:eastAsia="Calibri" w:cs="DejaVu Sans"/>
      <w:color w:val="auto"/>
      <w:kern w:val="0"/>
      <w:sz w:val="32"/>
      <w:szCs w:val="32"/>
      <w:lang w:val="fr-FR" w:eastAsia="en-US" w:bidi="ar-SA"/>
    </w:rPr>
  </w:style>
  <w:style w:type="paragraph" w:styleId="Heading1">
    <w:name w:val="Heading 1"/>
    <w:basedOn w:val="Heading"/>
    <w:next w:val="TextBody"/>
    <w:qFormat/>
    <w:pPr>
      <w:numPr>
        <w:ilvl w:val="0"/>
        <w:numId w:val="0"/>
      </w:numPr>
      <w:spacing w:before="240" w:after="120"/>
      <w:outlineLvl w:val="0"/>
    </w:pPr>
    <w:rPr>
      <w:rFonts w:ascii="Liberation Serif" w:hAnsi="Liberation Serif" w:eastAsia="DejaVu Sans" w:cs="DejaVu Sans"/>
      <w:b/>
      <w:bCs/>
      <w:sz w:val="48"/>
      <w:szCs w:val="48"/>
    </w:rPr>
  </w:style>
  <w:style w:type="paragraph" w:styleId="Heading2">
    <w:name w:val="Heading 2"/>
    <w:basedOn w:val="Heading"/>
    <w:next w:val="TextBody"/>
    <w:qFormat/>
    <w:pPr>
      <w:numPr>
        <w:ilvl w:val="0"/>
        <w:numId w:val="0"/>
      </w:numPr>
      <w:spacing w:before="200" w:after="120"/>
      <w:outlineLvl w:val="1"/>
    </w:pPr>
    <w:rPr>
      <w:rFonts w:ascii="Liberation Serif" w:hAnsi="Liberation Serif" w:eastAsia="DejaVu Sans" w:cs="DejaVu Sans"/>
      <w:b/>
      <w:bCs/>
      <w:sz w:val="36"/>
      <w:szCs w:val="36"/>
    </w:rPr>
  </w:style>
  <w:style w:type="paragraph" w:styleId="Heading3">
    <w:name w:val="Heading 3"/>
    <w:basedOn w:val="Heading"/>
    <w:next w:val="TextBody"/>
    <w:qFormat/>
    <w:pPr>
      <w:numPr>
        <w:ilvl w:val="0"/>
        <w:numId w:val="0"/>
      </w:numPr>
      <w:spacing w:before="140" w:after="120"/>
      <w:outlineLvl w:val="2"/>
    </w:pPr>
    <w:rPr>
      <w:rFonts w:ascii="Liberation Serif" w:hAnsi="Liberation Serif" w:eastAsia="DejaVu Sans" w:cs="DejaVu Sans"/>
      <w:b/>
      <w:bCs/>
      <w:sz w:val="28"/>
      <w:szCs w:val="28"/>
    </w:rPr>
  </w:style>
  <w:style w:type="paragraph" w:styleId="Heading4">
    <w:name w:val="Heading 4"/>
    <w:basedOn w:val="Heading"/>
    <w:next w:val="TextBody"/>
    <w:qFormat/>
    <w:pPr>
      <w:numPr>
        <w:ilvl w:val="0"/>
        <w:numId w:val="0"/>
      </w:numPr>
      <w:spacing w:before="120" w:after="120"/>
      <w:outlineLvl w:val="3"/>
    </w:pPr>
    <w:rPr>
      <w:rFonts w:ascii="Liberation Serif" w:hAnsi="Liberation Serif" w:eastAsia="DejaVu Sans" w:cs="DejaVu Sans"/>
      <w:b/>
      <w:bCs/>
      <w:sz w:val="24"/>
      <w:szCs w:val="24"/>
    </w:rPr>
  </w:style>
  <w:style w:type="character" w:styleId="DefaultParagraphFont">
    <w:name w:val="Default Paragraph Font"/>
    <w:qFormat/>
    <w:rPr/>
  </w:style>
  <w:style w:type="character" w:styleId="EntteCar">
    <w:name w:val="En-tête Car"/>
    <w:basedOn w:val="DefaultParagraphFont"/>
    <w:link w:val="Header"/>
    <w:qFormat/>
    <w:rPr/>
  </w:style>
  <w:style w:type="character" w:styleId="PieddepageCar">
    <w:name w:val="Pied de page Car"/>
    <w:basedOn w:val="DefaultParagraphFont"/>
    <w:link w:val="Footer"/>
    <w:qFormat/>
    <w:rPr/>
  </w:style>
  <w:style w:type="character" w:styleId="SourceText">
    <w:name w:val="Source Text"/>
    <w:qFormat/>
    <w:rPr>
      <w:rFonts w:ascii="Liberation Mono" w:hAnsi="Liberation Mono" w:eastAsia="Liberation Mono" w:cs="Liberation Mono"/>
    </w:rPr>
  </w:style>
  <w:style w:type="character" w:styleId="StrongEmphasis">
    <w:name w:val="Strong Emphasis"/>
    <w:qFormat/>
    <w:rPr>
      <w:b/>
      <w:bCs/>
    </w:rPr>
  </w:style>
  <w:style w:type="character" w:styleId="InternetLink">
    <w:name w:val="Hyperlink"/>
    <w:rPr>
      <w:color w:val="000080"/>
      <w:u w:val="single"/>
    </w:rPr>
  </w:style>
  <w:style w:type="character" w:styleId="Emphasis">
    <w:name w:val="Emphasis"/>
    <w:qFormat/>
    <w:rPr>
      <w:i/>
      <w:i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pPr>
      <w:tabs>
        <w:tab w:val="clear" w:pos="708"/>
        <w:tab w:val="center" w:pos="4536" w:leader="none"/>
        <w:tab w:val="right" w:pos="9072" w:leader="none"/>
      </w:tabs>
      <w:spacing w:lineRule="auto" w:line="240" w:before="0" w:after="0"/>
    </w:pPr>
    <w:rPr/>
  </w:style>
  <w:style w:type="paragraph" w:styleId="Footer">
    <w:name w:val="Footer"/>
    <w:basedOn w:val="Normal"/>
    <w:link w:val="PieddepageCar"/>
    <w:pPr>
      <w:tabs>
        <w:tab w:val="clear" w:pos="708"/>
        <w:tab w:val="center" w:pos="4536" w:leader="none"/>
        <w:tab w:val="right" w:pos="9072" w:leader="none"/>
      </w:tabs>
      <w:spacing w:lineRule="auto" w:line="240" w:before="0" w:after="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fortinet.com/fr/resources/cyberglossary/tcp-ip" TargetMode="External"/><Relationship Id="rId3" Type="http://schemas.openxmlformats.org/officeDocument/2006/relationships/image" Target="media/image1.png"/><Relationship Id="rId4" Type="http://schemas.openxmlformats.org/officeDocument/2006/relationships/hyperlink" Target="https://www.fortinet.com/fr/resources/cyberglossary/data-center" TargetMode="External"/><Relationship Id="rId5" Type="http://schemas.openxmlformats.org/officeDocument/2006/relationships/hyperlink" Target="https://www.fortinet.com/fr/resources/cyberglossary/dpi-deep-packet-inspection" TargetMode="External"/><Relationship Id="rId6" Type="http://schemas.openxmlformats.org/officeDocument/2006/relationships/hyperlink" Target="https://www.fortinet.com/fr/resources/cyberglossary/benefits-of-firewall"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717</TotalTime>
  <Application>LibreOffice/7.3.7.2$Linux_X86_64 LibreOffice_project/30$Build-2</Application>
  <AppVersion>15.0000</AppVersion>
  <Pages>5</Pages>
  <Words>3253</Words>
  <Characters>16704</Characters>
  <CharactersWithSpaces>19870</CharactersWithSpaces>
  <Paragraphs>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2026-11-02T19:25:38Z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file>