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 xml:space="preserve">Programme d’immersion </w:t>
      </w:r>
      <w:r>
        <w:rPr>
          <w:b/>
          <w:bCs/>
          <w:sz w:val="42"/>
          <w:szCs w:val="42"/>
        </w:rPr>
        <w:t>de la</w:t>
      </w:r>
      <w:r>
        <w:rPr>
          <w:b/>
          <w:bCs/>
          <w:sz w:val="42"/>
          <w:szCs w:val="42"/>
        </w:rPr>
        <w:t xml:space="preserve"> SG</w:t>
      </w:r>
    </w:p>
    <w:p>
      <w:pPr>
        <w:pStyle w:val="Normal"/>
        <w:bidi w:val="0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Lundi: Comprendre le quotidien de l'équipe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Briefing de lancement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Présentation de la structure de l'équipe, des projets en cours, des outils utilisés. 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reçoit des accès en lecture à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Wiki et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Figma.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Shadowing du Daily Standup + visite du backlog</w:t>
        <w:br/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Observer le rituel Scrum quotidien. Ensuite, guide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r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dans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Wiki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pour lire le sprint en cours :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les tâches,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user stories, statuts.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Démo d'une fonctionnalité en cours de développement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Un développeur présente ce sur quoi il travaille, de la user story au code, avec explication du frontend/backend concerné.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Carnet de notes : 5 termes techniques entendus + leur définition selon l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a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 xml:space="preserve"> SG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p>
      <w:pPr>
        <w:pStyle w:val="Normal"/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Mardi: Le cycle de développement en action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Lecture d'une spécification fonctionnelle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Présente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r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une user story réelle, de la demande client à la spec technique. 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pose des questions sur les choix de traduction métier → technique.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Observation d'une code review</w:t>
        <w:br/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Assister à une Pull Request commentée par le Tech Lead. Comprendre pourquoi certains changements sont validés ou refusés: qualité, sécurité, dette technique.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La SG évalue une user story comme s'il était PO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Exercice pratique : donner une user story brute et demander au SG de l'affiner: critères d'acceptance, priorité, valeur métier. Débriefing immédiat avec le PM.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tbl>
      <w:tblPr>
        <w:tblW w:w="8589" w:type="dxa"/>
        <w:jc w:val="start"/>
        <w:tblInd w:w="771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89"/>
      </w:tblGrid>
      <w:tr>
        <w:trPr/>
        <w:tc>
          <w:tcPr>
            <w:tcW w:w="8589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89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User story rédigée par l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a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 xml:space="preserve"> SG, relue et notée par le PM (clarté, faisabilité, valeur)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Mercredi: APIs, données et infrastructure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Démonstration live d'une API avec Postman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Un dev montre comment appeler une API du projet, lire la réponse JSON, comprendre les erreurs (400, 401, 500). Aucun code: uniquement l'outil visuel.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Tour du dashboard de monitoring (Z</w:t>
      </w: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abbix</w:t>
      </w: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)</w:t>
        <w:br/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Le DevOps présente les métriques clés : uptime, latence, taux d'erreur, coûts cloud. 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apprend à lire un dashboard et à identifier une anomalie.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Exercice : identifier une anomalie sur le dashboard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Le DevOps présente un scénario fictif d'incident. 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doit lire les métriques, formuler le problème et proposer l'escalade vers le bon interlocuteur.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Fiche de 5 questions à poser lors d'un incident en production (rédigée par l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a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 xml:space="preserve"> SG)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Jeudi: Piloter un projet de A à Z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Atelier de priorisation du backlog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L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a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SG et le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LeadTech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priorisent ensemble 10 user stories selon la valeur business et la complexité technique. Utilisation d'une matrice effort/valeur.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Backlog priorisé avec justifications business (1 phrase par item) rédigé par l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a</w:t>
            </w: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 xml:space="preserve"> SG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b w:val="false"/>
          <w:bCs w:val="false"/>
          <w:color w:val="00000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2</Pages>
  <Words>409</Words>
  <Characters>2083</Characters>
  <CharactersWithSpaces>2453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2026-03-16T12:02:35Z</dcterms:created>
  <dc:creator/>
  <dc:description/>
  <dc:language>fr-FR</dc:language>
  <cp:lastModifiedBy/>
  <dcterms:modified xsi:type="dcterms:W3CDTF">2026-03-16T12:37:34Z</dcterms:modified>
  <cp:revision>1</cp:revision>
  <dc:subject/>
  <dc:title/>
</cp:coreProperties>
</file>