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_rels/header3.xml.rels" ContentType="application/vnd.openxmlformats-package.relationships+xml"/>
  <Override PartName="/word/_rels/header2.xml.rels" ContentType="application/vnd.openxmlformats-package.relationships+xml"/>
  <Override PartName="/word/_rels/document.xml.rels" ContentType="application/vnd.openxmlformats-package.relationships+xml"/>
  <Override PartName="/word/media/image1.png" ContentType="image/png"/>
  <Override PartName="/word/header3.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fontTable.xml" ContentType="application/vnd.openxmlformats-officedocument.wordprocessingml.fontTable+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Heading1"/>
        <w:spacing w:before="0" w:after="0"/>
        <w:jc w:val="left"/>
        <w:rPr>
          <w:rFonts w:ascii="Yrsa" w:hAnsi="Yrsa"/>
        </w:rPr>
      </w:pPr>
      <w:r>
        <w:rPr>
          <w:rFonts w:eastAsia="Times New Roman" w:cs="Times New Roman" w:ascii="Yrsa" w:hAnsi="Yrsa"/>
          <w:b/>
          <w:bCs/>
          <w:color w:val="000000"/>
          <w:sz w:val="30"/>
          <w:szCs w:val="30"/>
          <w:u w:val="single"/>
          <w:shd w:fill="auto" w:val="clear"/>
        </w:rPr>
        <w:t>Version:</w:t>
      </w:r>
      <w:r>
        <w:rPr>
          <w:rFonts w:eastAsia="Times New Roman" w:cs="Times New Roman" w:ascii="Yrsa" w:hAnsi="Yrsa"/>
          <w:b/>
          <w:bCs/>
          <w:color w:val="000000"/>
          <w:sz w:val="30"/>
          <w:szCs w:val="30"/>
          <w:u w:val="none"/>
          <w:shd w:fill="auto" w:val="clear"/>
        </w:rPr>
        <w:t xml:space="preserve"> </w:t>
      </w:r>
      <w:r>
        <w:rPr>
          <w:rFonts w:eastAsia="Times New Roman" w:cs="Times New Roman" w:ascii="Yrsa" w:hAnsi="Yrsa"/>
          <w:b w:val="false"/>
          <w:bCs w:val="false"/>
          <w:color w:val="000000"/>
          <w:sz w:val="30"/>
          <w:szCs w:val="30"/>
          <w:u w:val="none"/>
          <w:shd w:fill="auto" w:val="clear"/>
        </w:rPr>
        <w:t>1.0</w:t>
      </w:r>
    </w:p>
    <w:p>
      <w:pPr>
        <w:pStyle w:val="normal1"/>
        <w:spacing w:before="0" w:after="0"/>
        <w:jc w:val="left"/>
        <w:rPr>
          <w:rFonts w:ascii="Yrsa" w:hAnsi="Yrsa"/>
        </w:rPr>
      </w:pPr>
      <w:r>
        <w:rPr>
          <w:rFonts w:eastAsia="Times New Roman" w:cs="Times New Roman" w:ascii="Yrsa" w:hAnsi="Yrsa"/>
          <w:b/>
          <w:bCs/>
          <w:color w:val="000000"/>
          <w:sz w:val="30"/>
          <w:szCs w:val="30"/>
          <w:u w:val="single"/>
          <w:shd w:fill="auto" w:val="clear"/>
        </w:rPr>
        <w:t>Date:</w:t>
      </w:r>
      <w:r>
        <w:rPr>
          <w:rFonts w:eastAsia="Times New Roman" w:cs="Times New Roman" w:ascii="Yrsa" w:hAnsi="Yrsa"/>
          <w:b/>
          <w:bCs/>
          <w:color w:val="000000"/>
          <w:sz w:val="30"/>
          <w:szCs w:val="30"/>
          <w:u w:val="none"/>
          <w:shd w:fill="auto" w:val="clear"/>
        </w:rPr>
        <w:t xml:space="preserve"> </w:t>
      </w:r>
      <w:r>
        <w:rPr>
          <w:rFonts w:eastAsia="Times New Roman" w:cs="Times New Roman" w:ascii="Yrsa" w:hAnsi="Yrsa"/>
          <w:b w:val="false"/>
          <w:bCs w:val="false"/>
          <w:color w:val="000000"/>
          <w:sz w:val="30"/>
          <w:szCs w:val="30"/>
          <w:u w:val="none"/>
          <w:shd w:fill="auto" w:val="clear"/>
        </w:rPr>
        <w:t>Janvier 2026</w:t>
      </w:r>
    </w:p>
    <w:p>
      <w:pPr>
        <w:pStyle w:val="normal1"/>
        <w:spacing w:before="0" w:after="0"/>
        <w:jc w:val="left"/>
        <w:rPr>
          <w:rFonts w:ascii="Yrsa" w:hAnsi="Yrsa"/>
        </w:rPr>
      </w:pPr>
      <w:r>
        <w:rPr>
          <w:rFonts w:eastAsia="Times New Roman" w:cs="Times New Roman" w:ascii="Yrsa" w:hAnsi="Yrsa"/>
          <w:b/>
          <w:bCs/>
          <w:color w:val="000000"/>
          <w:sz w:val="30"/>
          <w:szCs w:val="30"/>
          <w:u w:val="single"/>
          <w:shd w:fill="auto" w:val="clear"/>
        </w:rPr>
        <w:t>Statut:</w:t>
      </w:r>
      <w:r>
        <w:rPr>
          <w:rFonts w:eastAsia="Times New Roman" w:cs="Times New Roman" w:ascii="Yrsa" w:hAnsi="Yrsa"/>
          <w:b/>
          <w:bCs/>
          <w:color w:val="000000"/>
          <w:sz w:val="30"/>
          <w:szCs w:val="30"/>
          <w:u w:val="none"/>
          <w:shd w:fill="auto" w:val="clear"/>
        </w:rPr>
        <w:t xml:space="preserve"> </w:t>
      </w:r>
      <w:r>
        <w:rPr>
          <w:rFonts w:eastAsia="Times New Roman" w:cs="Times New Roman" w:ascii="Yrsa" w:hAnsi="Yrsa"/>
          <w:b w:val="false"/>
          <w:bCs w:val="false"/>
          <w:color w:val="000000"/>
          <w:sz w:val="30"/>
          <w:szCs w:val="30"/>
          <w:u w:val="none"/>
          <w:shd w:fill="auto" w:val="clear"/>
        </w:rPr>
        <w:t>Production</w:t>
      </w:r>
    </w:p>
    <w:p>
      <w:pPr>
        <w:pStyle w:val="Heading1"/>
        <w:jc w:val="center"/>
        <w:rPr>
          <w:rFonts w:ascii="Yrsa" w:hAnsi="Yrsa" w:eastAsia="Times New Roman" w:cs="Times New Roman"/>
          <w:color w:val="000000"/>
          <w:u w:val="none"/>
        </w:rPr>
      </w:pPr>
      <w:r>
        <w:rPr>
          <w:rFonts w:eastAsia="Times New Roman" w:cs="Times New Roman" w:ascii="Yrsa" w:hAnsi="Yrsa"/>
          <w:color w:val="000000"/>
          <w:u w:val="none"/>
        </w:rPr>
      </w:r>
    </w:p>
    <w:p>
      <w:pPr>
        <w:pStyle w:val="Heading1"/>
        <w:jc w:val="center"/>
        <w:rPr>
          <w:rFonts w:ascii="Yrsa" w:hAnsi="Yrsa" w:eastAsia="Times New Roman" w:cs="Times New Roman"/>
          <w:color w:val="000000"/>
          <w:u w:val="none"/>
        </w:rPr>
      </w:pPr>
      <w:r>
        <w:rPr>
          <w:rFonts w:eastAsia="Times New Roman" w:cs="Times New Roman" w:ascii="Yrsa" w:hAnsi="Yrsa"/>
          <w:color w:val="000000"/>
          <w:u w:val="none"/>
        </w:rPr>
      </w:r>
    </w:p>
    <w:p>
      <w:pPr>
        <w:pStyle w:val="Heading1"/>
        <w:jc w:val="center"/>
        <w:rPr>
          <w:rFonts w:ascii="Yrsa" w:hAnsi="Yrsa" w:eastAsia="Times New Roman" w:cs="Times New Roman"/>
          <w:color w:val="000000"/>
          <w:u w:val="none"/>
        </w:rPr>
      </w:pPr>
      <w:r>
        <w:rPr>
          <w:rFonts w:eastAsia="Times New Roman" w:cs="Times New Roman" w:ascii="Yrsa" w:hAnsi="Yrsa"/>
          <w:color w:val="000000"/>
          <w:u w:val="none"/>
        </w:rPr>
      </w:r>
    </w:p>
    <w:p>
      <w:pPr>
        <w:pStyle w:val="Heading1"/>
        <w:jc w:val="center"/>
        <w:rPr>
          <w:rFonts w:ascii="Yrsa" w:hAnsi="Yrsa" w:eastAsia="Times New Roman" w:cs="Times New Roman"/>
          <w:color w:val="000000"/>
        </w:rPr>
      </w:pPr>
      <w:r>
        <w:rPr>
          <w:rFonts w:eastAsia="Times New Roman" w:cs="Times New Roman" w:ascii="Yrsa" w:hAnsi="Yrsa"/>
          <w:color w:val="000000"/>
        </w:rPr>
      </w:r>
    </w:p>
    <w:p>
      <w:pPr>
        <w:pStyle w:val="Heading1"/>
        <w:jc w:val="center"/>
        <w:rPr>
          <w:rFonts w:ascii="Yrsa" w:hAnsi="Yrsa" w:eastAsia="Times New Roman" w:cs="Times New Roman"/>
          <w:color w:val="000000"/>
        </w:rPr>
      </w:pPr>
      <w:r>
        <w:rPr>
          <w:rFonts w:eastAsia="Times New Roman" w:cs="Times New Roman" w:ascii="Yrsa" w:hAnsi="Yrsa"/>
          <w:color w:val="000000"/>
        </w:rPr>
      </w:r>
    </w:p>
    <w:p>
      <w:pPr>
        <w:pStyle w:val="Heading1"/>
        <w:spacing w:before="0" w:after="227"/>
        <w:jc w:val="center"/>
        <w:rPr>
          <w:rFonts w:ascii="Yrsa" w:hAnsi="Yrsa"/>
        </w:rPr>
      </w:pPr>
      <w:r>
        <w:rPr>
          <w:rFonts w:eastAsia="Times New Roman" w:cs="Times New Roman" w:ascii="Yrsa" w:hAnsi="Yrsa"/>
          <w:b/>
          <w:bCs/>
          <w:color w:val="000000"/>
          <w:sz w:val="80"/>
          <w:szCs w:val="80"/>
          <w:u w:val="none"/>
          <w:shd w:fill="auto" w:val="clear"/>
        </w:rPr>
        <w:t>KOBO</w:t>
      </w:r>
    </w:p>
    <w:p>
      <w:pPr>
        <w:pStyle w:val="Heading1"/>
        <w:spacing w:before="176" w:after="119"/>
        <w:jc w:val="center"/>
        <w:rPr>
          <w:rFonts w:ascii="Yrsa" w:hAnsi="Yrsa"/>
        </w:rPr>
      </w:pPr>
      <w:r>
        <w:rPr>
          <w:rFonts w:eastAsia="Times New Roman" w:cs="Times New Roman" w:ascii="Yrsa" w:hAnsi="Yrsa"/>
          <w:b/>
          <w:bCs/>
          <w:color w:val="000000"/>
          <w:sz w:val="50"/>
          <w:szCs w:val="50"/>
          <w:u w:val="none"/>
          <w:shd w:fill="auto" w:val="clear"/>
        </w:rPr>
        <w:t>Équipe IT</w:t>
      </w:r>
    </w:p>
    <w:p>
      <w:pPr>
        <w:pStyle w:val="normal1"/>
        <w:jc w:val="center"/>
        <w:rPr>
          <w:rFonts w:ascii="Yrsa" w:hAnsi="Yrsa" w:eastAsia="Times New Roman" w:cs="Times New Roman"/>
          <w:color w:val="000000"/>
        </w:rPr>
      </w:pPr>
      <w:r>
        <w:rPr>
          <w:rFonts w:eastAsia="Times New Roman" w:cs="Times New Roman" w:ascii="Yrsa" w:hAnsi="Yrsa"/>
          <w:color w:val="000000"/>
        </w:rPr>
      </w:r>
    </w:p>
    <w:p>
      <w:pPr>
        <w:pStyle w:val="normal1"/>
        <w:jc w:val="center"/>
        <w:rPr>
          <w:rFonts w:ascii="Yrsa" w:hAnsi="Yrsa" w:eastAsia="Times New Roman" w:cs="Times New Roman"/>
          <w:color w:val="000000"/>
        </w:rPr>
      </w:pPr>
      <w:r>
        <w:rPr>
          <w:rFonts w:eastAsia="Times New Roman" w:cs="Times New Roman" w:ascii="Yrsa" w:hAnsi="Yrsa"/>
          <w:color w:val="000000"/>
        </w:rPr>
      </w:r>
    </w:p>
    <w:p>
      <w:pPr>
        <w:pStyle w:val="normal1"/>
        <w:jc w:val="center"/>
        <w:rPr>
          <w:rFonts w:ascii="Yrsa" w:hAnsi="Yrsa" w:eastAsia="Times New Roman" w:cs="Times New Roman"/>
          <w:color w:val="000000"/>
        </w:rPr>
      </w:pPr>
      <w:r>
        <w:rPr>
          <w:rFonts w:eastAsia="Times New Roman" w:cs="Times New Roman" w:ascii="Yrsa" w:hAnsi="Yrsa"/>
          <w:color w:val="000000"/>
        </w:rPr>
      </w:r>
    </w:p>
    <w:p>
      <w:pPr>
        <w:pStyle w:val="normal1"/>
        <w:jc w:val="center"/>
        <w:rPr>
          <w:rFonts w:ascii="Yrsa" w:hAnsi="Yrsa" w:eastAsia="Times New Roman" w:cs="Times New Roman"/>
          <w:color w:val="000000"/>
        </w:rPr>
      </w:pPr>
      <w:r>
        <w:rPr>
          <w:rFonts w:eastAsia="Times New Roman" w:cs="Times New Roman" w:ascii="Yrsa" w:hAnsi="Yrsa"/>
          <w:color w:val="000000"/>
        </w:rPr>
      </w:r>
    </w:p>
    <w:p>
      <w:pPr>
        <w:pStyle w:val="normal1"/>
        <w:jc w:val="center"/>
        <w:rPr>
          <w:rFonts w:ascii="Yrsa" w:hAnsi="Yrsa" w:eastAsia="Times New Roman" w:cs="Times New Roman"/>
          <w:color w:val="000000"/>
        </w:rPr>
      </w:pPr>
      <w:r>
        <w:rPr>
          <w:rFonts w:eastAsia="Times New Roman" w:cs="Times New Roman" w:ascii="Yrsa" w:hAnsi="Yrsa"/>
          <w:color w:val="000000"/>
        </w:rPr>
      </w:r>
    </w:p>
    <w:p>
      <w:pPr>
        <w:pStyle w:val="normal1"/>
        <w:jc w:val="center"/>
        <w:rPr>
          <w:rFonts w:ascii="Yrsa" w:hAnsi="Yrsa" w:eastAsia="Times New Roman" w:cs="Times New Roman"/>
          <w:color w:val="000000"/>
        </w:rPr>
      </w:pPr>
      <w:r>
        <w:rPr>
          <w:rFonts w:eastAsia="Times New Roman" w:cs="Times New Roman" w:ascii="Yrsa" w:hAnsi="Yrsa"/>
          <w:color w:val="000000"/>
        </w:rPr>
      </w:r>
    </w:p>
    <w:p>
      <w:pPr>
        <w:pStyle w:val="normal1"/>
        <w:jc w:val="center"/>
        <w:rPr>
          <w:rFonts w:ascii="Yrsa" w:hAnsi="Yrsa" w:eastAsia="Times New Roman" w:cs="Times New Roman"/>
          <w:color w:val="000000"/>
        </w:rPr>
      </w:pPr>
      <w:r>
        <w:rPr>
          <w:rFonts w:eastAsia="Times New Roman" w:cs="Times New Roman" w:ascii="Yrsa" w:hAnsi="Yrsa"/>
          <w:color w:val="000000"/>
        </w:rPr>
      </w:r>
    </w:p>
    <w:p>
      <w:pPr>
        <w:pStyle w:val="normal1"/>
        <w:jc w:val="center"/>
        <w:rPr>
          <w:rFonts w:ascii="Yrsa" w:hAnsi="Yrsa" w:eastAsia="Times New Roman" w:cs="Times New Roman"/>
          <w:color w:val="000000"/>
        </w:rPr>
      </w:pPr>
      <w:r>
        <w:rPr>
          <w:rFonts w:eastAsia="Times New Roman" w:cs="Times New Roman" w:ascii="Yrsa" w:hAnsi="Yrsa"/>
          <w:color w:val="000000"/>
        </w:rPr>
      </w:r>
    </w:p>
    <w:p>
      <w:pPr>
        <w:pStyle w:val="normal1"/>
        <w:jc w:val="center"/>
        <w:rPr>
          <w:rFonts w:ascii="Yrsa" w:hAnsi="Yrsa" w:eastAsia="Times New Roman" w:cs="Times New Roman"/>
          <w:color w:val="000000"/>
        </w:rPr>
      </w:pPr>
      <w:r>
        <w:rPr>
          <w:rFonts w:eastAsia="Times New Roman" w:cs="Times New Roman" w:ascii="Yrsa" w:hAnsi="Yrsa"/>
          <w:color w:val="000000"/>
        </w:rPr>
      </w:r>
    </w:p>
    <w:p>
      <w:pPr>
        <w:pStyle w:val="normal1"/>
        <w:jc w:val="center"/>
        <w:rPr>
          <w:rFonts w:ascii="Yrsa" w:hAnsi="Yrsa" w:eastAsia="Times New Roman" w:cs="Times New Roman"/>
          <w:color w:val="000000"/>
        </w:rPr>
      </w:pPr>
      <w:r>
        <w:rPr>
          <w:rFonts w:eastAsia="Times New Roman" w:cs="Times New Roman" w:ascii="Yrsa" w:hAnsi="Yrsa"/>
          <w:color w:val="000000"/>
        </w:rPr>
      </w:r>
    </w:p>
    <w:p>
      <w:pPr>
        <w:pStyle w:val="normal1"/>
        <w:jc w:val="center"/>
        <w:rPr>
          <w:rFonts w:ascii="Yrsa" w:hAnsi="Yrsa" w:eastAsia="Times New Roman" w:cs="Times New Roman"/>
          <w:color w:val="000000"/>
        </w:rPr>
      </w:pPr>
      <w:r>
        <w:rPr>
          <w:rFonts w:eastAsia="Times New Roman" w:cs="Times New Roman" w:ascii="Yrsa" w:hAnsi="Yrsa"/>
          <w:color w:val="000000"/>
        </w:rPr>
      </w:r>
    </w:p>
    <w:p>
      <w:pPr>
        <w:pStyle w:val="normal1"/>
        <w:jc w:val="center"/>
        <w:rPr>
          <w:rFonts w:ascii="Yrsa" w:hAnsi="Yrsa" w:eastAsia="Times New Roman" w:cs="Times New Roman"/>
          <w:color w:val="000000"/>
        </w:rPr>
      </w:pPr>
      <w:r>
        <w:rPr>
          <w:rFonts w:eastAsia="Times New Roman" w:cs="Times New Roman" w:ascii="Yrsa" w:hAnsi="Yrsa"/>
          <w:color w:val="000000"/>
        </w:rPr>
      </w:r>
    </w:p>
    <w:p>
      <w:pPr>
        <w:pStyle w:val="normal1"/>
        <w:jc w:val="center"/>
        <w:rPr>
          <w:rFonts w:ascii="Yrsa" w:hAnsi="Yrsa" w:eastAsia="Times New Roman" w:cs="Times New Roman"/>
          <w:color w:val="000000"/>
        </w:rPr>
      </w:pPr>
      <w:r>
        <w:rPr>
          <w:rFonts w:eastAsia="Times New Roman" w:cs="Times New Roman" w:ascii="Yrsa" w:hAnsi="Yrsa"/>
          <w:color w:val="000000"/>
        </w:rPr>
      </w:r>
    </w:p>
    <w:p>
      <w:pPr>
        <w:pStyle w:val="normal1"/>
        <w:jc w:val="center"/>
        <w:rPr>
          <w:rFonts w:ascii="Yrsa" w:hAnsi="Yrsa" w:eastAsia="Times New Roman" w:cs="Times New Roman"/>
          <w:color w:val="000000"/>
        </w:rPr>
      </w:pPr>
      <w:r>
        <w:rPr>
          <w:rFonts w:eastAsia="Times New Roman" w:cs="Times New Roman" w:ascii="Yrsa" w:hAnsi="Yrsa"/>
          <w:color w:val="000000"/>
        </w:rPr>
      </w:r>
    </w:p>
    <w:p>
      <w:pPr>
        <w:pStyle w:val="Heading3"/>
        <w:widowControl/>
        <w:spacing w:lineRule="auto" w:line="300" w:before="0" w:after="0"/>
        <w:ind w:hanging="0" w:left="0" w:right="0"/>
        <w:rPr>
          <w:rFonts w:ascii="Yrsa" w:hAnsi="Yrsa"/>
          <w:color w:val="000000"/>
        </w:rPr>
      </w:pPr>
      <w:r>
        <w:rPr>
          <w:rFonts w:ascii="Yrsa" w:hAnsi="Yrsa"/>
          <w:color w:val="000000"/>
        </w:rPr>
      </w:r>
    </w:p>
    <w:p>
      <w:pPr>
        <w:pStyle w:val="Heading3"/>
        <w:widowControl/>
        <w:spacing w:lineRule="auto" w:line="300" w:before="0" w:after="0"/>
        <w:ind w:hanging="0" w:left="0" w:right="0"/>
        <w:rPr>
          <w:rFonts w:ascii="Yrsa" w:hAnsi="Yrsa"/>
          <w:color w:val="000000"/>
        </w:rPr>
      </w:pPr>
      <w:r>
        <w:rPr>
          <w:rFonts w:ascii="Yrsa" w:hAnsi="Yrsa"/>
          <w:color w:val="000000"/>
        </w:rPr>
      </w:r>
    </w:p>
    <w:p>
      <w:pPr>
        <w:pStyle w:val="Heading3"/>
        <w:widowControl/>
        <w:spacing w:lineRule="auto" w:line="300" w:before="0" w:after="0"/>
        <w:ind w:hanging="0" w:left="0" w:right="0"/>
        <w:rPr>
          <w:rFonts w:ascii="Yrsa" w:hAnsi="Yrsa"/>
          <w:color w:val="000000"/>
        </w:rPr>
      </w:pPr>
      <w:r>
        <w:rPr>
          <w:rFonts w:ascii="Yrsa" w:hAnsi="Yrsa"/>
          <w:color w:val="000000"/>
        </w:rPr>
      </w:r>
    </w:p>
    <w:p>
      <w:pPr>
        <w:pStyle w:val="Heading3"/>
        <w:widowControl/>
        <w:spacing w:lineRule="auto" w:line="300" w:before="0" w:after="0"/>
        <w:ind w:hanging="0" w:left="0" w:right="0"/>
        <w:rPr>
          <w:rFonts w:ascii="Yrsa" w:hAnsi="Yrsa"/>
          <w:color w:val="000000"/>
        </w:rPr>
      </w:pPr>
      <w:r>
        <w:rPr>
          <w:rFonts w:ascii="Yrsa" w:hAnsi="Yrsa"/>
          <w:color w:val="000000"/>
        </w:rPr>
      </w:r>
    </w:p>
    <w:p>
      <w:pPr>
        <w:pStyle w:val="Heading3"/>
        <w:widowControl/>
        <w:spacing w:lineRule="auto" w:line="300" w:before="0" w:after="0"/>
        <w:ind w:hanging="0" w:left="0" w:right="0"/>
        <w:rPr>
          <w:rFonts w:ascii="Yrsa" w:hAnsi="Yrsa"/>
          <w:b/>
          <w:i w:val="false"/>
          <w:i w:val="false"/>
          <w:caps w:val="false"/>
          <w:smallCaps w:val="false"/>
          <w:color w:val="000000"/>
          <w:spacing w:val="0"/>
          <w:sz w:val="24"/>
        </w:rPr>
      </w:pPr>
      <w:r>
        <w:rPr>
          <w:rFonts w:ascii="Yrsa" w:hAnsi="Yrsa"/>
          <w:b/>
          <w:i w:val="false"/>
          <w:caps w:val="false"/>
          <w:smallCaps w:val="false"/>
          <w:color w:val="000000"/>
          <w:spacing w:val="0"/>
          <w:sz w:val="24"/>
        </w:rPr>
      </w:r>
    </w:p>
    <w:p>
      <w:pPr>
        <w:pStyle w:val="Heading3"/>
        <w:widowControl/>
        <w:spacing w:lineRule="auto" w:line="300" w:before="0" w:after="0"/>
        <w:ind w:hanging="0" w:left="0" w:right="0"/>
        <w:rPr>
          <w:rFonts w:ascii="Yrsa" w:hAnsi="Yrsa"/>
          <w:b/>
          <w:i w:val="false"/>
          <w:i w:val="false"/>
          <w:caps w:val="false"/>
          <w:smallCaps w:val="false"/>
          <w:color w:val="000000"/>
          <w:spacing w:val="0"/>
          <w:sz w:val="40"/>
          <w:szCs w:val="40"/>
        </w:rPr>
      </w:pPr>
      <w:r>
        <w:rPr>
          <w:rFonts w:ascii="Yrsa" w:hAnsi="Yrsa"/>
          <w:b/>
          <w:i w:val="false"/>
          <w:caps w:val="false"/>
          <w:smallCaps w:val="false"/>
          <w:color w:val="000000"/>
          <w:spacing w:val="0"/>
          <w:sz w:val="40"/>
          <w:szCs w:val="40"/>
        </w:rPr>
        <w:t>Sommaire</w:t>
      </w:r>
    </w:p>
    <w:p>
      <w:pPr>
        <w:pStyle w:val="Heading3"/>
        <w:widowControl/>
        <w:spacing w:lineRule="auto" w:line="300" w:before="0" w:after="0"/>
        <w:ind w:hanging="0" w:left="0" w:right="0"/>
        <w:rPr>
          <w:color w:val="000000"/>
        </w:rPr>
      </w:pPr>
      <w:r>
        <w:rPr>
          <w:rFonts w:ascii="Yrsa" w:hAnsi="Yrsa"/>
          <w:sz w:val="34"/>
          <w:szCs w:val="34"/>
        </w:rPr>
        <w:t xml:space="preserve">    </w:t>
      </w:r>
      <w:r>
        <w:rPr>
          <w:rFonts w:ascii="Yrsa" w:hAnsi="Yrsa"/>
          <w:sz w:val="34"/>
          <w:szCs w:val="34"/>
        </w:rPr>
        <w:t>1.</w:t>
      </w:r>
      <w:r>
        <w:rPr>
          <w:rFonts w:ascii="Yrsa" w:hAnsi="Yrsa"/>
        </w:rPr>
        <w:t xml:space="preserve"> </w:t>
      </w:r>
      <w:r>
        <w:rPr>
          <w:rFonts w:ascii="Yrsa" w:hAnsi="Yrsa"/>
          <w:sz w:val="34"/>
          <w:szCs w:val="34"/>
        </w:rPr>
        <w:t>Objectif du document</w:t>
      </w:r>
    </w:p>
    <w:p>
      <w:pPr>
        <w:pStyle w:val="Heading3"/>
        <w:widowControl/>
        <w:spacing w:lineRule="auto" w:line="300" w:before="0" w:after="0"/>
        <w:ind w:hanging="0" w:left="0" w:right="0"/>
        <w:rPr>
          <w:color w:val="000000"/>
        </w:rPr>
      </w:pPr>
      <w:r>
        <w:rPr>
          <w:rFonts w:ascii="Yrsa" w:hAnsi="Yrsa"/>
          <w:b/>
          <w:i w:val="false"/>
          <w:caps w:val="false"/>
          <w:smallCaps w:val="false"/>
          <w:color w:val="000000"/>
          <w:spacing w:val="0"/>
          <w:sz w:val="34"/>
          <w:szCs w:val="34"/>
        </w:rPr>
        <w:t xml:space="preserve">    </w:t>
      </w:r>
      <w:r>
        <w:rPr>
          <w:rFonts w:ascii="Yrsa" w:hAnsi="Yrsa"/>
          <w:b/>
          <w:i w:val="false"/>
          <w:caps w:val="false"/>
          <w:smallCaps w:val="false"/>
          <w:color w:val="000000"/>
          <w:spacing w:val="0"/>
          <w:sz w:val="34"/>
          <w:szCs w:val="34"/>
        </w:rPr>
        <w:t>2. Principes d'organisation de l'équipe IT</w:t>
      </w:r>
    </w:p>
    <w:p>
      <w:pPr>
        <w:pStyle w:val="Heading3"/>
        <w:widowControl/>
        <w:spacing w:lineRule="auto" w:line="300" w:before="0" w:after="0"/>
        <w:ind w:hanging="0" w:left="0" w:right="0"/>
        <w:rPr>
          <w:color w:val="000000"/>
        </w:rPr>
      </w:pPr>
      <w:r>
        <w:rPr>
          <w:rFonts w:ascii="Yrsa" w:hAnsi="Yrsa"/>
          <w:b/>
          <w:i w:val="false"/>
          <w:caps w:val="false"/>
          <w:smallCaps w:val="false"/>
          <w:color w:val="000000"/>
          <w:spacing w:val="0"/>
          <w:sz w:val="34"/>
          <w:szCs w:val="34"/>
        </w:rPr>
        <w:t xml:space="preserve">    </w:t>
      </w:r>
      <w:r>
        <w:rPr>
          <w:rFonts w:ascii="Yrsa" w:hAnsi="Yrsa"/>
          <w:b/>
          <w:i w:val="false"/>
          <w:caps w:val="false"/>
          <w:smallCaps w:val="false"/>
          <w:color w:val="000000"/>
          <w:spacing w:val="0"/>
          <w:sz w:val="34"/>
          <w:szCs w:val="34"/>
        </w:rPr>
        <w:t>3. Structure de l'équipe IT</w:t>
      </w:r>
    </w:p>
    <w:p>
      <w:pPr>
        <w:pStyle w:val="Heading3"/>
        <w:widowControl/>
        <w:spacing w:lineRule="auto" w:line="300" w:before="0" w:after="0"/>
        <w:ind w:hanging="0" w:left="0" w:right="0"/>
        <w:rPr>
          <w:color w:val="000000"/>
        </w:rPr>
      </w:pPr>
      <w:r>
        <w:rPr>
          <w:rFonts w:ascii="Yrsa" w:hAnsi="Yrsa"/>
          <w:b/>
          <w:i w:val="false"/>
          <w:caps w:val="false"/>
          <w:smallCaps w:val="false"/>
          <w:color w:val="000000"/>
          <w:spacing w:val="0"/>
          <w:sz w:val="34"/>
          <w:szCs w:val="34"/>
        </w:rPr>
        <w:t xml:space="preserve">    </w:t>
      </w:r>
      <w:r>
        <w:rPr>
          <w:rFonts w:ascii="Yrsa" w:hAnsi="Yrsa"/>
          <w:b/>
          <w:i w:val="false"/>
          <w:caps w:val="false"/>
          <w:smallCaps w:val="false"/>
          <w:color w:val="000000"/>
          <w:spacing w:val="0"/>
          <w:sz w:val="34"/>
          <w:szCs w:val="34"/>
        </w:rPr>
        <w:t>4. Rôles et responsabilités détaillés</w:t>
      </w:r>
    </w:p>
    <w:p>
      <w:pPr>
        <w:pStyle w:val="Heading3"/>
        <w:widowControl/>
        <w:spacing w:lineRule="auto" w:line="300" w:before="0" w:after="0"/>
        <w:ind w:hanging="0" w:left="0" w:right="0"/>
        <w:rPr>
          <w:color w:val="000000"/>
        </w:rPr>
      </w:pPr>
      <w:r>
        <w:rPr>
          <w:rFonts w:ascii="Yrsa" w:hAnsi="Yrsa"/>
          <w:b/>
          <w:i w:val="false"/>
          <w:caps w:val="false"/>
          <w:smallCaps w:val="false"/>
          <w:color w:val="000000"/>
          <w:spacing w:val="0"/>
          <w:sz w:val="34"/>
          <w:szCs w:val="34"/>
        </w:rPr>
        <w:tab/>
      </w:r>
      <w:r>
        <w:rPr>
          <w:rFonts w:ascii="Yrsa" w:hAnsi="Yrsa"/>
          <w:b/>
          <w:i w:val="false"/>
          <w:caps w:val="false"/>
          <w:smallCaps w:val="false"/>
          <w:color w:val="000000"/>
          <w:spacing w:val="0"/>
          <w:sz w:val="30"/>
          <w:szCs w:val="30"/>
        </w:rPr>
        <w:t>4.1 Direction technique</w:t>
      </w:r>
    </w:p>
    <w:p>
      <w:pPr>
        <w:pStyle w:val="Heading3"/>
        <w:widowControl/>
        <w:spacing w:lineRule="auto" w:line="300" w:before="0" w:after="0"/>
        <w:ind w:hanging="0" w:left="0" w:right="0"/>
        <w:rPr>
          <w:color w:val="000000"/>
        </w:rPr>
      </w:pPr>
      <w:r>
        <w:rPr>
          <w:rFonts w:ascii="Yrsa" w:hAnsi="Yrsa"/>
          <w:b/>
          <w:i w:val="false"/>
          <w:caps w:val="false"/>
          <w:smallCaps w:val="false"/>
          <w:color w:val="000000"/>
          <w:spacing w:val="0"/>
          <w:sz w:val="30"/>
          <w:szCs w:val="30"/>
        </w:rPr>
        <w:tab/>
        <w:t>4.2 Architecte Applicatif</w:t>
      </w:r>
    </w:p>
    <w:p>
      <w:pPr>
        <w:pStyle w:val="Heading4"/>
        <w:pageBreakBefore w:val="false"/>
        <w:widowControl/>
        <w:suppressAutoHyphens w:val="true"/>
        <w:overflowPunct w:val="false"/>
        <w:bidi w:val="0"/>
        <w:spacing w:lineRule="auto" w:line="300" w:before="0" w:after="0"/>
        <w:ind w:hanging="0" w:left="227" w:right="0"/>
        <w:jc w:val="left"/>
        <w:rPr>
          <w:color w:val="000000"/>
        </w:rPr>
      </w:pPr>
      <w:r>
        <w:rPr>
          <w:rFonts w:ascii="Yrsa" w:hAnsi="Yrsa"/>
          <w:b/>
          <w:i w:val="false"/>
          <w:caps w:val="false"/>
          <w:smallCaps w:val="false"/>
          <w:color w:val="000000"/>
          <w:spacing w:val="0"/>
          <w:sz w:val="24"/>
          <w:szCs w:val="30"/>
        </w:rPr>
        <w:tab/>
      </w:r>
      <w:r>
        <w:rPr>
          <w:rFonts w:ascii="Yrsa" w:hAnsi="Yrsa"/>
          <w:b/>
          <w:i w:val="false"/>
          <w:caps w:val="false"/>
          <w:smallCaps w:val="false"/>
          <w:color w:val="000000"/>
          <w:spacing w:val="0"/>
          <w:sz w:val="30"/>
          <w:szCs w:val="30"/>
        </w:rPr>
        <w:t>4.3 Équipe Développement Backend</w:t>
      </w:r>
    </w:p>
    <w:p>
      <w:pPr>
        <w:pStyle w:val="normal1"/>
        <w:widowControl/>
        <w:suppressAutoHyphens w:val="true"/>
        <w:overflowPunct w:val="false"/>
        <w:bidi w:val="0"/>
        <w:spacing w:lineRule="auto" w:line="300" w:before="0" w:after="0"/>
        <w:ind w:hanging="0" w:left="227" w:right="0"/>
        <w:jc w:val="left"/>
        <w:rPr>
          <w:color w:val="000000"/>
        </w:rPr>
      </w:pPr>
      <w:r>
        <w:rPr>
          <w:rFonts w:ascii="Yrsa" w:hAnsi="Yrsa"/>
          <w:b/>
          <w:i w:val="false"/>
          <w:caps w:val="false"/>
          <w:smallCaps w:val="false"/>
          <w:color w:val="000000"/>
          <w:spacing w:val="0"/>
          <w:sz w:val="30"/>
          <w:szCs w:val="30"/>
        </w:rPr>
        <w:tab/>
        <w:t>4.4 Équipe Développement Frontend &amp; Mobile</w:t>
      </w:r>
    </w:p>
    <w:p>
      <w:pPr>
        <w:pStyle w:val="normal1"/>
        <w:widowControl/>
        <w:suppressAutoHyphens w:val="true"/>
        <w:overflowPunct w:val="false"/>
        <w:bidi w:val="0"/>
        <w:spacing w:lineRule="auto" w:line="300" w:before="0" w:after="0"/>
        <w:ind w:hanging="0" w:left="227" w:right="0"/>
        <w:jc w:val="left"/>
        <w:rPr>
          <w:color w:val="000000"/>
        </w:rPr>
      </w:pPr>
      <w:r>
        <w:rPr>
          <w:rFonts w:ascii="Yrsa" w:hAnsi="Yrsa"/>
          <w:b/>
          <w:i w:val="false"/>
          <w:caps w:val="false"/>
          <w:smallCaps w:val="false"/>
          <w:color w:val="000000"/>
          <w:spacing w:val="0"/>
          <w:sz w:val="30"/>
          <w:szCs w:val="30"/>
        </w:rPr>
        <w:tab/>
        <w:t>4.5 Équipe DevSecOps</w:t>
      </w:r>
    </w:p>
    <w:p>
      <w:pPr>
        <w:pStyle w:val="Heading3"/>
        <w:widowControl/>
        <w:spacing w:lineRule="auto" w:line="300" w:before="0" w:after="0"/>
        <w:ind w:hanging="0" w:left="0" w:right="0"/>
        <w:rPr>
          <w:color w:val="000000"/>
        </w:rPr>
      </w:pPr>
      <w:r>
        <w:rPr>
          <w:rFonts w:ascii="Yrsa" w:hAnsi="Yrsa"/>
          <w:b/>
          <w:i w:val="false"/>
          <w:caps w:val="false"/>
          <w:smallCaps w:val="false"/>
          <w:color w:val="000000"/>
          <w:spacing w:val="0"/>
          <w:sz w:val="34"/>
          <w:szCs w:val="34"/>
        </w:rPr>
        <w:t xml:space="preserve">   </w:t>
      </w:r>
      <w:r>
        <w:rPr>
          <w:rFonts w:ascii="Yrsa" w:hAnsi="Yrsa"/>
          <w:b/>
          <w:i w:val="false"/>
          <w:caps w:val="false"/>
          <w:smallCaps w:val="false"/>
          <w:color w:val="000000"/>
          <w:spacing w:val="0"/>
          <w:sz w:val="34"/>
          <w:szCs w:val="34"/>
        </w:rPr>
        <w:t>5. Gestion des accès et habilitations</w:t>
      </w:r>
    </w:p>
    <w:p>
      <w:pPr>
        <w:pStyle w:val="Heading3"/>
        <w:widowControl/>
        <w:spacing w:lineRule="auto" w:line="300" w:before="0" w:after="0"/>
        <w:ind w:hanging="0" w:left="0" w:right="0"/>
        <w:rPr>
          <w:color w:val="000000"/>
        </w:rPr>
      </w:pPr>
      <w:r>
        <w:rPr>
          <w:rFonts w:ascii="Yrsa" w:hAnsi="Yrsa"/>
          <w:b/>
          <w:i w:val="false"/>
          <w:caps w:val="false"/>
          <w:smallCaps w:val="false"/>
          <w:color w:val="000000"/>
          <w:spacing w:val="0"/>
          <w:sz w:val="34"/>
          <w:szCs w:val="34"/>
        </w:rPr>
        <w:t xml:space="preserve">   </w:t>
      </w:r>
      <w:r>
        <w:rPr>
          <w:rFonts w:ascii="Yrsa" w:hAnsi="Yrsa"/>
          <w:b/>
          <w:i w:val="false"/>
          <w:caps w:val="false"/>
          <w:smallCaps w:val="false"/>
          <w:color w:val="000000"/>
          <w:spacing w:val="0"/>
          <w:sz w:val="34"/>
          <w:szCs w:val="34"/>
        </w:rPr>
        <w:t>6. Compétences et niveau de qualification</w:t>
      </w:r>
    </w:p>
    <w:p>
      <w:pPr>
        <w:pStyle w:val="Heading3"/>
        <w:widowControl/>
        <w:spacing w:lineRule="auto" w:line="300" w:before="0" w:after="0"/>
        <w:ind w:hanging="0" w:left="0" w:right="0"/>
        <w:rPr>
          <w:color w:val="000000"/>
        </w:rPr>
      </w:pPr>
      <w:r>
        <w:rPr>
          <w:rFonts w:ascii="Yrsa" w:hAnsi="Yrsa"/>
          <w:b/>
          <w:i w:val="false"/>
          <w:caps w:val="false"/>
          <w:smallCaps w:val="false"/>
          <w:color w:val="000000"/>
          <w:spacing w:val="0"/>
          <w:sz w:val="34"/>
          <w:szCs w:val="34"/>
        </w:rPr>
        <w:t xml:space="preserve">   </w:t>
      </w:r>
      <w:r>
        <w:rPr>
          <w:rFonts w:ascii="Yrsa" w:hAnsi="Yrsa"/>
          <w:b/>
          <w:i w:val="false"/>
          <w:caps w:val="false"/>
          <w:smallCaps w:val="false"/>
          <w:color w:val="000000"/>
          <w:spacing w:val="0"/>
          <w:sz w:val="34"/>
          <w:szCs w:val="34"/>
        </w:rPr>
        <w:t>7. Continuité des compétences</w:t>
      </w:r>
    </w:p>
    <w:p>
      <w:pPr>
        <w:pStyle w:val="Heading3"/>
        <w:widowControl/>
        <w:spacing w:lineRule="auto" w:line="300" w:before="0" w:after="0"/>
        <w:ind w:hanging="0" w:left="0" w:right="0"/>
        <w:rPr>
          <w:color w:val="000000"/>
        </w:rPr>
      </w:pPr>
      <w:r>
        <w:rPr>
          <w:rFonts w:ascii="Yrsa" w:hAnsi="Yrsa"/>
          <w:b/>
          <w:i w:val="false"/>
          <w:caps w:val="false"/>
          <w:smallCaps w:val="false"/>
          <w:color w:val="000000"/>
          <w:spacing w:val="0"/>
          <w:sz w:val="34"/>
          <w:szCs w:val="34"/>
        </w:rPr>
        <w:t xml:space="preserve">   </w:t>
      </w:r>
      <w:r>
        <w:rPr>
          <w:rFonts w:ascii="Yrsa" w:hAnsi="Yrsa"/>
          <w:b/>
          <w:i w:val="false"/>
          <w:caps w:val="false"/>
          <w:smallCaps w:val="false"/>
          <w:color w:val="000000"/>
          <w:spacing w:val="0"/>
          <w:sz w:val="34"/>
          <w:szCs w:val="34"/>
        </w:rPr>
        <w:t>8. Communication et coordination interne</w:t>
      </w:r>
    </w:p>
    <w:p>
      <w:pPr>
        <w:pStyle w:val="Heading3"/>
        <w:widowControl/>
        <w:spacing w:lineRule="auto" w:line="300" w:before="0" w:after="0"/>
        <w:ind w:hanging="0" w:left="0" w:right="0"/>
        <w:rPr>
          <w:sz w:val="34"/>
          <w:szCs w:val="34"/>
        </w:rPr>
      </w:pPr>
      <w:r>
        <w:rPr>
          <w:rFonts w:ascii="Yrsa" w:hAnsi="Yrsa"/>
          <w:b/>
          <w:i w:val="false"/>
          <w:caps w:val="false"/>
          <w:smallCaps w:val="false"/>
          <w:color w:val="000000"/>
          <w:spacing w:val="0"/>
          <w:sz w:val="34"/>
          <w:szCs w:val="34"/>
        </w:rPr>
        <w:t xml:space="preserve">   </w:t>
      </w:r>
      <w:r>
        <w:rPr>
          <w:rFonts w:ascii="Yrsa" w:hAnsi="Yrsa"/>
          <w:b/>
          <w:i w:val="false"/>
          <w:caps w:val="false"/>
          <w:smallCaps w:val="false"/>
          <w:color w:val="000000"/>
          <w:spacing w:val="0"/>
          <w:sz w:val="34"/>
          <w:szCs w:val="34"/>
        </w:rPr>
        <w:t>9. Indicateurs de pilotage IT</w:t>
      </w:r>
    </w:p>
    <w:p>
      <w:pPr>
        <w:pStyle w:val="Heading3"/>
        <w:widowControl/>
        <w:spacing w:lineRule="auto" w:line="300" w:before="0" w:after="0"/>
        <w:ind w:hanging="0" w:left="0" w:right="0"/>
        <w:rPr>
          <w:color w:val="000000"/>
        </w:rPr>
      </w:pPr>
      <w:r>
        <w:rPr>
          <w:rFonts w:ascii="Yrsa" w:hAnsi="Yrsa"/>
          <w:b/>
          <w:i w:val="false"/>
          <w:caps w:val="false"/>
          <w:smallCaps w:val="false"/>
          <w:color w:val="000000"/>
          <w:spacing w:val="0"/>
        </w:rPr>
        <w:t xml:space="preserve">    </w:t>
      </w:r>
      <w:r>
        <w:rPr>
          <w:rFonts w:ascii="Yrsa" w:hAnsi="Yrsa"/>
          <w:b/>
          <w:i w:val="false"/>
          <w:caps w:val="false"/>
          <w:smallCaps w:val="false"/>
          <w:color w:val="000000"/>
          <w:spacing w:val="0"/>
          <w:sz w:val="34"/>
          <w:szCs w:val="34"/>
        </w:rPr>
        <w:t>Conclusion</w:t>
      </w:r>
    </w:p>
    <w:p>
      <w:pPr>
        <w:pStyle w:val="Heading3"/>
        <w:widowControl/>
        <w:spacing w:lineRule="auto" w:line="300" w:before="0" w:after="0"/>
        <w:ind w:hanging="0" w:left="0" w:right="0"/>
        <w:rPr>
          <w:rFonts w:ascii="Yrsa" w:hAnsi="Yrsa"/>
          <w:b/>
          <w:i w:val="false"/>
          <w:i w:val="false"/>
          <w:caps w:val="false"/>
          <w:smallCaps w:val="false"/>
          <w:color w:val="000000"/>
          <w:spacing w:val="0"/>
          <w:sz w:val="24"/>
        </w:rPr>
      </w:pPr>
      <w:r>
        <w:rPr>
          <w:rFonts w:ascii="Yrsa" w:hAnsi="Yrsa"/>
          <w:b/>
          <w:i w:val="false"/>
          <w:caps w:val="false"/>
          <w:smallCaps w:val="false"/>
          <w:color w:val="000000"/>
          <w:spacing w:val="0"/>
          <w:sz w:val="24"/>
        </w:rPr>
      </w:r>
    </w:p>
    <w:p>
      <w:pPr>
        <w:pStyle w:val="Heading3"/>
        <w:widowControl/>
        <w:spacing w:lineRule="auto" w:line="300" w:before="0" w:after="0"/>
        <w:ind w:hanging="0" w:left="0" w:right="0"/>
        <w:rPr>
          <w:rFonts w:ascii="Yrsa" w:hAnsi="Yrsa"/>
          <w:b/>
          <w:i w:val="false"/>
          <w:i w:val="false"/>
          <w:caps w:val="false"/>
          <w:smallCaps w:val="false"/>
          <w:color w:val="000000"/>
          <w:spacing w:val="0"/>
          <w:sz w:val="24"/>
        </w:rPr>
      </w:pPr>
      <w:r>
        <w:rPr>
          <w:rFonts w:ascii="Yrsa" w:hAnsi="Yrsa"/>
          <w:b/>
          <w:i w:val="false"/>
          <w:caps w:val="false"/>
          <w:smallCaps w:val="false"/>
          <w:color w:val="000000"/>
          <w:spacing w:val="0"/>
          <w:sz w:val="24"/>
        </w:rPr>
      </w:r>
    </w:p>
    <w:p>
      <w:pPr>
        <w:pStyle w:val="Heading3"/>
        <w:widowControl/>
        <w:spacing w:lineRule="auto" w:line="300" w:before="0" w:after="0"/>
        <w:ind w:hanging="0" w:left="0" w:right="0"/>
        <w:rPr>
          <w:rFonts w:ascii="Yrsa" w:hAnsi="Yrsa"/>
          <w:b/>
          <w:i w:val="false"/>
          <w:i w:val="false"/>
          <w:caps w:val="false"/>
          <w:smallCaps w:val="false"/>
          <w:color w:val="000000"/>
          <w:spacing w:val="0"/>
          <w:sz w:val="24"/>
        </w:rPr>
      </w:pPr>
      <w:r>
        <w:rPr>
          <w:rFonts w:ascii="Yrsa" w:hAnsi="Yrsa"/>
          <w:b/>
          <w:i w:val="false"/>
          <w:caps w:val="false"/>
          <w:smallCaps w:val="false"/>
          <w:color w:val="000000"/>
          <w:spacing w:val="0"/>
          <w:sz w:val="24"/>
        </w:rPr>
      </w:r>
    </w:p>
    <w:p>
      <w:pPr>
        <w:pStyle w:val="Heading3"/>
        <w:widowControl/>
        <w:spacing w:lineRule="auto" w:line="300" w:before="0" w:after="0"/>
        <w:ind w:hanging="0" w:left="0" w:right="0"/>
        <w:rPr>
          <w:rFonts w:ascii="Yrsa" w:hAnsi="Yrsa"/>
          <w:b/>
          <w:i w:val="false"/>
          <w:i w:val="false"/>
          <w:caps w:val="false"/>
          <w:smallCaps w:val="false"/>
          <w:color w:val="000000"/>
          <w:spacing w:val="0"/>
          <w:sz w:val="24"/>
        </w:rPr>
      </w:pPr>
      <w:r>
        <w:rPr>
          <w:rFonts w:ascii="Yrsa" w:hAnsi="Yrsa"/>
          <w:b/>
          <w:i w:val="false"/>
          <w:caps w:val="false"/>
          <w:smallCaps w:val="false"/>
          <w:color w:val="000000"/>
          <w:spacing w:val="0"/>
          <w:sz w:val="24"/>
        </w:rPr>
      </w:r>
    </w:p>
    <w:p>
      <w:pPr>
        <w:pStyle w:val="Heading3"/>
        <w:widowControl/>
        <w:spacing w:lineRule="auto" w:line="300" w:before="0" w:after="0"/>
        <w:ind w:hanging="0" w:left="0" w:right="0"/>
        <w:rPr>
          <w:rFonts w:ascii="Yrsa" w:hAnsi="Yrsa"/>
          <w:b/>
          <w:i w:val="false"/>
          <w:i w:val="false"/>
          <w:caps w:val="false"/>
          <w:smallCaps w:val="false"/>
          <w:color w:val="000000"/>
          <w:spacing w:val="0"/>
          <w:sz w:val="24"/>
        </w:rPr>
      </w:pPr>
      <w:r>
        <w:rPr>
          <w:rFonts w:ascii="Yrsa" w:hAnsi="Yrsa"/>
          <w:b/>
          <w:i w:val="false"/>
          <w:caps w:val="false"/>
          <w:smallCaps w:val="false"/>
          <w:color w:val="000000"/>
          <w:spacing w:val="0"/>
          <w:sz w:val="24"/>
        </w:rPr>
      </w:r>
    </w:p>
    <w:p>
      <w:pPr>
        <w:pStyle w:val="Heading3"/>
        <w:widowControl/>
        <w:spacing w:lineRule="auto" w:line="300" w:before="0" w:after="0"/>
        <w:ind w:hanging="0" w:left="0" w:right="0"/>
        <w:rPr>
          <w:rFonts w:ascii="Yrsa" w:hAnsi="Yrsa"/>
          <w:b/>
          <w:i w:val="false"/>
          <w:i w:val="false"/>
          <w:caps w:val="false"/>
          <w:smallCaps w:val="false"/>
          <w:color w:val="000000"/>
          <w:spacing w:val="0"/>
          <w:sz w:val="24"/>
        </w:rPr>
      </w:pPr>
      <w:r>
        <w:rPr>
          <w:rFonts w:ascii="Yrsa" w:hAnsi="Yrsa"/>
          <w:b/>
          <w:i w:val="false"/>
          <w:caps w:val="false"/>
          <w:smallCaps w:val="false"/>
          <w:color w:val="000000"/>
          <w:spacing w:val="0"/>
          <w:sz w:val="24"/>
        </w:rPr>
      </w:r>
    </w:p>
    <w:p>
      <w:pPr>
        <w:pStyle w:val="Heading3"/>
        <w:widowControl/>
        <w:spacing w:lineRule="auto" w:line="300" w:before="0" w:after="0"/>
        <w:ind w:hanging="0" w:left="0" w:right="0"/>
        <w:rPr>
          <w:rFonts w:ascii="Yrsa" w:hAnsi="Yrsa"/>
          <w:b/>
          <w:i w:val="false"/>
          <w:i w:val="false"/>
          <w:caps w:val="false"/>
          <w:smallCaps w:val="false"/>
          <w:color w:val="000000"/>
          <w:spacing w:val="0"/>
          <w:sz w:val="24"/>
        </w:rPr>
      </w:pPr>
      <w:r>
        <w:rPr>
          <w:rFonts w:ascii="Yrsa" w:hAnsi="Yrsa"/>
          <w:b/>
          <w:i w:val="false"/>
          <w:caps w:val="false"/>
          <w:smallCaps w:val="false"/>
          <w:color w:val="000000"/>
          <w:spacing w:val="0"/>
          <w:sz w:val="24"/>
        </w:rPr>
      </w:r>
    </w:p>
    <w:p>
      <w:pPr>
        <w:pStyle w:val="Heading3"/>
        <w:widowControl/>
        <w:spacing w:lineRule="auto" w:line="300" w:before="0" w:after="0"/>
        <w:ind w:hanging="0" w:left="0" w:right="0"/>
        <w:rPr>
          <w:rFonts w:ascii="Yrsa" w:hAnsi="Yrsa"/>
          <w:b/>
          <w:i w:val="false"/>
          <w:i w:val="false"/>
          <w:caps w:val="false"/>
          <w:smallCaps w:val="false"/>
          <w:color w:val="000000"/>
          <w:spacing w:val="0"/>
          <w:sz w:val="24"/>
        </w:rPr>
      </w:pPr>
      <w:r>
        <w:rPr>
          <w:rFonts w:ascii="Yrsa" w:hAnsi="Yrsa"/>
          <w:b/>
          <w:i w:val="false"/>
          <w:caps w:val="false"/>
          <w:smallCaps w:val="false"/>
          <w:color w:val="000000"/>
          <w:spacing w:val="0"/>
          <w:sz w:val="24"/>
        </w:rPr>
      </w:r>
    </w:p>
    <w:p>
      <w:pPr>
        <w:pStyle w:val="Heading3"/>
        <w:widowControl/>
        <w:spacing w:lineRule="auto" w:line="300" w:before="0" w:after="0"/>
        <w:ind w:hanging="0" w:left="0" w:right="0"/>
        <w:rPr>
          <w:rFonts w:ascii="Yrsa" w:hAnsi="Yrsa"/>
          <w:b/>
          <w:i w:val="false"/>
          <w:i w:val="false"/>
          <w:caps w:val="false"/>
          <w:smallCaps w:val="false"/>
          <w:color w:val="000000"/>
          <w:spacing w:val="0"/>
          <w:sz w:val="24"/>
        </w:rPr>
      </w:pPr>
      <w:r>
        <w:rPr>
          <w:rFonts w:ascii="Yrsa" w:hAnsi="Yrsa"/>
          <w:b/>
          <w:i w:val="false"/>
          <w:caps w:val="false"/>
          <w:smallCaps w:val="false"/>
          <w:color w:val="000000"/>
          <w:spacing w:val="0"/>
          <w:sz w:val="24"/>
        </w:rPr>
      </w:r>
    </w:p>
    <w:p>
      <w:pPr>
        <w:pStyle w:val="Heading3"/>
        <w:widowControl/>
        <w:spacing w:lineRule="auto" w:line="300" w:before="0" w:after="0"/>
        <w:ind w:hanging="0" w:left="0" w:right="0"/>
        <w:rPr>
          <w:rFonts w:ascii="Yrsa" w:hAnsi="Yrsa"/>
          <w:b/>
          <w:i w:val="false"/>
          <w:i w:val="false"/>
          <w:caps w:val="false"/>
          <w:smallCaps w:val="false"/>
          <w:color w:val="000000"/>
          <w:spacing w:val="0"/>
          <w:sz w:val="24"/>
        </w:rPr>
      </w:pPr>
      <w:r>
        <w:rPr>
          <w:rFonts w:ascii="Yrsa" w:hAnsi="Yrsa"/>
          <w:b/>
          <w:i w:val="false"/>
          <w:caps w:val="false"/>
          <w:smallCaps w:val="false"/>
          <w:color w:val="000000"/>
          <w:spacing w:val="0"/>
          <w:sz w:val="24"/>
        </w:rPr>
      </w:r>
    </w:p>
    <w:p>
      <w:pPr>
        <w:pStyle w:val="Heading3"/>
        <w:widowControl/>
        <w:spacing w:lineRule="auto" w:line="300" w:before="0" w:after="0"/>
        <w:ind w:hanging="0" w:left="0" w:right="0"/>
        <w:rPr>
          <w:rFonts w:ascii="Yrsa" w:hAnsi="Yrsa"/>
          <w:b/>
          <w:i w:val="false"/>
          <w:i w:val="false"/>
          <w:caps w:val="false"/>
          <w:smallCaps w:val="false"/>
          <w:color w:val="000000"/>
          <w:spacing w:val="0"/>
          <w:sz w:val="24"/>
        </w:rPr>
      </w:pPr>
      <w:r>
        <w:rPr>
          <w:rFonts w:ascii="Yrsa" w:hAnsi="Yrsa"/>
          <w:b/>
          <w:i w:val="false"/>
          <w:caps w:val="false"/>
          <w:smallCaps w:val="false"/>
          <w:color w:val="000000"/>
          <w:spacing w:val="0"/>
          <w:sz w:val="24"/>
        </w:rPr>
      </w:r>
    </w:p>
    <w:p>
      <w:pPr>
        <w:pStyle w:val="Heading3"/>
        <w:widowControl/>
        <w:spacing w:lineRule="auto" w:line="300" w:before="0" w:after="0"/>
        <w:ind w:hanging="0" w:left="0" w:right="0"/>
        <w:rPr>
          <w:rFonts w:ascii="Yrsa" w:hAnsi="Yrsa"/>
          <w:b/>
          <w:i w:val="false"/>
          <w:i w:val="false"/>
          <w:caps w:val="false"/>
          <w:smallCaps w:val="false"/>
          <w:color w:val="000000"/>
          <w:spacing w:val="0"/>
          <w:sz w:val="24"/>
        </w:rPr>
      </w:pPr>
      <w:r>
        <w:rPr>
          <w:rFonts w:ascii="Yrsa" w:hAnsi="Yrsa"/>
          <w:b/>
          <w:i w:val="false"/>
          <w:caps w:val="false"/>
          <w:smallCaps w:val="false"/>
          <w:color w:val="000000"/>
          <w:spacing w:val="0"/>
          <w:sz w:val="24"/>
        </w:rPr>
      </w:r>
    </w:p>
    <w:p>
      <w:pPr>
        <w:pStyle w:val="Heading3"/>
        <w:widowControl/>
        <w:spacing w:lineRule="auto" w:line="300" w:before="0" w:after="0"/>
        <w:ind w:hanging="0" w:left="0" w:right="0"/>
        <w:rPr>
          <w:rFonts w:ascii="Yrsa" w:hAnsi="Yrsa"/>
        </w:rPr>
      </w:pPr>
      <w:r>
        <w:rPr>
          <w:rFonts w:ascii="Yrsa" w:hAnsi="Yrsa"/>
          <w:b/>
          <w:i w:val="false"/>
          <w:caps w:val="false"/>
          <w:smallCaps w:val="false"/>
          <w:color w:val="000000"/>
          <w:spacing w:val="0"/>
          <w:sz w:val="34"/>
          <w:szCs w:val="34"/>
        </w:rPr>
        <w:t>1.</w:t>
      </w:r>
      <w:r>
        <w:rPr>
          <w:rFonts w:ascii="Yrsa" w:hAnsi="Yrsa"/>
          <w:b/>
          <w:i w:val="false"/>
          <w:caps w:val="false"/>
          <w:smallCaps w:val="false"/>
          <w:color w:val="000000"/>
          <w:spacing w:val="0"/>
          <w:sz w:val="24"/>
        </w:rPr>
        <w:t xml:space="preserve"> </w:t>
      </w:r>
      <w:r>
        <w:rPr>
          <w:rFonts w:ascii="Yrsa" w:hAnsi="Yrsa"/>
          <w:b/>
          <w:i w:val="false"/>
          <w:caps w:val="false"/>
          <w:smallCaps w:val="false"/>
          <w:color w:val="000000"/>
          <w:spacing w:val="0"/>
          <w:sz w:val="34"/>
          <w:szCs w:val="34"/>
        </w:rPr>
        <w:t>Objectif du document</w:t>
      </w:r>
    </w:p>
    <w:p>
      <w:pPr>
        <w:pStyle w:val="BodyText"/>
        <w:widowControl/>
        <w:suppressAutoHyphens w:val="true"/>
        <w:overflowPunct w:val="false"/>
        <w:bidi w:val="0"/>
        <w:spacing w:lineRule="auto" w:line="360" w:before="0" w:after="0"/>
        <w:ind w:hanging="0" w:left="227" w:right="0"/>
        <w:jc w:val="left"/>
        <w:rPr>
          <w:rFonts w:ascii="Yrsa" w:hAnsi="Yrsa"/>
        </w:rPr>
      </w:pPr>
      <w:r>
        <w:rPr>
          <w:rFonts w:ascii="Yrsa" w:hAnsi="Yrsa"/>
          <w:b w:val="false"/>
          <w:i w:val="false"/>
          <w:caps w:val="false"/>
          <w:smallCaps w:val="false"/>
          <w:color w:val="000000"/>
          <w:spacing w:val="0"/>
          <w:sz w:val="24"/>
        </w:rPr>
        <w:t xml:space="preserve">Le présent document a pour objectif de décrire l'organisation, la gouvernance et le fonctionnement de l'équipe IT en charge de la conception, du développement, de l'exploitation et de la sécurisation de la plateforme </w:t>
      </w:r>
      <w:r>
        <w:rPr>
          <w:rFonts w:ascii="Yrsa" w:hAnsi="Yrsa"/>
          <w:b/>
          <w:bCs/>
          <w:i w:val="false"/>
          <w:caps w:val="false"/>
          <w:smallCaps w:val="false"/>
          <w:color w:val="000000"/>
          <w:spacing w:val="0"/>
          <w:sz w:val="24"/>
        </w:rPr>
        <w:t>KOBO</w:t>
      </w:r>
      <w:r>
        <w:rPr>
          <w:rFonts w:ascii="Yrsa" w:hAnsi="Yrsa"/>
          <w:b w:val="false"/>
          <w:i w:val="false"/>
          <w:caps w:val="false"/>
          <w:smallCaps w:val="false"/>
          <w:color w:val="000000"/>
          <w:spacing w:val="0"/>
          <w:sz w:val="24"/>
        </w:rPr>
        <w:t>.</w:t>
      </w:r>
    </w:p>
    <w:p>
      <w:pPr>
        <w:pStyle w:val="BodyText"/>
        <w:widowControl/>
        <w:suppressAutoHyphens w:val="true"/>
        <w:overflowPunct w:val="false"/>
        <w:bidi w:val="0"/>
        <w:spacing w:lineRule="auto" w:line="360" w:before="0" w:after="0"/>
        <w:ind w:hanging="0" w:left="227" w:right="0"/>
        <w:jc w:val="left"/>
        <w:rPr>
          <w:rFonts w:ascii="Yrsa" w:hAnsi="Yrsa"/>
        </w:rPr>
      </w:pPr>
      <w:r>
        <w:rPr>
          <w:rFonts w:ascii="Yrsa" w:hAnsi="Yrsa"/>
          <w:b w:val="false"/>
          <w:i w:val="false"/>
          <w:caps w:val="false"/>
          <w:smallCaps w:val="false"/>
          <w:color w:val="000000"/>
          <w:spacing w:val="0"/>
          <w:sz w:val="24"/>
        </w:rPr>
        <w:t>Il vise notamment à présenter la structure organisationnelle de l'équipe technique et à définir les rôles et responsabilités de chaque fonction clé. Ce document démontre la séparation des tâches et des niveaux de contrôle mis en place pour garantir l'intégrité des systèmes de la plateforme.</w:t>
      </w:r>
    </w:p>
    <w:p>
      <w:pPr>
        <w:pStyle w:val="BodyText"/>
        <w:widowControl/>
        <w:suppressAutoHyphens w:val="true"/>
        <w:overflowPunct w:val="false"/>
        <w:bidi w:val="0"/>
        <w:spacing w:lineRule="auto" w:line="360" w:before="0" w:after="0"/>
        <w:ind w:hanging="0" w:left="227" w:right="0"/>
        <w:jc w:val="left"/>
        <w:rPr>
          <w:b w:val="false"/>
          <w:i w:val="false"/>
          <w:i w:val="false"/>
          <w:caps w:val="false"/>
          <w:smallCaps w:val="false"/>
          <w:color w:val="000000"/>
          <w:spacing w:val="0"/>
          <w:sz w:val="24"/>
        </w:rPr>
      </w:pPr>
      <w:r>
        <w:rPr>
          <w:rFonts w:ascii="Yrsa" w:hAnsi="Yrsa"/>
        </w:rPr>
      </w:r>
    </w:p>
    <w:p>
      <w:pPr>
        <w:pStyle w:val="BodyText"/>
        <w:widowControl/>
        <w:suppressAutoHyphens w:val="true"/>
        <w:overflowPunct w:val="false"/>
        <w:bidi w:val="0"/>
        <w:spacing w:lineRule="auto" w:line="360" w:before="0" w:after="0"/>
        <w:ind w:hanging="0" w:left="227" w:right="0"/>
        <w:jc w:val="left"/>
        <w:rPr>
          <w:b w:val="false"/>
          <w:i w:val="false"/>
          <w:i w:val="false"/>
          <w:caps w:val="false"/>
          <w:smallCaps w:val="false"/>
          <w:color w:val="000000"/>
          <w:spacing w:val="0"/>
          <w:sz w:val="24"/>
        </w:rPr>
      </w:pPr>
      <w:r>
        <w:rPr>
          <w:rFonts w:ascii="Yrsa" w:hAnsi="Yrsa"/>
        </w:rPr>
      </w:r>
    </w:p>
    <w:p>
      <w:pPr>
        <w:pStyle w:val="Heading3"/>
        <w:widowControl/>
        <w:spacing w:lineRule="auto" w:line="300" w:before="0" w:after="0"/>
        <w:ind w:hanging="0" w:left="0" w:right="0"/>
        <w:rPr>
          <w:rFonts w:ascii="Yrsa" w:hAnsi="Yrsa"/>
        </w:rPr>
      </w:pPr>
      <w:r>
        <w:rPr>
          <w:rFonts w:ascii="Yrsa" w:hAnsi="Yrsa"/>
          <w:b/>
          <w:i w:val="false"/>
          <w:caps w:val="false"/>
          <w:smallCaps w:val="false"/>
          <w:color w:val="000000"/>
          <w:spacing w:val="0"/>
          <w:sz w:val="34"/>
          <w:szCs w:val="34"/>
        </w:rPr>
        <w:t>2. Principes d'organisation de l'équipe IT</w:t>
      </w:r>
    </w:p>
    <w:p>
      <w:pPr>
        <w:pStyle w:val="BodyText"/>
        <w:widowControl/>
        <w:suppressAutoHyphens w:val="true"/>
        <w:overflowPunct w:val="false"/>
        <w:bidi w:val="0"/>
        <w:spacing w:lineRule="auto" w:line="360" w:before="0" w:after="0"/>
        <w:ind w:hanging="0" w:left="227" w:right="0"/>
        <w:jc w:val="left"/>
        <w:rPr>
          <w:rFonts w:ascii="Yrsa" w:hAnsi="Yrsa"/>
        </w:rPr>
      </w:pPr>
      <w:r>
        <w:rPr>
          <w:rFonts w:ascii="Yrsa" w:hAnsi="Yrsa"/>
          <w:b w:val="false"/>
          <w:i w:val="false"/>
          <w:caps w:val="false"/>
          <w:smallCaps w:val="false"/>
          <w:color w:val="000000"/>
          <w:spacing w:val="0"/>
          <w:sz w:val="24"/>
        </w:rPr>
        <w:t>L'organisation de l’équipe repose sur plusieurs principes fondamentaux. Ces principes guident non seulement la répartition des responsabilités mais également les processus décisionnels et les contrôles mis en œuvre au quotidien.</w:t>
      </w:r>
    </w:p>
    <w:p>
      <w:pPr>
        <w:pStyle w:val="BodyText"/>
        <w:widowControl/>
        <w:suppressAutoHyphens w:val="true"/>
        <w:overflowPunct w:val="false"/>
        <w:bidi w:val="0"/>
        <w:spacing w:lineRule="auto" w:line="360" w:before="0" w:after="0"/>
        <w:ind w:hanging="0" w:left="227" w:right="0"/>
        <w:jc w:val="left"/>
        <w:rPr>
          <w:b w:val="false"/>
          <w:i w:val="false"/>
          <w:i w:val="false"/>
          <w:caps w:val="false"/>
          <w:smallCaps w:val="false"/>
          <w:color w:val="000000"/>
          <w:spacing w:val="0"/>
          <w:sz w:val="24"/>
        </w:rPr>
      </w:pPr>
      <w:r>
        <w:rPr>
          <w:rFonts w:ascii="Yrsa" w:hAnsi="Yrsa"/>
        </w:rPr>
      </w:r>
    </w:p>
    <w:p>
      <w:pPr>
        <w:pStyle w:val="Heading4"/>
        <w:widowControl/>
        <w:suppressAutoHyphens w:val="true"/>
        <w:overflowPunct w:val="false"/>
        <w:bidi w:val="0"/>
        <w:spacing w:lineRule="auto" w:line="300" w:before="0" w:after="0"/>
        <w:ind w:hanging="0" w:left="227" w:right="0"/>
        <w:jc w:val="left"/>
        <w:rPr>
          <w:rFonts w:ascii="Yrsa" w:hAnsi="Yrsa"/>
        </w:rPr>
      </w:pPr>
      <w:r>
        <w:rPr>
          <w:rFonts w:ascii="Yrsa" w:hAnsi="Yrsa"/>
          <w:b/>
          <w:i w:val="false"/>
          <w:caps w:val="false"/>
          <w:smallCaps w:val="false"/>
          <w:color w:val="000000"/>
          <w:spacing w:val="0"/>
          <w:sz w:val="30"/>
          <w:szCs w:val="30"/>
        </w:rPr>
        <w:t>Séparation des responsabilités</w:t>
      </w:r>
    </w:p>
    <w:p>
      <w:pPr>
        <w:pStyle w:val="BodyText"/>
        <w:widowControl/>
        <w:suppressAutoHyphens w:val="true"/>
        <w:overflowPunct w:val="false"/>
        <w:bidi w:val="0"/>
        <w:spacing w:lineRule="auto" w:line="360" w:before="0" w:after="0"/>
        <w:ind w:hanging="0" w:left="227" w:right="0"/>
        <w:jc w:val="left"/>
        <w:rPr>
          <w:rFonts w:ascii="Yrsa" w:hAnsi="Yrsa"/>
        </w:rPr>
      </w:pPr>
      <w:r>
        <w:rPr>
          <w:rFonts w:ascii="Yrsa" w:hAnsi="Yrsa"/>
          <w:b w:val="false"/>
          <w:i w:val="false"/>
          <w:caps w:val="false"/>
          <w:smallCaps w:val="false"/>
          <w:color w:val="000000"/>
          <w:spacing w:val="0"/>
          <w:sz w:val="24"/>
        </w:rPr>
        <w:t>Les fonctions critiques sont volontairement séparées afin d'éviter toute concentration de pouvoir technique ou opérationnel susceptible de créer des vulnérabilités ou des conflits d'intérêt. Cette séparation s'applique à plusieurs niveaux de l'organisation technique.</w:t>
      </w:r>
    </w:p>
    <w:p>
      <w:pPr>
        <w:pStyle w:val="BodyText"/>
        <w:widowControl/>
        <w:suppressAutoHyphens w:val="true"/>
        <w:overflowPunct w:val="false"/>
        <w:bidi w:val="0"/>
        <w:spacing w:lineRule="auto" w:line="360" w:before="0" w:after="0"/>
        <w:ind w:hanging="0" w:left="227" w:right="0"/>
        <w:jc w:val="left"/>
        <w:rPr>
          <w:rFonts w:ascii="Yrsa" w:hAnsi="Yrsa"/>
        </w:rPr>
      </w:pPr>
      <w:r>
        <w:rPr>
          <w:rFonts w:ascii="Yrsa" w:hAnsi="Yrsa"/>
          <w:b w:val="false"/>
          <w:i w:val="false"/>
          <w:caps w:val="false"/>
          <w:smallCaps w:val="false"/>
          <w:color w:val="000000"/>
          <w:spacing w:val="0"/>
          <w:sz w:val="24"/>
        </w:rPr>
        <w:t>Au niveau opérationnel, les développeurs ne disposent pas d'accès directs aux environnements de production. Leur intervention se limite aux environnements de développement et de test, garantissant ainsi qu'aucune modification de code ne peut être effectuée directement en production sans passer par les processus de validation établis. Inversement, les équipes d'exploitation ne modifient pas le code applicatif, se concentrant sur la stabilité et la performance des systèmes sans interférer avec le développement fonctionnel.</w:t>
      </w:r>
    </w:p>
    <w:p>
      <w:pPr>
        <w:pStyle w:val="BodyText"/>
        <w:widowControl/>
        <w:suppressAutoHyphens w:val="true"/>
        <w:overflowPunct w:val="false"/>
        <w:bidi w:val="0"/>
        <w:spacing w:lineRule="auto" w:line="360" w:before="0" w:after="0"/>
        <w:ind w:hanging="0" w:left="227" w:right="0"/>
        <w:jc w:val="left"/>
        <w:rPr>
          <w:rFonts w:ascii="Yrsa" w:hAnsi="Yrsa"/>
        </w:rPr>
      </w:pPr>
      <w:r>
        <w:rPr>
          <w:rFonts w:ascii="Yrsa" w:hAnsi="Yrsa"/>
          <w:b w:val="false"/>
          <w:i w:val="false"/>
          <w:caps w:val="false"/>
          <w:smallCaps w:val="false"/>
          <w:color w:val="000000"/>
          <w:spacing w:val="0"/>
          <w:sz w:val="24"/>
        </w:rPr>
        <w:t>Les décisions d'architecture impactant la sécurité ou la stabilité de la plateforme sont validées collégialement à travers des comités techniques où chaque voix experte est prise en compte. Cette approche collective limite les risques liés aux décisions individuelles et assure une vision globale des implications techniques et sécuritaires.</w:t>
      </w:r>
    </w:p>
    <w:p>
      <w:pPr>
        <w:pStyle w:val="BodyText"/>
        <w:widowControl/>
        <w:suppressAutoHyphens w:val="true"/>
        <w:overflowPunct w:val="false"/>
        <w:bidi w:val="0"/>
        <w:spacing w:lineRule="auto" w:line="360" w:before="0" w:after="0"/>
        <w:ind w:hanging="0" w:left="227" w:right="0"/>
        <w:jc w:val="left"/>
        <w:rPr>
          <w:rFonts w:ascii="Yrsa" w:hAnsi="Yrsa"/>
        </w:rPr>
      </w:pPr>
      <w:r>
        <w:rPr>
          <w:rFonts w:ascii="Yrsa" w:hAnsi="Yrsa"/>
          <w:b w:val="false"/>
          <w:i w:val="false"/>
          <w:caps w:val="false"/>
          <w:smallCaps w:val="false"/>
          <w:color w:val="000000"/>
          <w:spacing w:val="0"/>
          <w:sz w:val="24"/>
        </w:rPr>
        <w:t>Les accès sensibles sont accordés selon le principe du moindre privilège, où chaque membre de l'équipe dispose uniquement des permissions nécessaires à l'exécution de ses tâches spécifiques. Cette organisation limite fortement les risques opérationnels, humains et frauduleux en créant des barrières naturelles contre les actions non autorisées ou malveillantes.</w:t>
      </w:r>
    </w:p>
    <w:p>
      <w:pPr>
        <w:pStyle w:val="BodyText"/>
        <w:widowControl/>
        <w:suppressAutoHyphens w:val="true"/>
        <w:overflowPunct w:val="false"/>
        <w:bidi w:val="0"/>
        <w:spacing w:lineRule="auto" w:line="360" w:before="0" w:after="0"/>
        <w:ind w:hanging="0" w:left="227" w:right="0"/>
        <w:jc w:val="left"/>
        <w:rPr>
          <w:b w:val="false"/>
          <w:i w:val="false"/>
          <w:i w:val="false"/>
          <w:caps w:val="false"/>
          <w:smallCaps w:val="false"/>
          <w:color w:val="000000"/>
          <w:spacing w:val="0"/>
          <w:sz w:val="24"/>
        </w:rPr>
      </w:pPr>
      <w:r>
        <w:rPr>
          <w:rFonts w:ascii="Yrsa" w:hAnsi="Yrsa"/>
        </w:rPr>
      </w:r>
    </w:p>
    <w:p>
      <w:pPr>
        <w:pStyle w:val="BodyText"/>
        <w:widowControl/>
        <w:suppressAutoHyphens w:val="true"/>
        <w:overflowPunct w:val="false"/>
        <w:bidi w:val="0"/>
        <w:spacing w:lineRule="auto" w:line="360" w:before="0" w:after="0"/>
        <w:ind w:hanging="0" w:left="227" w:right="0"/>
        <w:jc w:val="left"/>
        <w:rPr>
          <w:b w:val="false"/>
          <w:i w:val="false"/>
          <w:i w:val="false"/>
          <w:caps w:val="false"/>
          <w:smallCaps w:val="false"/>
          <w:color w:val="000000"/>
          <w:spacing w:val="0"/>
          <w:sz w:val="24"/>
        </w:rPr>
      </w:pPr>
      <w:r>
        <w:rPr>
          <w:rFonts w:ascii="Yrsa" w:hAnsi="Yrsa"/>
        </w:rPr>
      </w:r>
    </w:p>
    <w:p>
      <w:pPr>
        <w:pStyle w:val="Heading3"/>
        <w:widowControl/>
        <w:spacing w:lineRule="auto" w:line="300" w:before="0" w:after="0"/>
        <w:ind w:hanging="0" w:left="0" w:right="0"/>
        <w:rPr>
          <w:rFonts w:ascii="Yrsa" w:hAnsi="Yrsa"/>
        </w:rPr>
      </w:pPr>
      <w:r>
        <w:rPr>
          <w:rFonts w:ascii="Yrsa" w:hAnsi="Yrsa"/>
          <w:b/>
          <w:i w:val="false"/>
          <w:caps w:val="false"/>
          <w:smallCaps w:val="false"/>
          <w:color w:val="000000"/>
          <w:spacing w:val="0"/>
          <w:sz w:val="34"/>
          <w:szCs w:val="34"/>
        </w:rPr>
        <w:t>3. Structure de l'équipe IT</w:t>
      </w:r>
    </w:p>
    <w:p>
      <w:pPr>
        <w:pStyle w:val="BodyText"/>
        <w:widowControl/>
        <w:suppressAutoHyphens w:val="true"/>
        <w:overflowPunct w:val="false"/>
        <w:bidi w:val="0"/>
        <w:spacing w:lineRule="auto" w:line="360" w:before="0" w:after="0"/>
        <w:ind w:hanging="0" w:left="227" w:right="0"/>
        <w:jc w:val="left"/>
        <w:rPr>
          <w:rFonts w:ascii="Yrsa" w:hAnsi="Yrsa"/>
        </w:rPr>
      </w:pPr>
      <w:r>
        <w:rPr>
          <w:rFonts w:ascii="Yrsa" w:hAnsi="Yrsa"/>
          <w:b w:val="false"/>
          <w:i w:val="false"/>
          <w:caps w:val="false"/>
          <w:smallCaps w:val="false"/>
          <w:color w:val="000000"/>
          <w:spacing w:val="0"/>
          <w:sz w:val="24"/>
        </w:rPr>
        <w:t>L'équipe IT est structurée autour de pôles fonctionnels complémentaires qui travaillent en étroite collaboration tout en maintenant une séparation claire des responsabilités. Cette structure organisationnelle a été conçue pour optimiser l'efficacité opérationnelle tout en garantissant la sécurité et la conformité du système.</w:t>
      </w:r>
    </w:p>
    <w:p>
      <w:pPr>
        <w:pStyle w:val="BodyText"/>
        <w:widowControl/>
        <w:suppressAutoHyphens w:val="true"/>
        <w:overflowPunct w:val="false"/>
        <w:bidi w:val="0"/>
        <w:spacing w:lineRule="auto" w:line="360" w:before="0" w:after="0"/>
        <w:ind w:hanging="0" w:left="227" w:right="0"/>
        <w:jc w:val="left"/>
        <w:rPr>
          <w:b w:val="false"/>
          <w:i w:val="false"/>
          <w:i w:val="false"/>
          <w:caps w:val="false"/>
          <w:smallCaps w:val="false"/>
          <w:color w:val="000000"/>
          <w:spacing w:val="0"/>
          <w:sz w:val="24"/>
        </w:rPr>
      </w:pPr>
      <w:r>
        <w:rPr>
          <w:rFonts w:ascii="Yrsa" w:hAnsi="Yrsa"/>
        </w:rPr>
      </w:r>
    </w:p>
    <w:p>
      <w:pPr>
        <w:pStyle w:val="Heading4"/>
        <w:pageBreakBefore w:val="false"/>
        <w:widowControl/>
        <w:suppressAutoHyphens w:val="true"/>
        <w:overflowPunct w:val="false"/>
        <w:bidi w:val="0"/>
        <w:spacing w:lineRule="auto" w:line="300" w:before="0" w:after="0"/>
        <w:ind w:hanging="0" w:left="227" w:right="0"/>
        <w:jc w:val="left"/>
        <w:rPr>
          <w:rFonts w:ascii="Yrsa" w:hAnsi="Yrsa"/>
        </w:rPr>
      </w:pPr>
      <w:r>
        <w:rPr>
          <w:rFonts w:ascii="Yrsa" w:hAnsi="Yrsa"/>
          <w:b/>
          <w:i w:val="false"/>
          <w:caps w:val="false"/>
          <w:smallCaps w:val="false"/>
          <w:color w:val="000000"/>
          <w:spacing w:val="0"/>
          <w:sz w:val="30"/>
          <w:szCs w:val="30"/>
        </w:rPr>
        <w:t>Vue d'ensemble de l'organisation</w:t>
      </w:r>
    </w:p>
    <w:p>
      <w:pPr>
        <w:pStyle w:val="BodyText"/>
        <w:pageBreakBefore w:val="false"/>
        <w:widowControl/>
        <w:suppressAutoHyphens w:val="true"/>
        <w:overflowPunct w:val="false"/>
        <w:bidi w:val="0"/>
        <w:spacing w:lineRule="auto" w:line="360" w:before="0" w:after="0"/>
        <w:ind w:hanging="0" w:left="227" w:right="0"/>
        <w:jc w:val="left"/>
        <w:rPr>
          <w:rFonts w:ascii="Yrsa" w:hAnsi="Yrsa"/>
        </w:rPr>
      </w:pPr>
      <w:r>
        <w:rPr>
          <w:rFonts w:ascii="Yrsa" w:hAnsi="Yrsa"/>
          <w:b w:val="false"/>
          <w:i w:val="false"/>
          <w:caps w:val="false"/>
          <w:smallCaps w:val="false"/>
          <w:color w:val="000000"/>
          <w:spacing w:val="0"/>
          <w:sz w:val="24"/>
        </w:rPr>
        <w:t>L'organisation technique repose sur cinq pôles fonctionnels distincts, chacun possédant des compétences spécialisées et des responsabilités bien définies :</w:t>
      </w:r>
    </w:p>
    <w:p>
      <w:pPr>
        <w:pStyle w:val="BodyText"/>
        <w:pageBreakBefore w:val="false"/>
        <w:widowControl/>
        <w:numPr>
          <w:ilvl w:val="0"/>
          <w:numId w:val="1"/>
        </w:numPr>
        <w:tabs>
          <w:tab w:val="clear" w:pos="708"/>
          <w:tab w:val="left" w:pos="0" w:leader="none"/>
        </w:tabs>
        <w:suppressAutoHyphens w:val="true"/>
        <w:overflowPunct w:val="false"/>
        <w:bidi w:val="0"/>
        <w:spacing w:lineRule="auto" w:line="360" w:before="0" w:after="140"/>
        <w:ind w:hanging="283" w:left="936" w:right="0"/>
        <w:jc w:val="left"/>
        <w:rPr/>
      </w:pPr>
      <w:r>
        <w:rPr>
          <w:rStyle w:val="Strong"/>
          <w:rFonts w:ascii="Yrsa" w:hAnsi="Yrsa"/>
          <w:b/>
          <w:i w:val="false"/>
          <w:caps w:val="false"/>
          <w:smallCaps w:val="false"/>
          <w:color w:val="000000"/>
          <w:spacing w:val="0"/>
          <w:sz w:val="24"/>
        </w:rPr>
        <w:t>Gouvernance et architecture</w:t>
      </w:r>
      <w:r>
        <w:rPr>
          <w:rFonts w:ascii="Yrsa" w:hAnsi="Yrsa"/>
          <w:b w:val="false"/>
          <w:i w:val="false"/>
          <w:caps w:val="false"/>
          <w:smallCaps w:val="false"/>
          <w:color w:val="000000"/>
          <w:spacing w:val="0"/>
          <w:sz w:val="24"/>
        </w:rPr>
        <w:t> : Définit la vision technique et assure la cohérence globale du système</w:t>
      </w:r>
    </w:p>
    <w:p>
      <w:pPr>
        <w:pStyle w:val="BodyText"/>
        <w:pageBreakBefore w:val="false"/>
        <w:widowControl/>
        <w:numPr>
          <w:ilvl w:val="0"/>
          <w:numId w:val="1"/>
        </w:numPr>
        <w:tabs>
          <w:tab w:val="clear" w:pos="708"/>
          <w:tab w:val="left" w:pos="0" w:leader="none"/>
        </w:tabs>
        <w:suppressAutoHyphens w:val="true"/>
        <w:overflowPunct w:val="false"/>
        <w:bidi w:val="0"/>
        <w:spacing w:lineRule="auto" w:line="360" w:before="0" w:after="140"/>
        <w:ind w:hanging="283" w:left="936" w:right="0"/>
        <w:jc w:val="left"/>
        <w:rPr/>
      </w:pPr>
      <w:r>
        <w:rPr>
          <w:rStyle w:val="Strong"/>
          <w:rFonts w:ascii="Yrsa" w:hAnsi="Yrsa"/>
          <w:b/>
          <w:i w:val="false"/>
          <w:caps w:val="false"/>
          <w:smallCaps w:val="false"/>
          <w:color w:val="000000"/>
          <w:spacing w:val="0"/>
          <w:sz w:val="24"/>
        </w:rPr>
        <w:t>Développement applicatif</w:t>
      </w:r>
      <w:r>
        <w:rPr>
          <w:rFonts w:ascii="Yrsa" w:hAnsi="Yrsa"/>
          <w:b w:val="false"/>
          <w:i w:val="false"/>
          <w:caps w:val="false"/>
          <w:smallCaps w:val="false"/>
          <w:color w:val="000000"/>
          <w:spacing w:val="0"/>
          <w:sz w:val="24"/>
        </w:rPr>
        <w:t> : Conçoit et développe les applications dans le respect des normes de sécurité</w:t>
      </w:r>
    </w:p>
    <w:p>
      <w:pPr>
        <w:pStyle w:val="BodyText"/>
        <w:pageBreakBefore w:val="false"/>
        <w:widowControl/>
        <w:numPr>
          <w:ilvl w:val="0"/>
          <w:numId w:val="1"/>
        </w:numPr>
        <w:tabs>
          <w:tab w:val="clear" w:pos="708"/>
          <w:tab w:val="left" w:pos="0" w:leader="none"/>
        </w:tabs>
        <w:suppressAutoHyphens w:val="true"/>
        <w:overflowPunct w:val="false"/>
        <w:bidi w:val="0"/>
        <w:spacing w:lineRule="auto" w:line="360" w:before="0" w:after="140"/>
        <w:ind w:hanging="283" w:left="936" w:right="0"/>
        <w:jc w:val="left"/>
        <w:rPr/>
      </w:pPr>
      <w:r>
        <w:rPr>
          <w:rStyle w:val="Strong"/>
          <w:rFonts w:ascii="Yrsa" w:hAnsi="Yrsa"/>
          <w:b/>
          <w:i w:val="false"/>
          <w:caps w:val="false"/>
          <w:smallCaps w:val="false"/>
          <w:color w:val="000000"/>
          <w:spacing w:val="0"/>
          <w:sz w:val="24"/>
        </w:rPr>
        <w:t>Infrastructure et DevSecOps</w:t>
      </w:r>
      <w:r>
        <w:rPr>
          <w:rFonts w:ascii="Yrsa" w:hAnsi="Yrsa"/>
          <w:b w:val="false"/>
          <w:i w:val="false"/>
          <w:caps w:val="false"/>
          <w:smallCaps w:val="false"/>
          <w:color w:val="000000"/>
          <w:spacing w:val="0"/>
          <w:sz w:val="24"/>
        </w:rPr>
        <w:t>: Gère et sécurise l'infrastructure technique supportant la plateforme</w:t>
      </w:r>
    </w:p>
    <w:p>
      <w:pPr>
        <w:pStyle w:val="BodyText"/>
        <w:pageBreakBefore w:val="false"/>
        <w:widowControl/>
        <w:numPr>
          <w:ilvl w:val="0"/>
          <w:numId w:val="1"/>
        </w:numPr>
        <w:tabs>
          <w:tab w:val="clear" w:pos="708"/>
          <w:tab w:val="left" w:pos="0" w:leader="none"/>
        </w:tabs>
        <w:suppressAutoHyphens w:val="true"/>
        <w:overflowPunct w:val="false"/>
        <w:bidi w:val="0"/>
        <w:spacing w:lineRule="auto" w:line="360" w:before="0" w:after="140"/>
        <w:ind w:hanging="283" w:left="936" w:right="0"/>
        <w:jc w:val="left"/>
        <w:rPr/>
      </w:pPr>
      <w:r>
        <w:rPr>
          <w:rStyle w:val="Strong"/>
          <w:rFonts w:ascii="Yrsa" w:hAnsi="Yrsa"/>
          <w:b/>
          <w:i w:val="false"/>
          <w:caps w:val="false"/>
          <w:smallCaps w:val="false"/>
          <w:color w:val="000000"/>
          <w:spacing w:val="0"/>
          <w:sz w:val="24"/>
        </w:rPr>
        <w:t>Sécurité et conformité technique</w:t>
      </w:r>
      <w:r>
        <w:rPr>
          <w:rFonts w:ascii="Yrsa" w:hAnsi="Yrsa"/>
          <w:b w:val="false"/>
          <w:i w:val="false"/>
          <w:caps w:val="false"/>
          <w:smallCaps w:val="false"/>
          <w:color w:val="000000"/>
          <w:spacing w:val="0"/>
          <w:sz w:val="24"/>
        </w:rPr>
        <w:t>: Assure la protection des systèmes et le respect des réglementations</w:t>
      </w:r>
    </w:p>
    <w:p>
      <w:pPr>
        <w:pStyle w:val="BodyText"/>
        <w:pageBreakBefore w:val="false"/>
        <w:widowControl/>
        <w:numPr>
          <w:ilvl w:val="0"/>
          <w:numId w:val="1"/>
        </w:numPr>
        <w:tabs>
          <w:tab w:val="clear" w:pos="708"/>
          <w:tab w:val="left" w:pos="0" w:leader="none"/>
        </w:tabs>
        <w:suppressAutoHyphens w:val="true"/>
        <w:overflowPunct w:val="false"/>
        <w:bidi w:val="0"/>
        <w:spacing w:lineRule="auto" w:line="360" w:before="0" w:after="140"/>
        <w:ind w:hanging="283" w:left="936" w:right="0"/>
        <w:jc w:val="left"/>
        <w:rPr/>
      </w:pPr>
      <w:r>
        <w:rPr>
          <w:rStyle w:val="Strong"/>
          <w:rFonts w:ascii="Yrsa" w:hAnsi="Yrsa"/>
          <w:b/>
          <w:i w:val="false"/>
          <w:caps w:val="false"/>
          <w:smallCaps w:val="false"/>
          <w:color w:val="000000"/>
          <w:spacing w:val="0"/>
          <w:sz w:val="24"/>
        </w:rPr>
        <w:t>Support et exploitation</w:t>
      </w:r>
      <w:r>
        <w:rPr>
          <w:rFonts w:ascii="Yrsa" w:hAnsi="Yrsa"/>
          <w:b w:val="false"/>
          <w:i w:val="false"/>
          <w:caps w:val="false"/>
          <w:smallCaps w:val="false"/>
          <w:color w:val="000000"/>
          <w:spacing w:val="0"/>
          <w:sz w:val="24"/>
        </w:rPr>
        <w:t>: Garantit la disponibilité opérationnelle et la résolution des incidents</w:t>
      </w:r>
    </w:p>
    <w:p>
      <w:pPr>
        <w:pStyle w:val="BodyText"/>
        <w:pageBreakBefore w:val="false"/>
        <w:widowControl/>
        <w:suppressAutoHyphens w:val="true"/>
        <w:overflowPunct w:val="false"/>
        <w:bidi w:val="0"/>
        <w:spacing w:lineRule="auto" w:line="360" w:before="0" w:after="0"/>
        <w:ind w:hanging="0" w:left="227" w:right="0"/>
        <w:jc w:val="left"/>
        <w:rPr>
          <w:rFonts w:ascii="Yrsa" w:hAnsi="Yrsa"/>
        </w:rPr>
      </w:pPr>
      <w:r>
        <w:rPr>
          <w:rFonts w:ascii="Yrsa" w:hAnsi="Yrsa"/>
          <w:b w:val="false"/>
          <w:i w:val="false"/>
          <w:caps w:val="false"/>
          <w:smallCaps w:val="false"/>
          <w:color w:val="000000"/>
          <w:spacing w:val="0"/>
          <w:sz w:val="24"/>
        </w:rPr>
        <w:t>Chaque pôle dispose de responsabilités clairement définies et documentées et ils interagissent à travers des interfaces formelles et des processus de coordination établis, garantissant une collaboration efficace sans dilution des responsabilités.</w:t>
      </w:r>
    </w:p>
    <w:p>
      <w:pPr>
        <w:pStyle w:val="Heading3"/>
        <w:widowControl/>
        <w:spacing w:lineRule="auto" w:line="300" w:before="0" w:after="0"/>
        <w:ind w:hanging="0" w:left="0" w:right="0"/>
        <w:rPr>
          <w:rFonts w:ascii="Yrsa" w:hAnsi="Yrsa"/>
        </w:rPr>
      </w:pPr>
      <w:r>
        <w:rPr>
          <w:rFonts w:ascii="Yrsa" w:hAnsi="Yrsa"/>
          <w:b/>
          <w:i w:val="false"/>
          <w:caps w:val="false"/>
          <w:smallCaps w:val="false"/>
          <w:color w:val="000000"/>
          <w:spacing w:val="0"/>
          <w:sz w:val="34"/>
          <w:szCs w:val="34"/>
        </w:rPr>
        <w:t>4. Rôles et responsabilités détaillés</w:t>
      </w:r>
    </w:p>
    <w:p>
      <w:pPr>
        <w:pStyle w:val="Heading3"/>
        <w:widowControl/>
        <w:spacing w:lineRule="auto" w:line="300" w:before="0" w:after="0"/>
        <w:ind w:hanging="0" w:left="0" w:right="0"/>
        <w:rPr>
          <w:b/>
          <w:i w:val="false"/>
          <w:i w:val="false"/>
          <w:caps w:val="false"/>
          <w:smallCaps w:val="false"/>
          <w:color w:val="000000"/>
          <w:spacing w:val="0"/>
          <w:sz w:val="34"/>
          <w:szCs w:val="34"/>
        </w:rPr>
      </w:pPr>
      <w:r>
        <w:rPr>
          <w:rFonts w:ascii="Yrsa" w:hAnsi="Yrsa"/>
        </w:rPr>
      </w:r>
    </w:p>
    <w:p>
      <w:pPr>
        <w:pStyle w:val="Heading4"/>
        <w:pageBreakBefore w:val="false"/>
        <w:widowControl/>
        <w:suppressAutoHyphens w:val="true"/>
        <w:overflowPunct w:val="false"/>
        <w:bidi w:val="0"/>
        <w:spacing w:lineRule="auto" w:line="300" w:before="0" w:after="0"/>
        <w:ind w:hanging="0" w:left="227" w:right="0"/>
        <w:jc w:val="left"/>
        <w:rPr>
          <w:rFonts w:ascii="Yrsa" w:hAnsi="Yrsa"/>
        </w:rPr>
      </w:pPr>
      <w:r>
        <w:rPr>
          <w:rFonts w:ascii="Yrsa" w:hAnsi="Yrsa"/>
          <w:b/>
          <w:i w:val="false"/>
          <w:caps w:val="false"/>
          <w:smallCaps w:val="false"/>
          <w:color w:val="000000"/>
          <w:spacing w:val="0"/>
          <w:sz w:val="30"/>
          <w:szCs w:val="30"/>
        </w:rPr>
        <w:t>4.1 Direction technique</w:t>
      </w:r>
    </w:p>
    <w:p>
      <w:pPr>
        <w:pStyle w:val="BodyText"/>
        <w:pageBreakBefore w:val="false"/>
        <w:widowControl/>
        <w:suppressAutoHyphens w:val="true"/>
        <w:overflowPunct w:val="false"/>
        <w:bidi w:val="0"/>
        <w:spacing w:lineRule="auto" w:line="360" w:before="0" w:after="0"/>
        <w:ind w:hanging="0" w:left="227" w:right="0"/>
        <w:jc w:val="left"/>
        <w:rPr>
          <w:rFonts w:ascii="Yrsa" w:hAnsi="Yrsa"/>
        </w:rPr>
      </w:pPr>
      <w:r>
        <w:rPr>
          <w:rFonts w:ascii="Yrsa" w:hAnsi="Yrsa"/>
          <w:b w:val="false"/>
          <w:i w:val="false"/>
          <w:caps w:val="false"/>
          <w:smallCaps w:val="false"/>
          <w:color w:val="000000"/>
          <w:spacing w:val="0"/>
          <w:sz w:val="24"/>
        </w:rPr>
        <w:t>La Direction technique assume la responsabilité ultime de la vision technologique globale et de la performance technique de la plateforme. Cette fonction stratégique assure l'alignement entre les objectifs business et les capacités techniques, tout en garantissant que les systèmes respectent les exigences réglementaires du secteur financier.</w:t>
      </w:r>
    </w:p>
    <w:p>
      <w:pPr>
        <w:pStyle w:val="BodyText"/>
        <w:pageBreakBefore w:val="false"/>
        <w:widowControl/>
        <w:suppressAutoHyphens w:val="true"/>
        <w:overflowPunct w:val="false"/>
        <w:bidi w:val="0"/>
        <w:spacing w:lineRule="auto" w:line="360" w:before="0" w:after="0"/>
        <w:ind w:hanging="0" w:left="227" w:right="0"/>
        <w:jc w:val="left"/>
        <w:rPr>
          <w:rFonts w:ascii="Yrsa" w:hAnsi="Yrsa"/>
        </w:rPr>
      </w:pPr>
      <w:r>
        <w:rPr>
          <w:rFonts w:ascii="Yrsa" w:hAnsi="Yrsa"/>
          <w:b w:val="false"/>
          <w:i w:val="false"/>
          <w:caps w:val="false"/>
          <w:smallCaps w:val="false"/>
          <w:color w:val="000000"/>
          <w:spacing w:val="0"/>
          <w:sz w:val="24"/>
        </w:rPr>
        <w:t>Ses principales responsabilités incluent la définition de l'architecture cible qui supporte la croissance et l'évolution de la plateforme. Cette architecture doit répondre aux exigences de sécurité, de performance et de scalabilité tout en restant évolutive pour s'adapter aux innovations technologiques et aux changements réglementaires.</w:t>
      </w:r>
    </w:p>
    <w:p>
      <w:pPr>
        <w:pStyle w:val="BodyText"/>
        <w:pageBreakBefore w:val="false"/>
        <w:widowControl/>
        <w:suppressAutoHyphens w:val="true"/>
        <w:overflowPunct w:val="false"/>
        <w:bidi w:val="0"/>
        <w:spacing w:lineRule="auto" w:line="360" w:before="0" w:after="0"/>
        <w:ind w:hanging="0" w:left="227" w:right="0"/>
        <w:jc w:val="left"/>
        <w:rPr>
          <w:rFonts w:ascii="Yrsa" w:hAnsi="Yrsa"/>
        </w:rPr>
      </w:pPr>
      <w:r>
        <w:rPr>
          <w:rFonts w:ascii="Yrsa" w:hAnsi="Yrsa"/>
          <w:b w:val="false"/>
          <w:i w:val="false"/>
          <w:caps w:val="false"/>
          <w:smallCaps w:val="false"/>
          <w:color w:val="000000"/>
          <w:spacing w:val="0"/>
          <w:sz w:val="24"/>
        </w:rPr>
        <w:t xml:space="preserve">La validation des choix technologiques s'effectue à travers une analyse rigoureuse des alternatives disponibles, tenant compte non seulement des aspects fonctionnels et techniques mais également des implications en termes de sécurité, de conformité et de coût total de possession. Chaque technologie introduite dans l'écosystème </w:t>
      </w:r>
      <w:r>
        <w:rPr>
          <w:rFonts w:ascii="Yrsa" w:hAnsi="Yrsa"/>
          <w:b/>
          <w:bCs/>
          <w:i w:val="false"/>
          <w:caps w:val="false"/>
          <w:smallCaps w:val="false"/>
          <w:color w:val="000000"/>
          <w:spacing w:val="0"/>
          <w:sz w:val="24"/>
        </w:rPr>
        <w:t>KOBO</w:t>
      </w:r>
      <w:r>
        <w:rPr>
          <w:rFonts w:ascii="Yrsa" w:hAnsi="Yrsa"/>
          <w:b w:val="false"/>
          <w:i w:val="false"/>
          <w:caps w:val="false"/>
          <w:smallCaps w:val="false"/>
          <w:color w:val="000000"/>
          <w:spacing w:val="0"/>
          <w:sz w:val="24"/>
        </w:rPr>
        <w:t xml:space="preserve"> doit justifier sa pertinence et sa sécurité.</w:t>
      </w:r>
    </w:p>
    <w:p>
      <w:pPr>
        <w:pStyle w:val="BodyText"/>
        <w:pageBreakBefore w:val="false"/>
        <w:widowControl/>
        <w:suppressAutoHyphens w:val="true"/>
        <w:overflowPunct w:val="false"/>
        <w:bidi w:val="0"/>
        <w:spacing w:lineRule="auto" w:line="360" w:before="0" w:after="0"/>
        <w:ind w:hanging="0" w:left="227" w:right="0"/>
        <w:jc w:val="left"/>
        <w:rPr>
          <w:rFonts w:ascii="Yrsa" w:hAnsi="Yrsa"/>
        </w:rPr>
      </w:pPr>
      <w:r>
        <w:rPr>
          <w:rFonts w:ascii="Yrsa" w:hAnsi="Yrsa"/>
          <w:b w:val="false"/>
          <w:i w:val="false"/>
          <w:caps w:val="false"/>
          <w:smallCaps w:val="false"/>
          <w:color w:val="000000"/>
          <w:spacing w:val="0"/>
          <w:sz w:val="24"/>
        </w:rPr>
        <w:t>La supervision de la sécurité technique implique la mise en place et le suivi d'un programme de sécurité complet couvrant tous les aspects techniques, depuis la sécurisation du code jusqu'à la protection de l'infrastructure. La direction technique assure que les risques techniques sont identifiés, évalués et traités de manière appropriée.</w:t>
      </w:r>
    </w:p>
    <w:p>
      <w:pPr>
        <w:pStyle w:val="BodyText"/>
        <w:pageBreakBefore w:val="false"/>
        <w:widowControl/>
        <w:suppressAutoHyphens w:val="true"/>
        <w:overflowPunct w:val="false"/>
        <w:bidi w:val="0"/>
        <w:spacing w:lineRule="auto" w:line="360" w:before="0" w:after="0"/>
        <w:ind w:hanging="0" w:left="227" w:right="0"/>
        <w:jc w:val="left"/>
        <w:rPr>
          <w:rFonts w:ascii="Yrsa" w:hAnsi="Yrsa"/>
        </w:rPr>
      </w:pPr>
      <w:r>
        <w:rPr>
          <w:rFonts w:ascii="Yrsa" w:hAnsi="Yrsa"/>
          <w:b w:val="false"/>
          <w:i w:val="false"/>
          <w:caps w:val="false"/>
          <w:smallCaps w:val="false"/>
          <w:color w:val="000000"/>
          <w:spacing w:val="0"/>
          <w:sz w:val="24"/>
        </w:rPr>
        <w:t>Le pilotage des équipes IT s'articule autour d'objectifs clairs, de processus efficaces et d'une culture de l'excellence technique. La direction technique veille au développement des compétences, à la rétention des talents et à la création d'un environnement de travail propice à l'innovation responsable.</w:t>
      </w:r>
    </w:p>
    <w:p>
      <w:pPr>
        <w:pStyle w:val="BodyText"/>
        <w:widowControl/>
        <w:suppressAutoHyphens w:val="true"/>
        <w:overflowPunct w:val="false"/>
        <w:bidi w:val="0"/>
        <w:spacing w:lineRule="auto" w:line="360" w:before="0" w:after="0"/>
        <w:ind w:hanging="0" w:left="227" w:right="0"/>
        <w:jc w:val="left"/>
        <w:rPr>
          <w:b w:val="false"/>
          <w:i w:val="false"/>
          <w:i w:val="false"/>
          <w:caps w:val="false"/>
          <w:smallCaps w:val="false"/>
          <w:color w:val="000000"/>
          <w:spacing w:val="0"/>
          <w:sz w:val="24"/>
        </w:rPr>
      </w:pPr>
      <w:r>
        <w:rPr>
          <w:rFonts w:ascii="Yrsa" w:hAnsi="Yrsa"/>
        </w:rPr>
      </w:r>
    </w:p>
    <w:p>
      <w:pPr>
        <w:pStyle w:val="Heading4"/>
        <w:pageBreakBefore w:val="false"/>
        <w:widowControl/>
        <w:suppressAutoHyphens w:val="true"/>
        <w:overflowPunct w:val="false"/>
        <w:bidi w:val="0"/>
        <w:spacing w:lineRule="auto" w:line="300" w:before="0" w:after="0"/>
        <w:ind w:hanging="0" w:left="227" w:right="0"/>
        <w:jc w:val="left"/>
        <w:rPr>
          <w:rFonts w:ascii="Yrsa" w:hAnsi="Yrsa"/>
        </w:rPr>
      </w:pPr>
      <w:r>
        <w:rPr>
          <w:rFonts w:ascii="Yrsa" w:hAnsi="Yrsa"/>
          <w:b/>
          <w:i w:val="false"/>
          <w:caps w:val="false"/>
          <w:smallCaps w:val="false"/>
          <w:color w:val="000000"/>
          <w:spacing w:val="0"/>
          <w:sz w:val="30"/>
          <w:szCs w:val="30"/>
        </w:rPr>
        <w:t>4.2 Architecte Applicatif</w:t>
      </w:r>
    </w:p>
    <w:p>
      <w:pPr>
        <w:pStyle w:val="BodyText"/>
        <w:pageBreakBefore w:val="false"/>
        <w:widowControl/>
        <w:suppressAutoHyphens w:val="true"/>
        <w:overflowPunct w:val="false"/>
        <w:bidi w:val="0"/>
        <w:spacing w:lineRule="auto" w:line="360" w:before="0" w:after="0"/>
        <w:ind w:hanging="0" w:left="227" w:right="0"/>
        <w:jc w:val="left"/>
        <w:rPr>
          <w:rFonts w:ascii="Yrsa" w:hAnsi="Yrsa"/>
        </w:rPr>
      </w:pPr>
      <w:r>
        <w:rPr>
          <w:rFonts w:ascii="Yrsa" w:hAnsi="Yrsa"/>
          <w:b w:val="false"/>
          <w:i w:val="false"/>
          <w:caps w:val="false"/>
          <w:smallCaps w:val="false"/>
          <w:color w:val="000000"/>
          <w:spacing w:val="0"/>
          <w:sz w:val="24"/>
        </w:rPr>
        <w:t>L'architecte applicatif est responsable de la cohérence globale du système et de l'intégrité de son architecture. Cette fonction technique assure que les différentes composantes de la plateforme interagissent de manière optimale tout en respectant les principes de sécurité et de maintenabilité.</w:t>
      </w:r>
    </w:p>
    <w:p>
      <w:pPr>
        <w:pStyle w:val="BodyText"/>
        <w:pageBreakBefore w:val="false"/>
        <w:widowControl/>
        <w:suppressAutoHyphens w:val="true"/>
        <w:overflowPunct w:val="false"/>
        <w:bidi w:val="0"/>
        <w:spacing w:lineRule="auto" w:line="360" w:before="0" w:after="0"/>
        <w:ind w:hanging="0" w:left="227" w:right="0"/>
        <w:jc w:val="left"/>
        <w:rPr>
          <w:rFonts w:ascii="Yrsa" w:hAnsi="Yrsa"/>
        </w:rPr>
      </w:pPr>
      <w:r>
        <w:rPr>
          <w:rFonts w:ascii="Yrsa" w:hAnsi="Yrsa"/>
          <w:b w:val="false"/>
          <w:i w:val="false"/>
          <w:caps w:val="false"/>
          <w:smallCaps w:val="false"/>
          <w:color w:val="000000"/>
          <w:spacing w:val="0"/>
          <w:sz w:val="24"/>
        </w:rPr>
        <w:t xml:space="preserve">Il intervient principalement sur la conception de l'architecture applicative qui supporte les applications de la plateforme </w:t>
      </w:r>
      <w:r>
        <w:rPr>
          <w:rFonts w:ascii="Yrsa" w:hAnsi="Yrsa"/>
          <w:b/>
          <w:bCs/>
          <w:i w:val="false"/>
          <w:caps w:val="false"/>
          <w:smallCaps w:val="false"/>
          <w:color w:val="000000"/>
          <w:spacing w:val="0"/>
          <w:sz w:val="24"/>
        </w:rPr>
        <w:t>KOBO</w:t>
      </w:r>
      <w:r>
        <w:rPr>
          <w:rFonts w:ascii="Yrsa" w:hAnsi="Yrsa"/>
          <w:b w:val="false"/>
          <w:i w:val="false"/>
          <w:caps w:val="false"/>
          <w:smallCaps w:val="false"/>
          <w:color w:val="000000"/>
          <w:spacing w:val="0"/>
          <w:sz w:val="24"/>
        </w:rPr>
        <w:t>. Cette conception doit garantir la séparation des domaines métiers tout en permettant les interactions nécessaires au fonctionnement global du système. L'architecte définit les patterns architecturaux, les standards de développement et les principes de conception qui guident le travail des équipes de développement.</w:t>
      </w:r>
    </w:p>
    <w:p>
      <w:pPr>
        <w:pStyle w:val="BodyText"/>
        <w:pageBreakBefore w:val="false"/>
        <w:widowControl/>
        <w:suppressAutoHyphens w:val="true"/>
        <w:overflowPunct w:val="false"/>
        <w:bidi w:val="0"/>
        <w:spacing w:lineRule="auto" w:line="360" w:before="0" w:after="0"/>
        <w:ind w:hanging="0" w:left="227" w:right="0"/>
        <w:jc w:val="left"/>
        <w:rPr>
          <w:rFonts w:ascii="Yrsa" w:hAnsi="Yrsa"/>
        </w:rPr>
      </w:pPr>
      <w:r>
        <w:rPr>
          <w:rFonts w:ascii="Yrsa" w:hAnsi="Yrsa"/>
          <w:b w:val="false"/>
          <w:i w:val="false"/>
          <w:caps w:val="false"/>
          <w:smallCaps w:val="false"/>
          <w:color w:val="000000"/>
          <w:spacing w:val="0"/>
          <w:sz w:val="24"/>
        </w:rPr>
        <w:t>La séparation des domaines métiers est particulièrement critique dans un contexte financier où la confusion des responsabilités pourrait entraîner des vulnérabilités de sécurité ou des erreurs de traitement. L'architecte établit des frontières claires entre les différents domaines fonctionnels et définit les mécanismes d'interaction autorisés entre eux.</w:t>
      </w:r>
    </w:p>
    <w:p>
      <w:pPr>
        <w:pStyle w:val="BodyText"/>
        <w:pageBreakBefore w:val="false"/>
        <w:widowControl/>
        <w:suppressAutoHyphens w:val="true"/>
        <w:overflowPunct w:val="false"/>
        <w:bidi w:val="0"/>
        <w:spacing w:lineRule="auto" w:line="360" w:before="0" w:after="0"/>
        <w:ind w:hanging="0" w:left="227" w:right="0"/>
        <w:jc w:val="left"/>
        <w:rPr>
          <w:rFonts w:ascii="Yrsa" w:hAnsi="Yrsa"/>
        </w:rPr>
      </w:pPr>
      <w:r>
        <w:rPr>
          <w:rFonts w:ascii="Yrsa" w:hAnsi="Yrsa"/>
          <w:b w:val="false"/>
          <w:i w:val="false"/>
          <w:caps w:val="false"/>
          <w:smallCaps w:val="false"/>
          <w:color w:val="000000"/>
          <w:spacing w:val="0"/>
          <w:sz w:val="24"/>
        </w:rPr>
        <w:t>Les flux inter-applicatifs font l'objet d'une modélisation précise qui identifie les points d'entrée, les transformations de données, les validations requises et les mécanismes de sécurité à appliquer. Cette modélisation permet d'assurer la traçabilité complète des échanges et de détecter les risques potentiels.</w:t>
      </w:r>
    </w:p>
    <w:p>
      <w:pPr>
        <w:pStyle w:val="BodyText"/>
        <w:pageBreakBefore w:val="false"/>
        <w:widowControl/>
        <w:suppressAutoHyphens w:val="true"/>
        <w:overflowPunct w:val="false"/>
        <w:bidi w:val="0"/>
        <w:spacing w:lineRule="auto" w:line="360" w:before="0" w:after="0"/>
        <w:ind w:hanging="0" w:left="227" w:right="0"/>
        <w:jc w:val="left"/>
        <w:rPr>
          <w:rFonts w:ascii="Yrsa" w:hAnsi="Yrsa"/>
        </w:rPr>
      </w:pPr>
      <w:r>
        <w:rPr>
          <w:rFonts w:ascii="Yrsa" w:hAnsi="Yrsa"/>
          <w:b w:val="false"/>
          <w:i w:val="false"/>
          <w:caps w:val="false"/>
          <w:smallCaps w:val="false"/>
          <w:color w:val="000000"/>
          <w:spacing w:val="0"/>
          <w:sz w:val="24"/>
        </w:rPr>
        <w:t>Les normes de communication entre services sont définies et documentées de manière exhaustive, couvrant les formats de données, les protocoles de communication, les mécanismes d'authentification et les contrats d'interface. Ces normes garantissent l'interopérabilité des composants et facilitent leur évolution indépendante.</w:t>
      </w:r>
    </w:p>
    <w:p>
      <w:pPr>
        <w:pStyle w:val="BodyText"/>
        <w:pageBreakBefore w:val="false"/>
        <w:widowControl/>
        <w:suppressAutoHyphens w:val="true"/>
        <w:overflowPunct w:val="false"/>
        <w:bidi w:val="0"/>
        <w:spacing w:lineRule="auto" w:line="360" w:before="0" w:after="0"/>
        <w:ind w:hanging="0" w:left="227" w:right="0"/>
        <w:jc w:val="left"/>
        <w:rPr>
          <w:rFonts w:ascii="Yrsa" w:hAnsi="Yrsa"/>
        </w:rPr>
      </w:pPr>
      <w:r>
        <w:rPr>
          <w:rFonts w:ascii="Yrsa" w:hAnsi="Yrsa"/>
          <w:b w:val="false"/>
          <w:i w:val="false"/>
          <w:caps w:val="false"/>
          <w:smallCaps w:val="false"/>
          <w:color w:val="000000"/>
          <w:spacing w:val="0"/>
          <w:sz w:val="24"/>
        </w:rPr>
        <w:t>Toute évolution structurante du système, qu'il s'agisse de l'introduction d'une nouvelle technologie, de la modification d'un composant critique ou de l'ajout d'une fonctionnalité majeure, doit être validée par l'architecte qui évalue son impact sur la cohérence, la sécurité et la performance globale de la plateforme.</w:t>
      </w:r>
    </w:p>
    <w:p>
      <w:pPr>
        <w:pStyle w:val="BodyText"/>
        <w:widowControl/>
        <w:suppressAutoHyphens w:val="true"/>
        <w:overflowPunct w:val="false"/>
        <w:bidi w:val="0"/>
        <w:spacing w:lineRule="auto" w:line="360" w:before="0" w:after="0"/>
        <w:ind w:hanging="0" w:left="227" w:right="0"/>
        <w:jc w:val="left"/>
        <w:rPr>
          <w:b w:val="false"/>
          <w:i w:val="false"/>
          <w:i w:val="false"/>
          <w:caps w:val="false"/>
          <w:smallCaps w:val="false"/>
          <w:color w:val="000000"/>
          <w:spacing w:val="0"/>
          <w:sz w:val="24"/>
        </w:rPr>
      </w:pPr>
      <w:r>
        <w:rPr>
          <w:rFonts w:ascii="Yrsa" w:hAnsi="Yrsa"/>
        </w:rPr>
      </w:r>
    </w:p>
    <w:p>
      <w:pPr>
        <w:pStyle w:val="Heading4"/>
        <w:pageBreakBefore w:val="false"/>
        <w:widowControl/>
        <w:suppressAutoHyphens w:val="true"/>
        <w:overflowPunct w:val="false"/>
        <w:bidi w:val="0"/>
        <w:spacing w:lineRule="auto" w:line="300" w:before="0" w:after="0"/>
        <w:ind w:hanging="0" w:left="227" w:right="0"/>
        <w:jc w:val="left"/>
        <w:rPr>
          <w:rFonts w:ascii="Yrsa" w:hAnsi="Yrsa"/>
        </w:rPr>
      </w:pPr>
      <w:r>
        <w:rPr>
          <w:rFonts w:ascii="Yrsa" w:hAnsi="Yrsa"/>
          <w:b/>
          <w:i w:val="false"/>
          <w:caps w:val="false"/>
          <w:smallCaps w:val="false"/>
          <w:color w:val="000000"/>
          <w:spacing w:val="0"/>
          <w:sz w:val="24"/>
        </w:rPr>
        <w:t>4.3 Équipe Développement Backend</w:t>
      </w:r>
    </w:p>
    <w:p>
      <w:pPr>
        <w:pStyle w:val="BodyText"/>
        <w:pageBreakBefore w:val="false"/>
        <w:widowControl/>
        <w:suppressAutoHyphens w:val="true"/>
        <w:overflowPunct w:val="false"/>
        <w:bidi w:val="0"/>
        <w:spacing w:lineRule="auto" w:line="360" w:before="0" w:after="0"/>
        <w:ind w:hanging="0" w:left="227" w:right="0"/>
        <w:jc w:val="left"/>
        <w:rPr>
          <w:rFonts w:ascii="Yrsa" w:hAnsi="Yrsa"/>
        </w:rPr>
      </w:pPr>
      <w:r>
        <w:rPr>
          <w:rFonts w:ascii="Yrsa" w:hAnsi="Yrsa"/>
          <w:b w:val="false"/>
          <w:i w:val="false"/>
          <w:caps w:val="false"/>
          <w:smallCaps w:val="false"/>
          <w:color w:val="000000"/>
          <w:spacing w:val="0"/>
          <w:sz w:val="24"/>
        </w:rPr>
        <w:t xml:space="preserve">Les développeurs backend constituent le cœur technique de la plateforme </w:t>
      </w:r>
      <w:r>
        <w:rPr>
          <w:rFonts w:ascii="Yrsa" w:hAnsi="Yrsa"/>
          <w:b/>
          <w:bCs/>
          <w:i w:val="false"/>
          <w:caps w:val="false"/>
          <w:smallCaps w:val="false"/>
          <w:color w:val="000000"/>
          <w:spacing w:val="0"/>
          <w:sz w:val="24"/>
        </w:rPr>
        <w:t>KOBO</w:t>
      </w:r>
      <w:r>
        <w:rPr>
          <w:rFonts w:ascii="Yrsa" w:hAnsi="Yrsa"/>
          <w:b w:val="false"/>
          <w:i w:val="false"/>
          <w:caps w:val="false"/>
          <w:smallCaps w:val="false"/>
          <w:color w:val="000000"/>
          <w:spacing w:val="0"/>
          <w:sz w:val="24"/>
        </w:rPr>
        <w:t>, responsable de la mise en œuvre des fonctionnalités critiques et de la garantie de leur intégrité et de leur sécurité. Cette équipe spécialisée possède une expertise approfondie dans le développement d'applications sécurisées et performantes.</w:t>
      </w:r>
    </w:p>
    <w:p>
      <w:pPr>
        <w:pStyle w:val="BodyText"/>
        <w:pageBreakBefore w:val="false"/>
        <w:widowControl/>
        <w:suppressAutoHyphens w:val="true"/>
        <w:overflowPunct w:val="false"/>
        <w:bidi w:val="0"/>
        <w:spacing w:lineRule="auto" w:line="360" w:before="0" w:after="0"/>
        <w:ind w:hanging="0" w:left="227" w:right="0"/>
        <w:jc w:val="left"/>
        <w:rPr>
          <w:rFonts w:ascii="Yrsa" w:hAnsi="Yrsa"/>
        </w:rPr>
      </w:pPr>
      <w:r>
        <w:rPr>
          <w:rFonts w:ascii="Yrsa" w:hAnsi="Yrsa"/>
          <w:b w:val="false"/>
          <w:i w:val="false"/>
          <w:caps w:val="false"/>
          <w:smallCaps w:val="false"/>
          <w:color w:val="000000"/>
          <w:spacing w:val="0"/>
          <w:sz w:val="24"/>
        </w:rPr>
        <w:t>Leur responsabilité principale concerne le développement des API métiers qui exposent les fonctionnalités de la plateforme aux applications frontales. Ces API doivent non seulement répondre aux besoins fonctionnels mais également implémenter des contrôles de sécurité stricts, des mécanismes de validation robustes et des garanties de performance.</w:t>
      </w:r>
    </w:p>
    <w:p>
      <w:pPr>
        <w:pStyle w:val="BodyText"/>
        <w:pageBreakBefore w:val="false"/>
        <w:widowControl/>
        <w:suppressAutoHyphens w:val="true"/>
        <w:overflowPunct w:val="false"/>
        <w:bidi w:val="0"/>
        <w:spacing w:lineRule="auto" w:line="360" w:before="0" w:after="0"/>
        <w:ind w:hanging="0" w:left="227" w:right="0"/>
        <w:jc w:val="left"/>
        <w:rPr>
          <w:rFonts w:ascii="Yrsa" w:hAnsi="Yrsa"/>
        </w:rPr>
      </w:pPr>
      <w:r>
        <w:rPr>
          <w:rFonts w:ascii="Yrsa" w:hAnsi="Yrsa"/>
          <w:b w:val="false"/>
          <w:i w:val="false"/>
          <w:caps w:val="false"/>
          <w:smallCaps w:val="false"/>
          <w:color w:val="000000"/>
          <w:spacing w:val="0"/>
          <w:sz w:val="24"/>
        </w:rPr>
        <w:t xml:space="preserve">Le </w:t>
      </w:r>
      <w:r>
        <w:rPr>
          <w:rFonts w:ascii="Yrsa" w:hAnsi="Yrsa"/>
          <w:b/>
          <w:bCs/>
          <w:i w:val="false"/>
          <w:caps w:val="false"/>
          <w:smallCaps w:val="false"/>
          <w:color w:val="000000"/>
          <w:spacing w:val="0"/>
          <w:sz w:val="24"/>
        </w:rPr>
        <w:t>Core Paiement</w:t>
      </w:r>
      <w:r>
        <w:rPr>
          <w:rFonts w:ascii="Yrsa" w:hAnsi="Yrsa"/>
          <w:b w:val="false"/>
          <w:i w:val="false"/>
          <w:caps w:val="false"/>
          <w:smallCaps w:val="false"/>
          <w:color w:val="000000"/>
          <w:spacing w:val="0"/>
          <w:sz w:val="24"/>
        </w:rPr>
        <w:t xml:space="preserve"> </w:t>
      </w:r>
      <w:r>
        <w:rPr>
          <w:rFonts w:ascii="Yrsa" w:hAnsi="Yrsa"/>
          <w:b/>
          <w:bCs/>
          <w:i w:val="false"/>
          <w:caps w:val="false"/>
          <w:smallCaps w:val="false"/>
          <w:color w:val="000000"/>
          <w:spacing w:val="0"/>
          <w:sz w:val="24"/>
        </w:rPr>
        <w:t>KOBO</w:t>
      </w:r>
      <w:r>
        <w:rPr>
          <w:rFonts w:ascii="Yrsa" w:hAnsi="Yrsa"/>
          <w:b w:val="false"/>
          <w:i w:val="false"/>
          <w:caps w:val="false"/>
          <w:smallCaps w:val="false"/>
          <w:color w:val="000000"/>
          <w:spacing w:val="0"/>
          <w:sz w:val="24"/>
        </w:rPr>
        <w:t xml:space="preserve"> représente le composant le plus critique de la plateforme, gérant directement les mouvements financiers et les soldes. Les développeurs backend implémentent ce composant avec une attention particulière à la sécurité, à l'intégrité transactionnelle et à la conformité réglementaire. Chaque ligne de code de ce composant fait l'objet de revues approfondies et de tests exhaustifs.</w:t>
      </w:r>
    </w:p>
    <w:p>
      <w:pPr>
        <w:pStyle w:val="BodyText"/>
        <w:pageBreakBefore w:val="false"/>
        <w:widowControl/>
        <w:suppressAutoHyphens w:val="true"/>
        <w:overflowPunct w:val="false"/>
        <w:bidi w:val="0"/>
        <w:spacing w:lineRule="auto" w:line="360" w:before="0" w:after="0"/>
        <w:ind w:hanging="0" w:left="227" w:right="0"/>
        <w:jc w:val="left"/>
        <w:rPr>
          <w:rFonts w:ascii="Yrsa" w:hAnsi="Yrsa"/>
        </w:rPr>
      </w:pPr>
      <w:r>
        <w:rPr>
          <w:rFonts w:ascii="Yrsa" w:hAnsi="Yrsa"/>
          <w:b w:val="false"/>
          <w:i w:val="false"/>
          <w:caps w:val="false"/>
          <w:smallCaps w:val="false"/>
          <w:color w:val="000000"/>
          <w:spacing w:val="0"/>
          <w:sz w:val="24"/>
        </w:rPr>
        <w:t>La gestion des règles financières implique la mise en œuvre précise des calculs de commissions, de frais, de limites transactionnelles et autres règles métier financières. Ces implémentations doivent garantir l'exactitude des calculs dans toutes les situations, y compris les cas limites et les scénarios d'erreur.</w:t>
      </w:r>
    </w:p>
    <w:p>
      <w:pPr>
        <w:pStyle w:val="BodyText"/>
        <w:pageBreakBefore w:val="false"/>
        <w:widowControl/>
        <w:suppressAutoHyphens w:val="true"/>
        <w:overflowPunct w:val="false"/>
        <w:bidi w:val="0"/>
        <w:spacing w:lineRule="auto" w:line="360" w:before="0" w:after="0"/>
        <w:ind w:hanging="0" w:left="227" w:right="0"/>
        <w:jc w:val="left"/>
        <w:rPr>
          <w:rFonts w:ascii="Yrsa" w:hAnsi="Yrsa"/>
        </w:rPr>
      </w:pPr>
      <w:r>
        <w:rPr>
          <w:rFonts w:ascii="Yrsa" w:hAnsi="Yrsa"/>
          <w:b w:val="false"/>
          <w:i w:val="false"/>
          <w:caps w:val="false"/>
          <w:smallCaps w:val="false"/>
          <w:color w:val="000000"/>
          <w:spacing w:val="0"/>
          <w:sz w:val="24"/>
        </w:rPr>
        <w:t>Ces développeurs travaillent exclusivement sur les environnements de développement et de recette, sans accès direct à l'environnement de production. Cette séparation stricte garantit qu'aucune modification de code ne peut être effectuée directement en production, obligeant le passage par les processus de validation et de déploiement contrôlés par l'équipe DevSecOps.</w:t>
      </w:r>
    </w:p>
    <w:p>
      <w:pPr>
        <w:pStyle w:val="BodyText"/>
        <w:widowControl/>
        <w:suppressAutoHyphens w:val="true"/>
        <w:overflowPunct w:val="false"/>
        <w:bidi w:val="0"/>
        <w:spacing w:lineRule="auto" w:line="360" w:before="0" w:after="0"/>
        <w:ind w:hanging="0" w:left="227" w:right="0"/>
        <w:jc w:val="left"/>
        <w:rPr>
          <w:b w:val="false"/>
          <w:i w:val="false"/>
          <w:i w:val="false"/>
          <w:caps w:val="false"/>
          <w:smallCaps w:val="false"/>
          <w:color w:val="000000"/>
          <w:spacing w:val="0"/>
          <w:sz w:val="24"/>
        </w:rPr>
      </w:pPr>
      <w:r>
        <w:rPr>
          <w:rFonts w:ascii="Yrsa" w:hAnsi="Yrsa"/>
        </w:rPr>
      </w:r>
    </w:p>
    <w:p>
      <w:pPr>
        <w:pStyle w:val="Heading4"/>
        <w:pageBreakBefore w:val="false"/>
        <w:widowControl/>
        <w:suppressAutoHyphens w:val="true"/>
        <w:overflowPunct w:val="false"/>
        <w:bidi w:val="0"/>
        <w:spacing w:lineRule="auto" w:line="300" w:before="0" w:after="0"/>
        <w:ind w:hanging="0" w:left="227" w:right="0"/>
        <w:jc w:val="left"/>
        <w:rPr>
          <w:rFonts w:ascii="Yrsa" w:hAnsi="Yrsa"/>
        </w:rPr>
      </w:pPr>
      <w:r>
        <w:rPr>
          <w:rFonts w:ascii="Yrsa" w:hAnsi="Yrsa"/>
          <w:b/>
          <w:i w:val="false"/>
          <w:caps w:val="false"/>
          <w:smallCaps w:val="false"/>
          <w:color w:val="000000"/>
          <w:spacing w:val="0"/>
          <w:sz w:val="30"/>
          <w:szCs w:val="30"/>
        </w:rPr>
        <w:t>4.4 Équipe Développement Frontend &amp; Mobile</w:t>
      </w:r>
    </w:p>
    <w:p>
      <w:pPr>
        <w:pStyle w:val="BodyText"/>
        <w:pageBreakBefore w:val="false"/>
        <w:widowControl/>
        <w:suppressAutoHyphens w:val="true"/>
        <w:overflowPunct w:val="false"/>
        <w:bidi w:val="0"/>
        <w:spacing w:lineRule="auto" w:line="360" w:before="0" w:after="0"/>
        <w:ind w:hanging="0" w:left="227" w:right="0"/>
        <w:jc w:val="left"/>
        <w:rPr>
          <w:rFonts w:ascii="Yrsa" w:hAnsi="Yrsa"/>
        </w:rPr>
      </w:pPr>
      <w:r>
        <w:rPr>
          <w:rFonts w:ascii="Yrsa" w:hAnsi="Yrsa"/>
          <w:b w:val="false"/>
          <w:i w:val="false"/>
          <w:caps w:val="false"/>
          <w:smallCaps w:val="false"/>
          <w:color w:val="000000"/>
          <w:spacing w:val="0"/>
          <w:sz w:val="24"/>
        </w:rPr>
        <w:t xml:space="preserve">Cette équipe est responsable de la conception et du développement des interfaces utilisateur qui permettent aux différents acteurs de la plateforme </w:t>
      </w:r>
      <w:r>
        <w:rPr>
          <w:rFonts w:ascii="Yrsa" w:hAnsi="Yrsa"/>
          <w:b/>
          <w:bCs/>
          <w:i w:val="false"/>
          <w:caps w:val="false"/>
          <w:smallCaps w:val="false"/>
          <w:color w:val="000000"/>
          <w:spacing w:val="0"/>
          <w:sz w:val="24"/>
        </w:rPr>
        <w:t>KOBO</w:t>
      </w:r>
      <w:r>
        <w:rPr>
          <w:rFonts w:ascii="Yrsa" w:hAnsi="Yrsa"/>
          <w:b w:val="false"/>
          <w:i w:val="false"/>
          <w:caps w:val="false"/>
          <w:smallCaps w:val="false"/>
          <w:color w:val="000000"/>
          <w:spacing w:val="0"/>
          <w:sz w:val="24"/>
        </w:rPr>
        <w:t xml:space="preserve"> d'interagir avec les fonctionnalités financières de manière intuitive et sécurisée. Leur travail se concentre sur l'expérience utilisateur tout en garantissant la sécurité des interactions.</w:t>
      </w:r>
    </w:p>
    <w:p>
      <w:pPr>
        <w:pStyle w:val="BodyText"/>
        <w:pageBreakBefore w:val="false"/>
        <w:widowControl/>
        <w:suppressAutoHyphens w:val="true"/>
        <w:overflowPunct w:val="false"/>
        <w:bidi w:val="0"/>
        <w:spacing w:lineRule="auto" w:line="360" w:before="0" w:after="0"/>
        <w:ind w:hanging="0" w:left="227" w:right="0"/>
        <w:jc w:val="left"/>
        <w:rPr>
          <w:rFonts w:ascii="Yrsa" w:hAnsi="Yrsa"/>
        </w:rPr>
      </w:pPr>
      <w:r>
        <w:rPr>
          <w:rFonts w:ascii="Yrsa" w:hAnsi="Yrsa"/>
          <w:b w:val="false"/>
          <w:i w:val="false"/>
          <w:caps w:val="false"/>
          <w:smallCaps w:val="false"/>
          <w:color w:val="000000"/>
          <w:spacing w:val="0"/>
          <w:sz w:val="24"/>
        </w:rPr>
        <w:t>Le développement des applications web marchands nécessite une compréhension approfondie des besoins spécifiques des commerçants et une attention particulière à l'ergonomie des interfaces de gestion commerciale.</w:t>
      </w:r>
    </w:p>
    <w:p>
      <w:pPr>
        <w:pStyle w:val="BodyText"/>
        <w:pageBreakBefore w:val="false"/>
        <w:widowControl/>
        <w:suppressAutoHyphens w:val="true"/>
        <w:overflowPunct w:val="false"/>
        <w:bidi w:val="0"/>
        <w:spacing w:lineRule="auto" w:line="360" w:before="0" w:after="0"/>
        <w:ind w:hanging="0" w:left="227" w:right="0"/>
        <w:jc w:val="left"/>
        <w:rPr>
          <w:rFonts w:ascii="Yrsa" w:hAnsi="Yrsa"/>
        </w:rPr>
      </w:pPr>
      <w:r>
        <w:rPr>
          <w:rFonts w:ascii="Yrsa" w:hAnsi="Yrsa"/>
          <w:b w:val="false"/>
          <w:i w:val="false"/>
          <w:caps w:val="false"/>
          <w:smallCaps w:val="false"/>
          <w:color w:val="000000"/>
          <w:spacing w:val="0"/>
          <w:sz w:val="24"/>
        </w:rPr>
        <w:t>La sécurité de ces applications est renforcée par des contrôles d'accès granulaires adaptés aux différents rôles organisationnels.</w:t>
      </w:r>
    </w:p>
    <w:p>
      <w:pPr>
        <w:pStyle w:val="BodyText"/>
        <w:pageBreakBefore w:val="false"/>
        <w:widowControl/>
        <w:suppressAutoHyphens w:val="true"/>
        <w:overflowPunct w:val="false"/>
        <w:bidi w:val="0"/>
        <w:spacing w:lineRule="auto" w:line="360" w:before="0" w:after="0"/>
        <w:ind w:hanging="0" w:left="227" w:right="0"/>
        <w:jc w:val="left"/>
        <w:rPr>
          <w:rFonts w:ascii="Yrsa" w:hAnsi="Yrsa"/>
        </w:rPr>
      </w:pPr>
      <w:r>
        <w:rPr>
          <w:rFonts w:ascii="Yrsa" w:hAnsi="Yrsa"/>
          <w:b w:val="false"/>
          <w:i w:val="false"/>
          <w:caps w:val="false"/>
          <w:smallCaps w:val="false"/>
          <w:color w:val="000000"/>
          <w:spacing w:val="0"/>
          <w:sz w:val="24"/>
        </w:rPr>
        <w:t>La protection de la vie privée et la sécurité des données personnelles sont des priorités pour ces applications.</w:t>
      </w:r>
    </w:p>
    <w:p>
      <w:pPr>
        <w:pStyle w:val="BodyText"/>
        <w:pageBreakBefore w:val="false"/>
        <w:widowControl/>
        <w:suppressAutoHyphens w:val="true"/>
        <w:overflowPunct w:val="false"/>
        <w:bidi w:val="0"/>
        <w:spacing w:lineRule="auto" w:line="360" w:before="0" w:after="0"/>
        <w:ind w:hanging="0" w:left="227" w:right="0"/>
        <w:jc w:val="left"/>
        <w:rPr>
          <w:rFonts w:ascii="Yrsa" w:hAnsi="Yrsa"/>
        </w:rPr>
      </w:pPr>
      <w:r>
        <w:rPr>
          <w:rFonts w:ascii="Yrsa" w:hAnsi="Yrsa"/>
          <w:b w:val="false"/>
          <w:i w:val="false"/>
          <w:caps w:val="false"/>
          <w:smallCaps w:val="false"/>
          <w:color w:val="000000"/>
          <w:spacing w:val="0"/>
          <w:sz w:val="24"/>
        </w:rPr>
        <w:t>Le périmètre de cette équipe est strictement limité à l'interface utilisateur et à la consommation des API sécurisées exposées par les équipes backend. Cette limitation garantit qu'aucune logique financière critique n'est implémentée dans les applications frontales, réduisant ainsi la surface d'attaque.</w:t>
      </w:r>
    </w:p>
    <w:p>
      <w:pPr>
        <w:pStyle w:val="Heading4"/>
        <w:pageBreakBefore w:val="false"/>
        <w:widowControl/>
        <w:suppressAutoHyphens w:val="true"/>
        <w:overflowPunct w:val="false"/>
        <w:bidi w:val="0"/>
        <w:spacing w:lineRule="auto" w:line="300" w:before="0" w:after="0"/>
        <w:ind w:hanging="0" w:left="227" w:right="0"/>
        <w:jc w:val="left"/>
        <w:rPr>
          <w:rFonts w:ascii="Yrsa" w:hAnsi="Yrsa"/>
        </w:rPr>
      </w:pPr>
      <w:r>
        <w:rPr>
          <w:rFonts w:ascii="Yrsa" w:hAnsi="Yrsa"/>
          <w:b/>
          <w:i w:val="false"/>
          <w:caps w:val="false"/>
          <w:smallCaps w:val="false"/>
          <w:color w:val="000000"/>
          <w:spacing w:val="0"/>
          <w:sz w:val="30"/>
          <w:szCs w:val="30"/>
        </w:rPr>
        <w:t>4.5 Équipe DevSecOps</w:t>
      </w:r>
    </w:p>
    <w:p>
      <w:pPr>
        <w:pStyle w:val="BodyText"/>
        <w:pageBreakBefore w:val="false"/>
        <w:widowControl/>
        <w:suppressAutoHyphens w:val="true"/>
        <w:overflowPunct w:val="false"/>
        <w:bidi w:val="0"/>
        <w:spacing w:lineRule="auto" w:line="360" w:before="0" w:after="0"/>
        <w:ind w:hanging="0" w:left="227" w:right="0"/>
        <w:jc w:val="left"/>
        <w:rPr>
          <w:rFonts w:ascii="Yrsa" w:hAnsi="Yrsa"/>
        </w:rPr>
      </w:pPr>
      <w:r>
        <w:rPr>
          <w:rFonts w:ascii="Yrsa" w:hAnsi="Yrsa"/>
          <w:b w:val="false"/>
          <w:i w:val="false"/>
          <w:caps w:val="false"/>
          <w:smallCaps w:val="false"/>
          <w:color w:val="000000"/>
          <w:spacing w:val="0"/>
          <w:sz w:val="24"/>
        </w:rPr>
        <w:t xml:space="preserve">Le pôle DevSecOps agit comme garant opérationnel de la disponibilité, de la performance et de la sécurité des environnements techniques supportant la plateforme </w:t>
      </w:r>
      <w:r>
        <w:rPr>
          <w:rFonts w:ascii="Yrsa" w:hAnsi="Yrsa"/>
          <w:b/>
          <w:bCs/>
          <w:i w:val="false"/>
          <w:caps w:val="false"/>
          <w:smallCaps w:val="false"/>
          <w:color w:val="000000"/>
          <w:spacing w:val="0"/>
          <w:sz w:val="24"/>
        </w:rPr>
        <w:t>KOBO</w:t>
      </w:r>
      <w:r>
        <w:rPr>
          <w:rFonts w:ascii="Yrsa" w:hAnsi="Yrsa"/>
          <w:b w:val="false"/>
          <w:i w:val="false"/>
          <w:caps w:val="false"/>
          <w:smallCaps w:val="false"/>
          <w:color w:val="000000"/>
          <w:spacing w:val="0"/>
          <w:sz w:val="24"/>
        </w:rPr>
        <w:t>. Cette équipe combine des compétences en développement, en sécurité et en exploitation pour assurer une gestion intégrée et proactive de l'infrastructure.</w:t>
      </w:r>
    </w:p>
    <w:p>
      <w:pPr>
        <w:pStyle w:val="BodyText"/>
        <w:pageBreakBefore w:val="false"/>
        <w:widowControl/>
        <w:suppressAutoHyphens w:val="true"/>
        <w:overflowPunct w:val="false"/>
        <w:bidi w:val="0"/>
        <w:spacing w:lineRule="auto" w:line="360" w:before="0" w:after="0"/>
        <w:ind w:hanging="0" w:left="227" w:right="0"/>
        <w:jc w:val="left"/>
        <w:rPr>
          <w:rFonts w:ascii="Yrsa" w:hAnsi="Yrsa"/>
        </w:rPr>
      </w:pPr>
      <w:r>
        <w:rPr>
          <w:rFonts w:ascii="Yrsa" w:hAnsi="Yrsa"/>
          <w:b w:val="false"/>
          <w:i w:val="false"/>
          <w:caps w:val="false"/>
          <w:smallCaps w:val="false"/>
          <w:color w:val="000000"/>
          <w:spacing w:val="0"/>
          <w:sz w:val="24"/>
        </w:rPr>
        <w:t xml:space="preserve">La responsabilité de l'infrastructure cloud englobe la conception, l'implémentation et la maintenance des environnements techniques sur lesquels s'exécutent les applications </w:t>
      </w:r>
      <w:r>
        <w:rPr>
          <w:rFonts w:ascii="Yrsa" w:hAnsi="Yrsa"/>
          <w:b/>
          <w:bCs/>
          <w:i w:val="false"/>
          <w:caps w:val="false"/>
          <w:smallCaps w:val="false"/>
          <w:color w:val="000000"/>
          <w:spacing w:val="0"/>
          <w:sz w:val="24"/>
        </w:rPr>
        <w:t>KOBO</w:t>
      </w:r>
      <w:r>
        <w:rPr>
          <w:rFonts w:ascii="Yrsa" w:hAnsi="Yrsa"/>
          <w:b w:val="false"/>
          <w:i w:val="false"/>
          <w:caps w:val="false"/>
          <w:smallCaps w:val="false"/>
          <w:color w:val="000000"/>
          <w:spacing w:val="0"/>
          <w:sz w:val="24"/>
        </w:rPr>
        <w:t>. Cette infrastructure doit garantir la haute disponibilité, la scalabilité et la résilience nécessaires au traitement des transactions financières.</w:t>
      </w:r>
    </w:p>
    <w:p>
      <w:pPr>
        <w:pStyle w:val="BodyText"/>
        <w:pageBreakBefore w:val="false"/>
        <w:widowControl/>
        <w:suppressAutoHyphens w:val="true"/>
        <w:overflowPunct w:val="false"/>
        <w:bidi w:val="0"/>
        <w:spacing w:lineRule="auto" w:line="360" w:before="0" w:after="0"/>
        <w:ind w:hanging="0" w:left="227" w:right="0"/>
        <w:jc w:val="left"/>
        <w:rPr>
          <w:rFonts w:ascii="Yrsa" w:hAnsi="Yrsa"/>
        </w:rPr>
      </w:pPr>
      <w:r>
        <w:rPr>
          <w:rFonts w:ascii="Yrsa" w:hAnsi="Yrsa"/>
          <w:b w:val="false"/>
          <w:i w:val="false"/>
          <w:caps w:val="false"/>
          <w:smallCaps w:val="false"/>
          <w:color w:val="000000"/>
          <w:spacing w:val="0"/>
          <w:sz w:val="24"/>
        </w:rPr>
        <w:t>La gestion des pipelines CI/CD implique la conception et l'optimisation des processus automatisés de construction, de test et de déploiement des applications. Ces pipelines intègrent des contrôles de sécurité à chaque étape et garantissent la reproductibilité des déploiements.</w:t>
      </w:r>
    </w:p>
    <w:p>
      <w:pPr>
        <w:pStyle w:val="BodyText"/>
        <w:pageBreakBefore w:val="false"/>
        <w:widowControl/>
        <w:suppressAutoHyphens w:val="true"/>
        <w:overflowPunct w:val="false"/>
        <w:bidi w:val="0"/>
        <w:spacing w:lineRule="auto" w:line="360" w:before="0" w:after="0"/>
        <w:ind w:hanging="0" w:left="227" w:right="0"/>
        <w:jc w:val="left"/>
        <w:rPr>
          <w:rFonts w:ascii="Yrsa" w:hAnsi="Yrsa"/>
        </w:rPr>
      </w:pPr>
      <w:r>
        <w:rPr>
          <w:rFonts w:ascii="Yrsa" w:hAnsi="Yrsa"/>
          <w:b w:val="false"/>
          <w:i w:val="false"/>
          <w:caps w:val="false"/>
          <w:smallCaps w:val="false"/>
          <w:color w:val="000000"/>
          <w:spacing w:val="0"/>
          <w:sz w:val="24"/>
        </w:rPr>
        <w:t>La supervision des systèmes est assurée par une plateforme de monitoring complète qui collecte et analyse en temps réel des centaines de métriques techniques et métier.</w:t>
      </w:r>
    </w:p>
    <w:p>
      <w:pPr>
        <w:pStyle w:val="BodyText"/>
        <w:widowControl/>
        <w:suppressAutoHyphens w:val="true"/>
        <w:overflowPunct w:val="false"/>
        <w:bidi w:val="0"/>
        <w:spacing w:lineRule="auto" w:line="360" w:before="0" w:after="0"/>
        <w:ind w:hanging="0" w:left="227" w:right="0"/>
        <w:jc w:val="left"/>
        <w:rPr>
          <w:b w:val="false"/>
          <w:i w:val="false"/>
          <w:i w:val="false"/>
          <w:caps w:val="false"/>
          <w:smallCaps w:val="false"/>
          <w:color w:val="000000"/>
          <w:spacing w:val="0"/>
          <w:sz w:val="24"/>
        </w:rPr>
      </w:pPr>
      <w:r>
        <w:rPr>
          <w:rFonts w:ascii="Yrsa" w:hAnsi="Yrsa"/>
        </w:rPr>
      </w:r>
    </w:p>
    <w:p>
      <w:pPr>
        <w:pStyle w:val="BodyText"/>
        <w:widowControl/>
        <w:suppressAutoHyphens w:val="true"/>
        <w:overflowPunct w:val="false"/>
        <w:bidi w:val="0"/>
        <w:spacing w:lineRule="auto" w:line="360" w:before="0" w:after="0"/>
        <w:ind w:hanging="0" w:left="227" w:right="0"/>
        <w:jc w:val="left"/>
        <w:rPr>
          <w:b w:val="false"/>
          <w:i w:val="false"/>
          <w:i w:val="false"/>
          <w:caps w:val="false"/>
          <w:smallCaps w:val="false"/>
          <w:color w:val="000000"/>
          <w:spacing w:val="0"/>
          <w:sz w:val="24"/>
        </w:rPr>
      </w:pPr>
      <w:r>
        <w:rPr>
          <w:rFonts w:ascii="Yrsa" w:hAnsi="Yrsa"/>
        </w:rPr>
      </w:r>
    </w:p>
    <w:p>
      <w:pPr>
        <w:pStyle w:val="Heading3"/>
        <w:widowControl/>
        <w:spacing w:lineRule="auto" w:line="300" w:before="0" w:after="0"/>
        <w:ind w:hanging="0" w:left="0" w:right="0"/>
        <w:rPr>
          <w:rFonts w:ascii="Yrsa" w:hAnsi="Yrsa"/>
        </w:rPr>
      </w:pPr>
      <w:r>
        <w:rPr>
          <w:rFonts w:ascii="Yrsa" w:hAnsi="Yrsa"/>
          <w:b/>
          <w:i w:val="false"/>
          <w:caps w:val="false"/>
          <w:smallCaps w:val="false"/>
          <w:color w:val="000000"/>
          <w:spacing w:val="0"/>
          <w:sz w:val="34"/>
          <w:szCs w:val="34"/>
        </w:rPr>
        <w:t>5. Gestion des accès et habilitations</w:t>
      </w:r>
    </w:p>
    <w:p>
      <w:pPr>
        <w:pStyle w:val="normal1"/>
        <w:widowControl/>
        <w:spacing w:lineRule="auto" w:line="300" w:before="0" w:after="0"/>
        <w:ind w:hanging="0" w:left="0" w:right="0"/>
        <w:rPr>
          <w:rFonts w:ascii="Yrsa" w:hAnsi="Yrsa"/>
        </w:rPr>
      </w:pPr>
      <w:r>
        <w:rPr>
          <w:rFonts w:ascii="Yrsa" w:hAnsi="Yrsa"/>
          <w:b w:val="false"/>
          <w:bCs w:val="false"/>
          <w:i w:val="false"/>
          <w:caps w:val="false"/>
          <w:smallCaps w:val="false"/>
          <w:color w:val="000000"/>
          <w:spacing w:val="0"/>
          <w:sz w:val="24"/>
          <w:szCs w:val="24"/>
        </w:rPr>
        <w:t>Les accès informatiques sont strictement contrôlés.</w:t>
      </w:r>
    </w:p>
    <w:p>
      <w:pPr>
        <w:pStyle w:val="BodyText"/>
        <w:widowControl/>
        <w:spacing w:lineRule="auto" w:line="300" w:before="0" w:after="0"/>
        <w:ind w:hanging="0" w:left="0" w:right="0"/>
        <w:rPr>
          <w:rFonts w:ascii="Yrsa" w:hAnsi="Yrsa"/>
        </w:rPr>
      </w:pPr>
      <w:r>
        <w:rPr>
          <w:rFonts w:ascii="Yrsa" w:hAnsi="Yrsa"/>
          <w:b w:val="false"/>
          <w:bCs w:val="false"/>
          <w:i w:val="false"/>
          <w:caps w:val="false"/>
          <w:smallCaps w:val="false"/>
          <w:color w:val="000000"/>
          <w:spacing w:val="0"/>
          <w:sz w:val="24"/>
          <w:szCs w:val="24"/>
        </w:rPr>
        <w:t>Chaque collaborateur dispose :</w:t>
      </w:r>
    </w:p>
    <w:p>
      <w:pPr>
        <w:pStyle w:val="BodyText"/>
        <w:numPr>
          <w:ilvl w:val="0"/>
          <w:numId w:val="2"/>
        </w:numPr>
        <w:tabs>
          <w:tab w:val="clear" w:pos="708"/>
          <w:tab w:val="left" w:pos="0" w:leader="none"/>
        </w:tabs>
        <w:spacing w:before="0" w:after="85"/>
        <w:ind w:hanging="283" w:left="709"/>
        <w:rPr>
          <w:rFonts w:ascii="Yrsa" w:hAnsi="Yrsa"/>
        </w:rPr>
      </w:pPr>
      <w:r>
        <w:rPr>
          <w:rFonts w:ascii="Yrsa" w:hAnsi="Yrsa"/>
          <w:color w:val="000000"/>
          <w:sz w:val="24"/>
          <w:szCs w:val="24"/>
        </w:rPr>
        <w:t>d’un compte nominatif</w:t>
      </w:r>
    </w:p>
    <w:p>
      <w:pPr>
        <w:pStyle w:val="BodyText"/>
        <w:numPr>
          <w:ilvl w:val="0"/>
          <w:numId w:val="2"/>
        </w:numPr>
        <w:tabs>
          <w:tab w:val="clear" w:pos="708"/>
          <w:tab w:val="left" w:pos="0" w:leader="none"/>
        </w:tabs>
        <w:spacing w:before="0" w:after="85"/>
        <w:ind w:hanging="283" w:left="709"/>
        <w:rPr>
          <w:rFonts w:ascii="Yrsa" w:hAnsi="Yrsa"/>
        </w:rPr>
      </w:pPr>
      <w:r>
        <w:rPr>
          <w:rFonts w:ascii="Yrsa" w:hAnsi="Yrsa"/>
          <w:color w:val="000000"/>
          <w:sz w:val="24"/>
          <w:szCs w:val="24"/>
        </w:rPr>
        <w:t>d’un niveau d’accès limité à son rôle</w:t>
      </w:r>
    </w:p>
    <w:p>
      <w:pPr>
        <w:pStyle w:val="BodyText"/>
        <w:numPr>
          <w:ilvl w:val="0"/>
          <w:numId w:val="2"/>
        </w:numPr>
        <w:tabs>
          <w:tab w:val="clear" w:pos="708"/>
          <w:tab w:val="left" w:pos="0" w:leader="none"/>
        </w:tabs>
        <w:spacing w:before="0" w:after="85"/>
        <w:ind w:hanging="283" w:left="709"/>
        <w:rPr>
          <w:rFonts w:ascii="Yrsa" w:hAnsi="Yrsa"/>
        </w:rPr>
      </w:pPr>
      <w:r>
        <w:rPr>
          <w:rFonts w:ascii="Yrsa" w:hAnsi="Yrsa"/>
          <w:color w:val="000000"/>
          <w:sz w:val="24"/>
          <w:szCs w:val="24"/>
        </w:rPr>
        <w:t>d’une authentification forte</w:t>
      </w:r>
    </w:p>
    <w:p>
      <w:pPr>
        <w:pStyle w:val="BodyText"/>
        <w:numPr>
          <w:ilvl w:val="0"/>
          <w:numId w:val="2"/>
        </w:numPr>
        <w:tabs>
          <w:tab w:val="clear" w:pos="708"/>
          <w:tab w:val="left" w:pos="0" w:leader="none"/>
        </w:tabs>
        <w:ind w:hanging="283" w:left="709"/>
        <w:rPr>
          <w:rFonts w:ascii="Yrsa" w:hAnsi="Yrsa"/>
        </w:rPr>
      </w:pPr>
      <w:r>
        <w:rPr>
          <w:rFonts w:ascii="Yrsa" w:hAnsi="Yrsa"/>
          <w:color w:val="000000"/>
          <w:sz w:val="24"/>
          <w:szCs w:val="24"/>
        </w:rPr>
        <w:t>d’une révocation immédiate en cas de départ</w:t>
      </w:r>
    </w:p>
    <w:p>
      <w:pPr>
        <w:pStyle w:val="BodyText"/>
        <w:spacing w:before="0" w:after="85"/>
        <w:rPr>
          <w:rFonts w:ascii="Yrsa" w:hAnsi="Yrsa"/>
        </w:rPr>
      </w:pPr>
      <w:r>
        <w:rPr>
          <w:rFonts w:ascii="Yrsa" w:hAnsi="Yrsa"/>
          <w:color w:val="000000"/>
          <w:sz w:val="24"/>
          <w:szCs w:val="24"/>
        </w:rPr>
        <w:t>Les accès sensibles font l’objet de :</w:t>
      </w:r>
    </w:p>
    <w:p>
      <w:pPr>
        <w:pStyle w:val="BodyText"/>
        <w:numPr>
          <w:ilvl w:val="0"/>
          <w:numId w:val="3"/>
        </w:numPr>
        <w:tabs>
          <w:tab w:val="clear" w:pos="708"/>
          <w:tab w:val="left" w:pos="0" w:leader="none"/>
        </w:tabs>
        <w:spacing w:before="0" w:after="85"/>
        <w:ind w:hanging="283" w:left="709"/>
        <w:rPr>
          <w:rFonts w:ascii="Yrsa" w:hAnsi="Yrsa"/>
        </w:rPr>
      </w:pPr>
      <w:r>
        <w:rPr>
          <w:rFonts w:ascii="Yrsa" w:hAnsi="Yrsa"/>
          <w:color w:val="000000"/>
          <w:sz w:val="24"/>
          <w:szCs w:val="24"/>
        </w:rPr>
        <w:t>validations hiérarchiques</w:t>
      </w:r>
    </w:p>
    <w:p>
      <w:pPr>
        <w:pStyle w:val="BodyText"/>
        <w:numPr>
          <w:ilvl w:val="0"/>
          <w:numId w:val="3"/>
        </w:numPr>
        <w:tabs>
          <w:tab w:val="clear" w:pos="708"/>
          <w:tab w:val="left" w:pos="0" w:leader="none"/>
        </w:tabs>
        <w:spacing w:before="0" w:after="85"/>
        <w:ind w:hanging="283" w:left="709"/>
        <w:rPr>
          <w:rFonts w:ascii="Yrsa" w:hAnsi="Yrsa"/>
        </w:rPr>
      </w:pPr>
      <w:r>
        <w:rPr>
          <w:rFonts w:ascii="Yrsa" w:hAnsi="Yrsa"/>
          <w:color w:val="000000"/>
          <w:sz w:val="24"/>
          <w:szCs w:val="24"/>
        </w:rPr>
        <w:t>journalisation complète</w:t>
      </w:r>
    </w:p>
    <w:p>
      <w:pPr>
        <w:pStyle w:val="BodyText"/>
        <w:numPr>
          <w:ilvl w:val="0"/>
          <w:numId w:val="3"/>
        </w:numPr>
        <w:tabs>
          <w:tab w:val="clear" w:pos="708"/>
          <w:tab w:val="left" w:pos="0" w:leader="none"/>
        </w:tabs>
        <w:ind w:hanging="283" w:left="709"/>
        <w:rPr>
          <w:rFonts w:ascii="Yrsa" w:hAnsi="Yrsa"/>
        </w:rPr>
      </w:pPr>
      <w:r>
        <w:rPr>
          <w:rFonts w:ascii="Yrsa" w:hAnsi="Yrsa"/>
          <w:color w:val="000000"/>
          <w:sz w:val="24"/>
          <w:szCs w:val="24"/>
        </w:rPr>
        <w:t>revues périodiques</w:t>
      </w:r>
    </w:p>
    <w:p>
      <w:pPr>
        <w:pStyle w:val="BodyText"/>
        <w:tabs>
          <w:tab w:val="clear" w:pos="708"/>
          <w:tab w:val="left" w:pos="0" w:leader="none"/>
        </w:tabs>
        <w:ind w:hanging="283" w:left="709"/>
        <w:rPr>
          <w:color w:val="000000"/>
          <w:sz w:val="24"/>
          <w:szCs w:val="24"/>
        </w:rPr>
      </w:pPr>
      <w:r>
        <w:rPr>
          <w:rFonts w:ascii="Yrsa" w:hAnsi="Yrsa"/>
        </w:rPr>
      </w:r>
    </w:p>
    <w:p>
      <w:pPr>
        <w:pStyle w:val="BodyText"/>
        <w:tabs>
          <w:tab w:val="clear" w:pos="708"/>
          <w:tab w:val="left" w:pos="0" w:leader="none"/>
        </w:tabs>
        <w:ind w:hanging="283" w:left="709"/>
        <w:rPr>
          <w:color w:val="000000"/>
          <w:sz w:val="24"/>
          <w:szCs w:val="24"/>
        </w:rPr>
      </w:pPr>
      <w:r>
        <w:rPr>
          <w:rFonts w:ascii="Yrsa" w:hAnsi="Yrsa"/>
        </w:rPr>
      </w:r>
    </w:p>
    <w:p>
      <w:pPr>
        <w:pStyle w:val="Heading3"/>
        <w:widowControl/>
        <w:spacing w:lineRule="auto" w:line="300" w:before="0" w:after="0"/>
        <w:ind w:hanging="0" w:left="0" w:right="0"/>
        <w:rPr>
          <w:rFonts w:ascii="Yrsa" w:hAnsi="Yrsa"/>
        </w:rPr>
      </w:pPr>
      <w:r>
        <w:rPr>
          <w:rFonts w:ascii="Yrsa" w:hAnsi="Yrsa"/>
          <w:b/>
          <w:i w:val="false"/>
          <w:caps w:val="false"/>
          <w:smallCaps w:val="false"/>
          <w:color w:val="000000"/>
          <w:spacing w:val="0"/>
          <w:sz w:val="34"/>
          <w:szCs w:val="34"/>
        </w:rPr>
        <w:t>6. Compétences et niveau de qualification</w:t>
      </w:r>
    </w:p>
    <w:p>
      <w:pPr>
        <w:pStyle w:val="BodyText"/>
        <w:widowControl/>
        <w:spacing w:lineRule="auto" w:line="360" w:before="0" w:after="0"/>
        <w:ind w:hanging="0" w:left="0" w:right="0"/>
        <w:rPr>
          <w:rFonts w:ascii="Yrsa" w:hAnsi="Yrsa"/>
        </w:rPr>
      </w:pPr>
      <w:r>
        <w:rPr>
          <w:rFonts w:ascii="Yrsa" w:hAnsi="Yrsa"/>
          <w:b w:val="false"/>
          <w:i w:val="false"/>
          <w:caps w:val="false"/>
          <w:smallCaps w:val="false"/>
          <w:color w:val="000000"/>
          <w:spacing w:val="0"/>
          <w:sz w:val="24"/>
        </w:rPr>
        <w:t xml:space="preserve">Les membres de l'équipe IT de </w:t>
      </w:r>
      <w:r>
        <w:rPr>
          <w:rFonts w:ascii="Yrsa" w:hAnsi="Yrsa"/>
          <w:b/>
          <w:bCs/>
          <w:i w:val="false"/>
          <w:caps w:val="false"/>
          <w:smallCaps w:val="false"/>
          <w:color w:val="000000"/>
          <w:spacing w:val="0"/>
          <w:sz w:val="24"/>
        </w:rPr>
        <w:t>KOBO</w:t>
      </w:r>
      <w:r>
        <w:rPr>
          <w:rFonts w:ascii="Yrsa" w:hAnsi="Yrsa"/>
          <w:b w:val="false"/>
          <w:i w:val="false"/>
          <w:caps w:val="false"/>
          <w:smallCaps w:val="false"/>
          <w:color w:val="000000"/>
          <w:spacing w:val="0"/>
          <w:sz w:val="24"/>
        </w:rPr>
        <w:t xml:space="preserve"> disposent de compétences techniques spécialisées couvrant notamment: </w:t>
      </w:r>
    </w:p>
    <w:p>
      <w:pPr>
        <w:pStyle w:val="BodyText"/>
        <w:widowControl/>
        <w:numPr>
          <w:ilvl w:val="0"/>
          <w:numId w:val="4"/>
        </w:numPr>
        <w:spacing w:lineRule="auto" w:line="360" w:before="0" w:after="0"/>
        <w:rPr>
          <w:rFonts w:ascii="Yrsa" w:hAnsi="Yrsa"/>
        </w:rPr>
      </w:pPr>
      <w:r>
        <w:rPr>
          <w:rFonts w:ascii="Yrsa" w:hAnsi="Yrsa"/>
          <w:color w:val="000000"/>
          <w:sz w:val="24"/>
          <w:szCs w:val="24"/>
        </w:rPr>
        <w:t>développement d’API sécurisées</w:t>
      </w:r>
    </w:p>
    <w:p>
      <w:pPr>
        <w:pStyle w:val="BodyText"/>
        <w:widowControl/>
        <w:numPr>
          <w:ilvl w:val="0"/>
          <w:numId w:val="4"/>
        </w:numPr>
        <w:spacing w:lineRule="auto" w:line="360" w:before="0" w:after="0"/>
        <w:rPr>
          <w:rFonts w:ascii="Yrsa" w:hAnsi="Yrsa"/>
        </w:rPr>
      </w:pPr>
      <w:r>
        <w:rPr>
          <w:rFonts w:ascii="Yrsa" w:hAnsi="Yrsa"/>
          <w:color w:val="000000"/>
          <w:sz w:val="24"/>
          <w:szCs w:val="24"/>
        </w:rPr>
        <w:t>systèmes de paiement</w:t>
      </w:r>
    </w:p>
    <w:p>
      <w:pPr>
        <w:pStyle w:val="BodyText"/>
        <w:widowControl/>
        <w:numPr>
          <w:ilvl w:val="0"/>
          <w:numId w:val="4"/>
        </w:numPr>
        <w:spacing w:lineRule="auto" w:line="360" w:before="0" w:after="0"/>
        <w:rPr>
          <w:rFonts w:ascii="Yrsa" w:hAnsi="Yrsa"/>
        </w:rPr>
      </w:pPr>
      <w:r>
        <w:rPr>
          <w:rFonts w:ascii="Yrsa" w:hAnsi="Yrsa"/>
          <w:color w:val="000000"/>
          <w:sz w:val="24"/>
          <w:szCs w:val="24"/>
        </w:rPr>
        <w:t>architecture distribuée</w:t>
      </w:r>
    </w:p>
    <w:p>
      <w:pPr>
        <w:pStyle w:val="BodyText"/>
        <w:widowControl/>
        <w:numPr>
          <w:ilvl w:val="0"/>
          <w:numId w:val="4"/>
        </w:numPr>
        <w:spacing w:lineRule="auto" w:line="360" w:before="0" w:after="0"/>
        <w:rPr>
          <w:rFonts w:ascii="Yrsa" w:hAnsi="Yrsa"/>
        </w:rPr>
      </w:pPr>
      <w:r>
        <w:rPr>
          <w:rFonts w:ascii="Yrsa" w:hAnsi="Yrsa"/>
          <w:color w:val="000000"/>
          <w:sz w:val="24"/>
          <w:szCs w:val="24"/>
        </w:rPr>
        <w:t>sécurité applicative</w:t>
      </w:r>
    </w:p>
    <w:p>
      <w:pPr>
        <w:pStyle w:val="BodyText"/>
        <w:widowControl/>
        <w:numPr>
          <w:ilvl w:val="0"/>
          <w:numId w:val="4"/>
        </w:numPr>
        <w:spacing w:lineRule="auto" w:line="360" w:before="0" w:after="0"/>
        <w:rPr>
          <w:rFonts w:ascii="Yrsa" w:hAnsi="Yrsa"/>
        </w:rPr>
      </w:pPr>
      <w:r>
        <w:rPr>
          <w:rFonts w:ascii="Yrsa" w:hAnsi="Yrsa"/>
          <w:color w:val="000000"/>
          <w:sz w:val="24"/>
          <w:szCs w:val="24"/>
        </w:rPr>
        <w:t>bases de données transactionnelles</w:t>
      </w:r>
    </w:p>
    <w:p>
      <w:pPr>
        <w:pStyle w:val="BodyText"/>
        <w:widowControl/>
        <w:numPr>
          <w:ilvl w:val="0"/>
          <w:numId w:val="4"/>
        </w:numPr>
        <w:spacing w:lineRule="auto" w:line="360" w:before="0" w:after="0"/>
        <w:rPr>
          <w:rFonts w:ascii="Yrsa" w:hAnsi="Yrsa"/>
        </w:rPr>
      </w:pPr>
      <w:r>
        <w:rPr>
          <w:rFonts w:ascii="Yrsa" w:hAnsi="Yrsa"/>
          <w:color w:val="000000"/>
          <w:sz w:val="24"/>
          <w:szCs w:val="24"/>
        </w:rPr>
        <w:t>systèmes cloud</w:t>
      </w:r>
    </w:p>
    <w:p>
      <w:pPr>
        <w:pStyle w:val="BodyText"/>
        <w:widowControl/>
        <w:spacing w:lineRule="auto" w:line="360" w:before="0" w:after="0"/>
        <w:ind w:hanging="0" w:left="0" w:right="0"/>
        <w:rPr>
          <w:rFonts w:ascii="Yrsa" w:hAnsi="Yrsa"/>
        </w:rPr>
      </w:pPr>
      <w:r>
        <w:rPr>
          <w:rFonts w:ascii="Yrsa" w:hAnsi="Yrsa"/>
          <w:b w:val="false"/>
          <w:i w:val="false"/>
          <w:caps w:val="false"/>
          <w:smallCaps w:val="false"/>
          <w:color w:val="000000"/>
          <w:spacing w:val="0"/>
          <w:sz w:val="24"/>
        </w:rPr>
        <w:t>Ces compétences sont régulièrement évaluées et développées pour maintenir un niveau d'expertise adapté aux exigences du secteur.</w:t>
      </w:r>
    </w:p>
    <w:p>
      <w:pPr>
        <w:pStyle w:val="BodyText"/>
        <w:widowControl/>
        <w:spacing w:lineRule="auto" w:line="360" w:before="0" w:after="0"/>
        <w:ind w:hanging="0" w:left="0" w:right="0"/>
        <w:rPr>
          <w:b w:val="false"/>
          <w:i w:val="false"/>
          <w:i w:val="false"/>
          <w:caps w:val="false"/>
          <w:smallCaps w:val="false"/>
          <w:color w:val="000000"/>
          <w:spacing w:val="0"/>
          <w:sz w:val="24"/>
        </w:rPr>
      </w:pPr>
      <w:r>
        <w:rPr>
          <w:rFonts w:ascii="Yrsa" w:hAnsi="Yrsa"/>
        </w:rPr>
      </w:r>
    </w:p>
    <w:p>
      <w:pPr>
        <w:pStyle w:val="BodyText"/>
        <w:widowControl/>
        <w:spacing w:lineRule="auto" w:line="360" w:before="0" w:after="0"/>
        <w:ind w:hanging="0" w:left="0" w:right="0"/>
        <w:rPr>
          <w:b w:val="false"/>
          <w:i w:val="false"/>
          <w:i w:val="false"/>
          <w:caps w:val="false"/>
          <w:smallCaps w:val="false"/>
          <w:color w:val="000000"/>
          <w:spacing w:val="0"/>
          <w:sz w:val="24"/>
        </w:rPr>
      </w:pPr>
      <w:r>
        <w:rPr>
          <w:rFonts w:ascii="Yrsa" w:hAnsi="Yrsa"/>
        </w:rPr>
      </w:r>
    </w:p>
    <w:p>
      <w:pPr>
        <w:pStyle w:val="Heading3"/>
        <w:widowControl/>
        <w:spacing w:lineRule="auto" w:line="300" w:before="0" w:after="0"/>
        <w:ind w:hanging="0" w:left="0" w:right="0"/>
        <w:rPr>
          <w:rFonts w:ascii="Yrsa" w:hAnsi="Yrsa"/>
        </w:rPr>
      </w:pPr>
      <w:r>
        <w:rPr>
          <w:rFonts w:ascii="Yrsa" w:hAnsi="Yrsa"/>
          <w:b/>
          <w:i w:val="false"/>
          <w:caps w:val="false"/>
          <w:smallCaps w:val="false"/>
          <w:color w:val="000000"/>
          <w:spacing w:val="0"/>
          <w:sz w:val="34"/>
          <w:szCs w:val="34"/>
        </w:rPr>
        <w:t>7. Continuité des compétences</w:t>
      </w:r>
    </w:p>
    <w:p>
      <w:pPr>
        <w:pStyle w:val="BodyText"/>
        <w:widowControl/>
        <w:spacing w:lineRule="auto" w:line="360" w:before="0" w:after="0"/>
        <w:ind w:hanging="0" w:left="0" w:right="0"/>
        <w:rPr>
          <w:rFonts w:ascii="Yrsa" w:hAnsi="Yrsa"/>
        </w:rPr>
      </w:pPr>
      <w:r>
        <w:rPr>
          <w:rFonts w:ascii="Yrsa" w:hAnsi="Yrsa"/>
          <w:b w:val="false"/>
          <w:i w:val="false"/>
          <w:caps w:val="false"/>
          <w:smallCaps w:val="false"/>
          <w:color w:val="000000"/>
          <w:spacing w:val="0"/>
          <w:sz w:val="24"/>
        </w:rPr>
        <w:t>Afin de limiter le risque de dépendance humaine qui pourrait menacer la stabilité opérationnelle de la plateforme, l’entreprise a mis en place plusieurs mécanismes structurés qui assurent la répartition et la préservation des connaissances critiques au sein de l'équipe technique.</w:t>
      </w:r>
    </w:p>
    <w:p>
      <w:pPr>
        <w:pStyle w:val="BodyText"/>
        <w:widowControl/>
        <w:spacing w:lineRule="auto" w:line="360" w:before="0" w:after="0"/>
        <w:ind w:hanging="0" w:left="0" w:right="0"/>
        <w:rPr>
          <w:rFonts w:ascii="Yrsa" w:hAnsi="Yrsa"/>
        </w:rPr>
      </w:pPr>
      <w:r>
        <w:rPr>
          <w:rFonts w:ascii="Yrsa" w:hAnsi="Yrsa"/>
          <w:b w:val="false"/>
          <w:i w:val="false"/>
          <w:caps w:val="false"/>
          <w:smallCaps w:val="false"/>
          <w:color w:val="000000"/>
          <w:spacing w:val="0"/>
          <w:sz w:val="24"/>
        </w:rPr>
        <w:t>La documentation systématique des systèmes techniques, des processus opérationnels et des décisions architecturales constitue le premier pilier de cette continuité. Cette documentation, maintenue dans un référentiel centralisé et versionné, décrit non seulement le "comment" mais également le "pourquoi" des choix techniques. Elle inclut des guides d'administration détaillés, des procédures de résolution d'incidents, des spécifications architecturales, et des justifications des décisions techniques. L'actualisation de cette documentation est intégrée aux processus de développement et d'exploitation, garantissant qu'elle reste alignée avec la réalité des systèmes.</w:t>
      </w:r>
    </w:p>
    <w:p>
      <w:pPr>
        <w:pStyle w:val="BodyText"/>
        <w:widowControl/>
        <w:spacing w:lineRule="auto" w:line="360" w:before="0" w:after="0"/>
        <w:ind w:hanging="0" w:left="0" w:right="0"/>
        <w:rPr>
          <w:rFonts w:ascii="Yrsa" w:hAnsi="Yrsa"/>
        </w:rPr>
      </w:pPr>
      <w:r>
        <w:rPr>
          <w:rFonts w:ascii="Yrsa" w:hAnsi="Yrsa"/>
          <w:b w:val="false"/>
          <w:i w:val="false"/>
          <w:caps w:val="false"/>
          <w:smallCaps w:val="false"/>
          <w:color w:val="000000"/>
          <w:spacing w:val="0"/>
          <w:sz w:val="24"/>
        </w:rPr>
        <w:t>Les revues de code croisées, obligatoires pour toute modification de code, constituent un mécanisme efficace de partage des connaissances et de contrôle qualité. Ces revues ne se limitent pas à la validation technique du code mais incluent également des échanges sur les approches alternatives, les considérations de sécurité, et les implications architecturales. Elles permettent à chaque développeur de comprendre des parties du codebase qu'il ne modifie pas directement, réduisant ainsi la spécialisation excessive.</w:t>
      </w:r>
    </w:p>
    <w:p>
      <w:pPr>
        <w:pStyle w:val="BodyText"/>
        <w:widowControl/>
        <w:spacing w:lineRule="auto" w:line="360" w:before="0" w:after="0"/>
        <w:ind w:hanging="0" w:left="0" w:right="0"/>
        <w:rPr>
          <w:rFonts w:ascii="Yrsa" w:hAnsi="Yrsa"/>
        </w:rPr>
      </w:pPr>
      <w:r>
        <w:rPr>
          <w:rFonts w:ascii="Yrsa" w:hAnsi="Yrsa"/>
          <w:b w:val="false"/>
          <w:i w:val="false"/>
          <w:caps w:val="false"/>
          <w:smallCaps w:val="false"/>
          <w:color w:val="000000"/>
          <w:spacing w:val="0"/>
          <w:sz w:val="24"/>
        </w:rPr>
        <w:t>Le partage de connaissances est institutionnalisé à travers plusieurs canaux formels et informels. Des sessions techniques régulières permettent aux membres de l'équipe de présenter des sujets spécialisés, de partager des retours d'expérience sur des incidents résolus, ou d'explorer de nouvelles technologies pertinentes. Un wiki interne facilite la documentation collaborative des connaissances techniques, tandis qu'un canal de discussion dédié aux questions techniques encourage les échanges spontanés.</w:t>
      </w:r>
    </w:p>
    <w:p>
      <w:pPr>
        <w:pStyle w:val="BodyText"/>
        <w:widowControl/>
        <w:spacing w:lineRule="auto" w:line="360" w:before="0" w:after="0"/>
        <w:ind w:hanging="0" w:left="0" w:right="0"/>
        <w:rPr>
          <w:rFonts w:ascii="Yrsa" w:hAnsi="Yrsa"/>
        </w:rPr>
      </w:pPr>
      <w:r>
        <w:rPr>
          <w:rFonts w:ascii="Yrsa" w:hAnsi="Yrsa"/>
          <w:b w:val="false"/>
          <w:i w:val="false"/>
          <w:caps w:val="false"/>
          <w:smallCaps w:val="false"/>
          <w:color w:val="000000"/>
          <w:spacing w:val="0"/>
          <w:sz w:val="24"/>
        </w:rPr>
        <w:t>Les procédures formalisées pour les opérations critiques garantissent que les connaissances nécessaires à leur exécution ne résident pas uniquement dans la tête des opérateurs. Ces procédures, testées et validées régulièrement, décrivent étape par étape les actions à réaliser, les validations à effectuer, et les points de vigilance spécifiques. Elles incluent également des scénarios de repli et des procédures de rollback clairement définies.</w:t>
      </w:r>
    </w:p>
    <w:p>
      <w:pPr>
        <w:pStyle w:val="BodyText"/>
        <w:widowControl/>
        <w:spacing w:lineRule="auto" w:line="360" w:before="0" w:after="0"/>
        <w:ind w:hanging="0" w:left="0" w:right="0"/>
        <w:rPr>
          <w:rFonts w:ascii="Yrsa" w:hAnsi="Yrsa"/>
        </w:rPr>
      </w:pPr>
      <w:r>
        <w:rPr>
          <w:rFonts w:ascii="Yrsa" w:hAnsi="Yrsa"/>
          <w:b w:val="false"/>
          <w:i w:val="false"/>
          <w:caps w:val="false"/>
          <w:smallCaps w:val="false"/>
          <w:color w:val="000000"/>
          <w:spacing w:val="0"/>
          <w:sz w:val="24"/>
        </w:rPr>
        <w:t>Aucune composante critique du système ne repose sur une seule personne. Pour chaque domaine technique important, au moins deux personnes possèdent une compétence suffisante pour intervenir efficacement. Cette redondance de compétences est assurée par des programmes de formation croisée, des binômes techniques sur les sujets critiques, et une rotation planifiée des responsabilités sur certaines fonctions opérationnelles.</w:t>
      </w:r>
    </w:p>
    <w:p>
      <w:pPr>
        <w:pStyle w:val="BodyText"/>
        <w:widowControl/>
        <w:spacing w:lineRule="auto" w:line="360" w:before="0" w:after="0"/>
        <w:ind w:hanging="0" w:left="0" w:right="0"/>
        <w:rPr>
          <w:rFonts w:ascii="Yrsa" w:hAnsi="Yrsa"/>
        </w:rPr>
      </w:pPr>
      <w:r>
        <w:rPr>
          <w:rFonts w:ascii="Yrsa" w:hAnsi="Yrsa"/>
          <w:b w:val="false"/>
          <w:i w:val="false"/>
          <w:caps w:val="false"/>
          <w:smallCaps w:val="false"/>
          <w:color w:val="000000"/>
          <w:spacing w:val="0"/>
          <w:sz w:val="24"/>
        </w:rPr>
        <w:t>Les plans de succession technique pour les rôles critiques identifient explicitement les successeurs potentiels et définissent les parcours de développement des compétences nécessaires pour assumer ces rôles. Ces plans sont régulièrement révisés et ajustés en fonction des évolutions organisationnelles et des développements de carrière des membres de l'équipe.</w:t>
      </w:r>
    </w:p>
    <w:p>
      <w:pPr>
        <w:pStyle w:val="BodyText"/>
        <w:widowControl/>
        <w:spacing w:lineRule="auto" w:line="360" w:before="0" w:after="0"/>
        <w:ind w:hanging="0" w:left="0" w:right="0"/>
        <w:rPr>
          <w:rFonts w:ascii="Yrsa" w:hAnsi="Yrsa"/>
        </w:rPr>
      </w:pPr>
      <w:r>
        <w:rPr>
          <w:rFonts w:ascii="Yrsa" w:hAnsi="Yrsa"/>
          <w:b w:val="false"/>
          <w:i w:val="false"/>
          <w:caps w:val="false"/>
          <w:smallCaps w:val="false"/>
          <w:color w:val="000000"/>
          <w:spacing w:val="0"/>
          <w:sz w:val="24"/>
        </w:rPr>
        <w:t>La capitalisation des connaissances issues des incidents passés permet d'éviter que les enseignements tirés des problèmes rencontrés ne se perdent avec le départ des personnes impliquées. Chaque incident significatif fait l'objet d'une analyse post-mortem documentée qui identifie les causes racines, les actions correctives, et les leçons apprises. Ces documents sont accessibles à toute l'équipe technique et servent de base à des améliorations continues des processus et des systèmes.</w:t>
      </w:r>
    </w:p>
    <w:p>
      <w:pPr>
        <w:pStyle w:val="BodyText"/>
        <w:widowControl/>
        <w:spacing w:lineRule="auto" w:line="360" w:before="0" w:after="0"/>
        <w:ind w:hanging="0" w:left="0" w:right="0"/>
        <w:rPr>
          <w:b w:val="false"/>
          <w:i w:val="false"/>
          <w:i w:val="false"/>
          <w:caps w:val="false"/>
          <w:smallCaps w:val="false"/>
          <w:color w:val="000000"/>
          <w:spacing w:val="0"/>
          <w:sz w:val="24"/>
        </w:rPr>
      </w:pPr>
      <w:r>
        <w:rPr>
          <w:rFonts w:ascii="Yrsa" w:hAnsi="Yrsa"/>
        </w:rPr>
      </w:r>
    </w:p>
    <w:p>
      <w:pPr>
        <w:pStyle w:val="BodyText"/>
        <w:widowControl/>
        <w:spacing w:lineRule="auto" w:line="360" w:before="0" w:after="0"/>
        <w:ind w:hanging="0" w:left="0" w:right="0"/>
        <w:rPr>
          <w:b w:val="false"/>
          <w:i w:val="false"/>
          <w:i w:val="false"/>
          <w:caps w:val="false"/>
          <w:smallCaps w:val="false"/>
          <w:color w:val="000000"/>
          <w:spacing w:val="0"/>
          <w:sz w:val="24"/>
        </w:rPr>
      </w:pPr>
      <w:r>
        <w:rPr>
          <w:rFonts w:ascii="Yrsa" w:hAnsi="Yrsa"/>
        </w:rPr>
      </w:r>
    </w:p>
    <w:p>
      <w:pPr>
        <w:pStyle w:val="Heading3"/>
        <w:widowControl/>
        <w:spacing w:lineRule="auto" w:line="300" w:before="0" w:after="0"/>
        <w:ind w:hanging="0" w:left="0" w:right="0"/>
        <w:rPr>
          <w:rFonts w:ascii="Yrsa" w:hAnsi="Yrsa"/>
        </w:rPr>
      </w:pPr>
      <w:r>
        <w:rPr>
          <w:rFonts w:ascii="Yrsa" w:hAnsi="Yrsa"/>
          <w:b/>
          <w:i w:val="false"/>
          <w:caps w:val="false"/>
          <w:smallCaps w:val="false"/>
          <w:color w:val="000000"/>
          <w:spacing w:val="0"/>
          <w:sz w:val="34"/>
          <w:szCs w:val="34"/>
        </w:rPr>
        <w:t>8. Communication et coordination interne</w:t>
      </w:r>
    </w:p>
    <w:p>
      <w:pPr>
        <w:pStyle w:val="BodyText"/>
        <w:widowControl/>
        <w:spacing w:lineRule="auto" w:line="360" w:before="0" w:after="0"/>
        <w:ind w:hanging="0" w:left="0" w:right="0"/>
        <w:rPr>
          <w:rFonts w:ascii="Yrsa" w:hAnsi="Yrsa"/>
        </w:rPr>
      </w:pPr>
      <w:r>
        <w:rPr>
          <w:rFonts w:ascii="Yrsa" w:hAnsi="Yrsa"/>
          <w:b w:val="false"/>
          <w:i w:val="false"/>
          <w:caps w:val="false"/>
          <w:smallCaps w:val="false"/>
          <w:color w:val="000000"/>
          <w:spacing w:val="0"/>
          <w:sz w:val="24"/>
          <w:szCs w:val="24"/>
        </w:rPr>
        <w:t>L’équipe IT fonctionne selon des rituels structurés :</w:t>
      </w:r>
    </w:p>
    <w:p>
      <w:pPr>
        <w:pStyle w:val="BodyText"/>
        <w:numPr>
          <w:ilvl w:val="0"/>
          <w:numId w:val="5"/>
        </w:numPr>
        <w:tabs>
          <w:tab w:val="clear" w:pos="708"/>
          <w:tab w:val="left" w:pos="0" w:leader="none"/>
        </w:tabs>
        <w:spacing w:before="0" w:after="85"/>
        <w:ind w:hanging="283" w:left="709"/>
        <w:rPr>
          <w:rFonts w:ascii="Yrsa" w:hAnsi="Yrsa"/>
        </w:rPr>
      </w:pPr>
      <w:r>
        <w:rPr>
          <w:rFonts w:ascii="Yrsa" w:hAnsi="Yrsa"/>
          <w:color w:val="000000"/>
          <w:sz w:val="24"/>
          <w:szCs w:val="24"/>
        </w:rPr>
        <w:t>réunions techniques hebdomadaires</w:t>
      </w:r>
    </w:p>
    <w:p>
      <w:pPr>
        <w:pStyle w:val="BodyText"/>
        <w:numPr>
          <w:ilvl w:val="0"/>
          <w:numId w:val="5"/>
        </w:numPr>
        <w:tabs>
          <w:tab w:val="clear" w:pos="708"/>
          <w:tab w:val="left" w:pos="0" w:leader="none"/>
        </w:tabs>
        <w:spacing w:before="0" w:after="85"/>
        <w:ind w:hanging="283" w:left="709"/>
        <w:rPr>
          <w:rFonts w:ascii="Yrsa" w:hAnsi="Yrsa"/>
        </w:rPr>
      </w:pPr>
      <w:r>
        <w:rPr>
          <w:rFonts w:ascii="Yrsa" w:hAnsi="Yrsa"/>
          <w:color w:val="000000"/>
          <w:sz w:val="24"/>
          <w:szCs w:val="24"/>
        </w:rPr>
        <w:t>points de suivi opérationnels</w:t>
      </w:r>
    </w:p>
    <w:p>
      <w:pPr>
        <w:pStyle w:val="BodyText"/>
        <w:numPr>
          <w:ilvl w:val="0"/>
          <w:numId w:val="5"/>
        </w:numPr>
        <w:tabs>
          <w:tab w:val="clear" w:pos="708"/>
          <w:tab w:val="left" w:pos="0" w:leader="none"/>
        </w:tabs>
        <w:spacing w:before="0" w:after="85"/>
        <w:ind w:hanging="283" w:left="709"/>
        <w:rPr>
          <w:rFonts w:ascii="Yrsa" w:hAnsi="Yrsa"/>
        </w:rPr>
      </w:pPr>
      <w:r>
        <w:rPr>
          <w:rFonts w:ascii="Yrsa" w:hAnsi="Yrsa"/>
          <w:color w:val="000000"/>
          <w:sz w:val="24"/>
          <w:szCs w:val="24"/>
        </w:rPr>
        <w:t>gestion des tickets</w:t>
      </w:r>
    </w:p>
    <w:p>
      <w:pPr>
        <w:pStyle w:val="BodyText"/>
        <w:numPr>
          <w:ilvl w:val="0"/>
          <w:numId w:val="5"/>
        </w:numPr>
        <w:tabs>
          <w:tab w:val="clear" w:pos="708"/>
          <w:tab w:val="left" w:pos="0" w:leader="none"/>
        </w:tabs>
        <w:spacing w:before="0" w:after="85"/>
        <w:ind w:hanging="283" w:left="709"/>
        <w:rPr>
          <w:rFonts w:ascii="Yrsa" w:hAnsi="Yrsa"/>
        </w:rPr>
      </w:pPr>
      <w:r>
        <w:rPr>
          <w:rFonts w:ascii="Yrsa" w:hAnsi="Yrsa"/>
          <w:color w:val="000000"/>
          <w:sz w:val="24"/>
          <w:szCs w:val="24"/>
        </w:rPr>
        <w:t>suivi des incidents</w:t>
      </w:r>
    </w:p>
    <w:p>
      <w:pPr>
        <w:pStyle w:val="BodyText"/>
        <w:numPr>
          <w:ilvl w:val="0"/>
          <w:numId w:val="5"/>
        </w:numPr>
        <w:tabs>
          <w:tab w:val="clear" w:pos="708"/>
          <w:tab w:val="left" w:pos="0" w:leader="none"/>
        </w:tabs>
        <w:spacing w:before="0" w:after="85"/>
        <w:ind w:hanging="283" w:left="709"/>
        <w:rPr>
          <w:rFonts w:ascii="Yrsa" w:hAnsi="Yrsa"/>
        </w:rPr>
      </w:pPr>
      <w:r>
        <w:rPr>
          <w:rFonts w:ascii="Yrsa" w:hAnsi="Yrsa"/>
          <w:color w:val="000000"/>
          <w:sz w:val="24"/>
          <w:szCs w:val="24"/>
        </w:rPr>
        <w:t>reporting technique régulier</w:t>
      </w:r>
    </w:p>
    <w:p>
      <w:pPr>
        <w:pStyle w:val="BodyText"/>
        <w:rPr>
          <w:rFonts w:ascii="Yrsa" w:hAnsi="Yrsa"/>
        </w:rPr>
      </w:pPr>
      <w:r>
        <w:rPr>
          <w:rFonts w:ascii="Yrsa" w:hAnsi="Yrsa"/>
          <w:color w:val="000000"/>
          <w:sz w:val="24"/>
          <w:szCs w:val="24"/>
        </w:rPr>
        <w:t>Ces mécanismes assurent une coordination continue et une réactivité élevée.</w:t>
      </w:r>
    </w:p>
    <w:p>
      <w:pPr>
        <w:pStyle w:val="Heading3"/>
        <w:widowControl/>
        <w:spacing w:lineRule="auto" w:line="300" w:before="0" w:after="0"/>
        <w:ind w:hanging="0" w:left="0" w:right="0"/>
        <w:rPr>
          <w:rFonts w:ascii="Yrsa" w:hAnsi="Yrsa"/>
        </w:rPr>
      </w:pPr>
      <w:r>
        <w:rPr>
          <w:rFonts w:ascii="Yrsa" w:hAnsi="Yrsa"/>
          <w:b/>
          <w:i w:val="false"/>
          <w:caps w:val="false"/>
          <w:smallCaps w:val="false"/>
          <w:color w:val="000000"/>
          <w:spacing w:val="0"/>
          <w:sz w:val="24"/>
        </w:rPr>
        <w:t>9. Indicateurs de pilotage IT</w:t>
      </w:r>
    </w:p>
    <w:p>
      <w:pPr>
        <w:pStyle w:val="BodyText"/>
        <w:widowControl/>
        <w:spacing w:lineRule="auto" w:line="360" w:before="0" w:after="0"/>
        <w:ind w:hanging="0" w:left="0" w:right="0"/>
        <w:rPr>
          <w:rFonts w:ascii="Yrsa" w:hAnsi="Yrsa"/>
        </w:rPr>
      </w:pPr>
      <w:r>
        <w:rPr>
          <w:rFonts w:ascii="Yrsa" w:hAnsi="Yrsa"/>
          <w:b w:val="false"/>
          <w:i w:val="false"/>
          <w:caps w:val="false"/>
          <w:smallCaps w:val="false"/>
          <w:color w:val="000000"/>
          <w:spacing w:val="0"/>
          <w:sz w:val="24"/>
          <w:szCs w:val="24"/>
        </w:rPr>
        <w:t>Des indicateurs permettent de suivre la performance de l’équipe :</w:t>
      </w:r>
    </w:p>
    <w:p>
      <w:pPr>
        <w:pStyle w:val="BodyText"/>
        <w:numPr>
          <w:ilvl w:val="0"/>
          <w:numId w:val="6"/>
        </w:numPr>
        <w:tabs>
          <w:tab w:val="clear" w:pos="708"/>
          <w:tab w:val="left" w:pos="0" w:leader="none"/>
        </w:tabs>
        <w:spacing w:before="0" w:after="85"/>
        <w:ind w:hanging="283" w:left="709"/>
        <w:rPr>
          <w:rFonts w:ascii="Yrsa" w:hAnsi="Yrsa"/>
        </w:rPr>
      </w:pPr>
      <w:r>
        <w:rPr>
          <w:rFonts w:ascii="Yrsa" w:hAnsi="Yrsa"/>
          <w:color w:val="000000"/>
          <w:sz w:val="24"/>
          <w:szCs w:val="24"/>
        </w:rPr>
        <w:t>disponibilité des services</w:t>
      </w:r>
    </w:p>
    <w:p>
      <w:pPr>
        <w:pStyle w:val="BodyText"/>
        <w:numPr>
          <w:ilvl w:val="0"/>
          <w:numId w:val="6"/>
        </w:numPr>
        <w:tabs>
          <w:tab w:val="clear" w:pos="708"/>
          <w:tab w:val="left" w:pos="0" w:leader="none"/>
        </w:tabs>
        <w:spacing w:before="0" w:after="85"/>
        <w:ind w:hanging="283" w:left="709"/>
        <w:rPr>
          <w:rFonts w:ascii="Yrsa" w:hAnsi="Yrsa"/>
        </w:rPr>
      </w:pPr>
      <w:r>
        <w:rPr>
          <w:rFonts w:ascii="Yrsa" w:hAnsi="Yrsa"/>
          <w:color w:val="000000"/>
          <w:sz w:val="24"/>
          <w:szCs w:val="24"/>
        </w:rPr>
        <w:t>temps moyen de résolution des incidents</w:t>
      </w:r>
    </w:p>
    <w:p>
      <w:pPr>
        <w:pStyle w:val="BodyText"/>
        <w:numPr>
          <w:ilvl w:val="0"/>
          <w:numId w:val="6"/>
        </w:numPr>
        <w:tabs>
          <w:tab w:val="clear" w:pos="708"/>
          <w:tab w:val="left" w:pos="0" w:leader="none"/>
        </w:tabs>
        <w:spacing w:before="0" w:after="85"/>
        <w:ind w:hanging="283" w:left="709"/>
        <w:rPr>
          <w:rFonts w:ascii="Yrsa" w:hAnsi="Yrsa"/>
        </w:rPr>
      </w:pPr>
      <w:r>
        <w:rPr>
          <w:rFonts w:ascii="Yrsa" w:hAnsi="Yrsa"/>
          <w:color w:val="000000"/>
          <w:sz w:val="24"/>
          <w:szCs w:val="24"/>
        </w:rPr>
        <w:t>taux de réussite des déploiements</w:t>
      </w:r>
    </w:p>
    <w:p>
      <w:pPr>
        <w:pStyle w:val="BodyText"/>
        <w:numPr>
          <w:ilvl w:val="0"/>
          <w:numId w:val="6"/>
        </w:numPr>
        <w:tabs>
          <w:tab w:val="clear" w:pos="708"/>
          <w:tab w:val="left" w:pos="0" w:leader="none"/>
        </w:tabs>
        <w:spacing w:before="0" w:after="85"/>
        <w:ind w:hanging="283" w:left="709"/>
        <w:rPr>
          <w:rFonts w:ascii="Yrsa" w:hAnsi="Yrsa"/>
        </w:rPr>
      </w:pPr>
      <w:r>
        <w:rPr>
          <w:rFonts w:ascii="Yrsa" w:hAnsi="Yrsa"/>
          <w:color w:val="000000"/>
          <w:sz w:val="24"/>
          <w:szCs w:val="24"/>
        </w:rPr>
        <w:t>qualité du code</w:t>
      </w:r>
    </w:p>
    <w:p>
      <w:pPr>
        <w:pStyle w:val="BodyText"/>
        <w:numPr>
          <w:ilvl w:val="0"/>
          <w:numId w:val="6"/>
        </w:numPr>
        <w:tabs>
          <w:tab w:val="clear" w:pos="708"/>
          <w:tab w:val="left" w:pos="0" w:leader="none"/>
        </w:tabs>
        <w:spacing w:before="0" w:after="85"/>
        <w:ind w:hanging="283" w:left="709"/>
        <w:rPr>
          <w:rFonts w:ascii="Yrsa" w:hAnsi="Yrsa"/>
        </w:rPr>
      </w:pPr>
      <w:r>
        <w:rPr>
          <w:rFonts w:ascii="Yrsa" w:hAnsi="Yrsa"/>
          <w:color w:val="000000"/>
          <w:sz w:val="24"/>
          <w:szCs w:val="24"/>
        </w:rPr>
        <w:t>respect des délais projets</w:t>
      </w:r>
    </w:p>
    <w:p>
      <w:pPr>
        <w:pStyle w:val="BodyText"/>
        <w:rPr>
          <w:rFonts w:ascii="Yrsa" w:hAnsi="Yrsa"/>
        </w:rPr>
      </w:pPr>
      <w:r>
        <w:rPr>
          <w:rFonts w:ascii="Yrsa" w:hAnsi="Yrsa"/>
          <w:color w:val="000000"/>
          <w:sz w:val="24"/>
          <w:szCs w:val="24"/>
        </w:rPr>
        <w:t>Ces indicateurs sont analysés régulièrement par la direction technique.</w:t>
      </w:r>
    </w:p>
    <w:p>
      <w:pPr>
        <w:pStyle w:val="BodyText"/>
        <w:rPr>
          <w:color w:val="000000"/>
          <w:sz w:val="24"/>
          <w:szCs w:val="24"/>
        </w:rPr>
      </w:pPr>
      <w:r>
        <w:rPr>
          <w:rFonts w:ascii="Yrsa" w:hAnsi="Yrsa"/>
        </w:rPr>
      </w:r>
    </w:p>
    <w:p>
      <w:pPr>
        <w:pStyle w:val="BodyText"/>
        <w:rPr>
          <w:color w:val="000000"/>
          <w:sz w:val="24"/>
          <w:szCs w:val="24"/>
        </w:rPr>
      </w:pPr>
      <w:r>
        <w:rPr>
          <w:rFonts w:ascii="Yrsa" w:hAnsi="Yrsa"/>
        </w:rPr>
      </w:r>
    </w:p>
    <w:p>
      <w:pPr>
        <w:pStyle w:val="Heading3"/>
        <w:widowControl/>
        <w:spacing w:lineRule="auto" w:line="300" w:before="0" w:after="0"/>
        <w:ind w:hanging="0" w:left="0" w:right="0"/>
        <w:rPr>
          <w:rFonts w:ascii="Yrsa" w:hAnsi="Yrsa"/>
        </w:rPr>
      </w:pPr>
      <w:r>
        <w:rPr>
          <w:rFonts w:ascii="Yrsa" w:hAnsi="Yrsa"/>
          <w:b/>
          <w:i w:val="false"/>
          <w:caps w:val="false"/>
          <w:smallCaps w:val="false"/>
          <w:color w:val="000000"/>
          <w:spacing w:val="0"/>
          <w:sz w:val="34"/>
          <w:szCs w:val="34"/>
        </w:rPr>
        <w:t>Conclusion</w:t>
      </w:r>
    </w:p>
    <w:p>
      <w:pPr>
        <w:pStyle w:val="BodyText"/>
        <w:widowControl/>
        <w:spacing w:lineRule="auto" w:line="360" w:before="0" w:after="0"/>
        <w:ind w:hanging="0" w:left="0" w:right="0"/>
        <w:rPr>
          <w:rFonts w:ascii="Yrsa" w:hAnsi="Yrsa"/>
        </w:rPr>
      </w:pPr>
      <w:r>
        <w:rPr>
          <w:rFonts w:ascii="Yrsa" w:hAnsi="Yrsa"/>
          <w:b w:val="false"/>
          <w:i w:val="false"/>
          <w:caps w:val="false"/>
          <w:smallCaps w:val="false"/>
          <w:color w:val="000000"/>
          <w:spacing w:val="0"/>
          <w:sz w:val="24"/>
          <w:szCs w:val="24"/>
        </w:rPr>
        <w:t xml:space="preserve">L’organisation de l’équipe IT de </w:t>
      </w:r>
      <w:r>
        <w:rPr>
          <w:rFonts w:ascii="Yrsa" w:hAnsi="Yrsa"/>
          <w:b/>
          <w:bCs/>
          <w:i w:val="false"/>
          <w:caps w:val="false"/>
          <w:smallCaps w:val="false"/>
          <w:color w:val="000000"/>
          <w:spacing w:val="0"/>
          <w:sz w:val="24"/>
          <w:szCs w:val="24"/>
        </w:rPr>
        <w:t>KOBO</w:t>
      </w:r>
      <w:r>
        <w:rPr>
          <w:rFonts w:ascii="Yrsa" w:hAnsi="Yrsa"/>
          <w:b w:val="false"/>
          <w:i w:val="false"/>
          <w:caps w:val="false"/>
          <w:smallCaps w:val="false"/>
          <w:color w:val="000000"/>
          <w:spacing w:val="0"/>
          <w:sz w:val="24"/>
          <w:szCs w:val="24"/>
        </w:rPr>
        <w:t xml:space="preserve"> repose sur une structure claire, une répartition maîtrisée des responsabilités.</w:t>
      </w:r>
    </w:p>
    <w:p>
      <w:pPr>
        <w:pStyle w:val="BodyText"/>
        <w:rPr>
          <w:rFonts w:ascii="Yrsa" w:hAnsi="Yrsa"/>
        </w:rPr>
      </w:pPr>
      <w:r>
        <w:rPr>
          <w:rFonts w:ascii="Yrsa" w:hAnsi="Yrsa"/>
          <w:color w:val="000000"/>
        </w:rPr>
        <w:t>Cette organisation permet :</w:t>
      </w:r>
    </w:p>
    <w:p>
      <w:pPr>
        <w:pStyle w:val="BodyText"/>
        <w:numPr>
          <w:ilvl w:val="0"/>
          <w:numId w:val="7"/>
        </w:numPr>
        <w:tabs>
          <w:tab w:val="clear" w:pos="708"/>
          <w:tab w:val="left" w:pos="0" w:leader="none"/>
        </w:tabs>
        <w:spacing w:before="0" w:after="85"/>
        <w:ind w:hanging="283" w:left="709"/>
        <w:rPr>
          <w:rFonts w:ascii="Yrsa" w:hAnsi="Yrsa"/>
        </w:rPr>
      </w:pPr>
      <w:r>
        <w:rPr>
          <w:rFonts w:ascii="Yrsa" w:hAnsi="Yrsa"/>
          <w:color w:val="000000"/>
        </w:rPr>
        <w:t>une exploitation sécurisée du système</w:t>
      </w:r>
    </w:p>
    <w:p>
      <w:pPr>
        <w:pStyle w:val="BodyText"/>
        <w:numPr>
          <w:ilvl w:val="0"/>
          <w:numId w:val="7"/>
        </w:numPr>
        <w:tabs>
          <w:tab w:val="clear" w:pos="708"/>
          <w:tab w:val="left" w:pos="0" w:leader="none"/>
        </w:tabs>
        <w:spacing w:before="0" w:after="85"/>
        <w:ind w:hanging="283" w:left="709"/>
        <w:rPr>
          <w:rFonts w:ascii="Yrsa" w:hAnsi="Yrsa"/>
        </w:rPr>
      </w:pPr>
      <w:r>
        <w:rPr>
          <w:rFonts w:ascii="Yrsa" w:hAnsi="Yrsa"/>
          <w:color w:val="000000"/>
        </w:rPr>
        <w:t>une forte résilience opérationnelle</w:t>
      </w:r>
    </w:p>
    <w:p>
      <w:pPr>
        <w:pStyle w:val="BodyText"/>
        <w:numPr>
          <w:ilvl w:val="0"/>
          <w:numId w:val="7"/>
        </w:numPr>
        <w:tabs>
          <w:tab w:val="clear" w:pos="708"/>
          <w:tab w:val="left" w:pos="0" w:leader="none"/>
        </w:tabs>
        <w:spacing w:before="0" w:after="85"/>
        <w:ind w:hanging="283" w:left="709"/>
        <w:rPr>
          <w:rFonts w:ascii="Yrsa" w:hAnsi="Yrsa"/>
        </w:rPr>
      </w:pPr>
      <w:r>
        <w:rPr>
          <w:rFonts w:ascii="Yrsa" w:hAnsi="Yrsa"/>
          <w:color w:val="000000"/>
        </w:rPr>
        <w:t>une traçabilité complète</w:t>
      </w:r>
    </w:p>
    <w:p>
      <w:pPr>
        <w:pStyle w:val="BodyText"/>
        <w:numPr>
          <w:ilvl w:val="0"/>
          <w:numId w:val="7"/>
        </w:numPr>
        <w:tabs>
          <w:tab w:val="clear" w:pos="708"/>
          <w:tab w:val="left" w:pos="0" w:leader="none"/>
        </w:tabs>
        <w:spacing w:before="0" w:after="85"/>
        <w:ind w:hanging="283" w:left="709"/>
        <w:rPr>
          <w:rFonts w:ascii="Yrsa" w:hAnsi="Yrsa"/>
        </w:rPr>
      </w:pPr>
      <w:r>
        <w:rPr>
          <w:rFonts w:ascii="Yrsa" w:hAnsi="Yrsa"/>
          <w:color w:val="000000"/>
        </w:rPr>
        <w:t>une capacité d’évolution maîtrisée</w:t>
      </w:r>
    </w:p>
    <w:p>
      <w:pPr>
        <w:pStyle w:val="BodyText"/>
        <w:spacing w:before="0" w:after="140"/>
        <w:rPr>
          <w:rFonts w:ascii="Yrsa" w:hAnsi="Yrsa"/>
        </w:rPr>
      </w:pPr>
      <w:r>
        <w:rPr>
          <w:rFonts w:ascii="Yrsa" w:hAnsi="Yrsa"/>
          <w:color w:val="000000"/>
        </w:rPr>
        <w:t xml:space="preserve">L’équipe IT constitue ainsi un pilier central de la fiabilité, de la sécurité et de la pérennité de la plateforme </w:t>
      </w:r>
      <w:r>
        <w:rPr>
          <w:rFonts w:ascii="Yrsa" w:hAnsi="Yrsa"/>
          <w:b/>
          <w:bCs/>
          <w:color w:val="000000"/>
        </w:rPr>
        <w:t>KOBO</w:t>
      </w:r>
      <w:r>
        <w:rPr>
          <w:rFonts w:ascii="Yrsa" w:hAnsi="Yrsa"/>
          <w:color w:val="000000"/>
        </w:rPr>
        <w:t>.</w:t>
      </w:r>
    </w:p>
    <w:sectPr>
      <w:headerReference w:type="even" r:id="rId2"/>
      <w:headerReference w:type="default" r:id="rId3"/>
      <w:headerReference w:type="first" r:id="rId4"/>
      <w:footerReference w:type="default" r:id="rId5"/>
      <w:type w:val="nextPage"/>
      <w:pgSz w:w="11906" w:h="16838"/>
      <w:pgMar w:left="1417" w:right="1417" w:gutter="0" w:header="708" w:top="1417" w:footer="1417" w:bottom="2027"/>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roman"/>
    <w:pitch w:val="variable"/>
  </w:font>
  <w:font w:name="Times New Roman">
    <w:charset w:val="01"/>
    <w:family w:val="roman"/>
    <w:pitch w:val="variable"/>
  </w:font>
  <w:font w:name="Liberation Sans">
    <w:altName w:val="Arial"/>
    <w:charset w:val="01"/>
    <w:family w:val="swiss"/>
    <w:pitch w:val="variable"/>
  </w:font>
  <w:font w:name="Arial">
    <w:charset w:val="01"/>
    <w:family w:val="roman"/>
    <w:pitch w:val="variable"/>
  </w:font>
  <w:font w:name="Yrsa">
    <w:charset w:val="01"/>
    <w:family w:val="auto"/>
    <w:pitch w:val="variable"/>
  </w:font>
  <w:font w:name="Yrsa">
    <w:charset w:val="01"/>
    <w:family w:val="roman"/>
    <w:pitch w:val="variable"/>
  </w:font>
  <w:font w:name="Symbol">
    <w:charset w:val="02"/>
    <w:family w:val="auto"/>
    <w:pitch w:val="default"/>
  </w:font>
  <w:font w:name="Courier New">
    <w:charset w:val="01"/>
    <w:family w:val="modern"/>
    <w:pitch w:val="fixed"/>
  </w:font>
  <w:font w:name="Wingdings">
    <w:charset w:val="02"/>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center"/>
      <w:rPr/>
    </w:pPr>
    <w:bookmarkStart w:id="0" w:name="PageNumWizard_FOOTER_Style_de_page_par_d"/>
    <w:r>
      <w:rPr/>
      <w:fldChar w:fldCharType="begin"/>
    </w:r>
    <w:r>
      <w:rPr/>
      <w:instrText xml:space="preserve"> PAGE </w:instrText>
    </w:r>
    <w:r>
      <w:rPr/>
      <w:fldChar w:fldCharType="separate"/>
    </w:r>
    <w:r>
      <w:rPr/>
      <w:t>11</w:t>
    </w:r>
    <w:r>
      <w:rPr/>
      <w:fldChar w:fldCharType="end"/>
    </w:r>
    <w:bookmarkEnd w:id="0"/>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drawing>
        <wp:anchor behindDoc="1" distT="0" distB="0" distL="114300" distR="114300" simplePos="0" locked="0" layoutInCell="0" allowOverlap="1" relativeHeight="3">
          <wp:simplePos x="0" y="0"/>
          <wp:positionH relativeFrom="column">
            <wp:posOffset>-508000</wp:posOffset>
          </wp:positionH>
          <wp:positionV relativeFrom="paragraph">
            <wp:posOffset>-187325</wp:posOffset>
          </wp:positionV>
          <wp:extent cx="6812280" cy="428625"/>
          <wp:effectExtent l="0" t="0" r="0" b="0"/>
          <wp:wrapSquare wrapText="bothSides"/>
          <wp:docPr id="1" name="image2.png Copie 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2.png Copie 1" descr=""/>
                  <pic:cNvPicPr>
                    <a:picLocks noChangeAspect="1" noChangeArrowheads="1"/>
                  </pic:cNvPicPr>
                </pic:nvPicPr>
                <pic:blipFill>
                  <a:blip r:embed="rId1"/>
                  <a:stretch>
                    <a:fillRect/>
                  </a:stretch>
                </pic:blipFill>
                <pic:spPr bwMode="auto">
                  <a:xfrm>
                    <a:off x="0" y="0"/>
                    <a:ext cx="6812280" cy="428625"/>
                  </a:xfrm>
                  <a:prstGeom prst="rect">
                    <a:avLst/>
                  </a:prstGeom>
                </pic:spPr>
              </pic:pic>
            </a:graphicData>
          </a:graphic>
        </wp:anchor>
      </w:drawing>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drawing>
        <wp:anchor behindDoc="1" distT="0" distB="0" distL="114300" distR="114300" simplePos="0" locked="0" layoutInCell="0" allowOverlap="1" relativeHeight="3">
          <wp:simplePos x="0" y="0"/>
          <wp:positionH relativeFrom="column">
            <wp:posOffset>-508000</wp:posOffset>
          </wp:positionH>
          <wp:positionV relativeFrom="paragraph">
            <wp:posOffset>-187325</wp:posOffset>
          </wp:positionV>
          <wp:extent cx="6812280" cy="428625"/>
          <wp:effectExtent l="0" t="0" r="0" b="0"/>
          <wp:wrapSquare wrapText="bothSides"/>
          <wp:docPr id="2" name="image2.png Copie 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png Copie 1" descr=""/>
                  <pic:cNvPicPr>
                    <a:picLocks noChangeAspect="1" noChangeArrowheads="1"/>
                  </pic:cNvPicPr>
                </pic:nvPicPr>
                <pic:blipFill>
                  <a:blip r:embed="rId1"/>
                  <a:stretch>
                    <a:fillRect/>
                  </a:stretch>
                </pic:blipFill>
                <pic:spPr bwMode="auto">
                  <a:xfrm>
                    <a:off x="0" y="0"/>
                    <a:ext cx="6812280" cy="428625"/>
                  </a:xfrm>
                  <a:prstGeom prst="rect">
                    <a:avLst/>
                  </a:prstGeom>
                </pic:spPr>
              </pic:pic>
            </a:graphicData>
          </a:graphic>
        </wp:anchor>
      </w:drawing>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2">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3">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4">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5">
    <w:lvl w:ilvl="0">
      <w:start w:val="1"/>
      <w:numFmt w:val="decimal"/>
      <w:lvlText w:val="%1."/>
      <w:lvlJc w:val="left"/>
      <w:pPr>
        <w:tabs>
          <w:tab w:val="num" w:pos="720"/>
        </w:tabs>
        <w:ind w:left="720" w:hanging="360"/>
      </w:pPr>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decimal"/>
      <w:lvlText w:val="%3."/>
      <w:lvlJc w:val="left"/>
      <w:pPr>
        <w:tabs>
          <w:tab w:val="num" w:pos="2160"/>
        </w:tabs>
        <w:ind w:left="2160" w:hanging="360"/>
      </w:pPr>
      <w:rPr/>
    </w:lvl>
    <w:lvl w:ilvl="3">
      <w:start w:val="1"/>
      <w:numFmt w:val="decimal"/>
      <w:lvlText w:val="%4."/>
      <w:lvlJc w:val="left"/>
      <w:pPr>
        <w:tabs>
          <w:tab w:val="num" w:pos="2880"/>
        </w:tabs>
        <w:ind w:left="2880" w:hanging="360"/>
      </w:pPr>
      <w:rPr/>
    </w:lvl>
    <w:lvl w:ilvl="4">
      <w:start w:val="1"/>
      <w:numFmt w:val="decimal"/>
      <w:lvlText w:val="%5."/>
      <w:lvlJc w:val="left"/>
      <w:pPr>
        <w:tabs>
          <w:tab w:val="num" w:pos="3600"/>
        </w:tabs>
        <w:ind w:left="3600" w:hanging="360"/>
      </w:pPr>
      <w:rPr/>
    </w:lvl>
    <w:lvl w:ilvl="5">
      <w:start w:val="1"/>
      <w:numFmt w:val="decimal"/>
      <w:lvlText w:val="%6."/>
      <w:lvlJc w:val="left"/>
      <w:pPr>
        <w:tabs>
          <w:tab w:val="num" w:pos="4320"/>
        </w:tabs>
        <w:ind w:left="4320" w:hanging="360"/>
      </w:pPr>
      <w:rPr/>
    </w:lvl>
    <w:lvl w:ilvl="6">
      <w:start w:val="1"/>
      <w:numFmt w:val="decimal"/>
      <w:lvlText w:val="%7."/>
      <w:lvlJc w:val="left"/>
      <w:pPr>
        <w:tabs>
          <w:tab w:val="num" w:pos="5040"/>
        </w:tabs>
        <w:ind w:left="5040" w:hanging="360"/>
      </w:pPr>
      <w:rPr/>
    </w:lvl>
    <w:lvl w:ilvl="7">
      <w:start w:val="1"/>
      <w:numFmt w:val="decimal"/>
      <w:lvlText w:val="%8."/>
      <w:lvlJc w:val="left"/>
      <w:pPr>
        <w:tabs>
          <w:tab w:val="num" w:pos="5760"/>
        </w:tabs>
        <w:ind w:left="5760" w:hanging="360"/>
      </w:pPr>
      <w:rPr/>
    </w:lvl>
    <w:lvl w:ilvl="8">
      <w:start w:val="1"/>
      <w:numFmt w:val="decimal"/>
      <w:lvlText w:val="%9."/>
      <w:lvlJc w:val="left"/>
      <w:pPr>
        <w:tabs>
          <w:tab w:val="num" w:pos="6480"/>
        </w:tabs>
        <w:ind w:left="6480" w:hanging="360"/>
      </w:pPr>
      <w:rPr/>
    </w:lvl>
  </w:abstractNum>
  <w:abstractNum w:abstractNumId="6">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7">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8">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w="http://schemas.openxmlformats.org/wordprocessingml/2006/main">
  <w:zoom w:percent="162"/>
  <w:defaultTabStop w:val="708"/>
  <w:autoHyphenation w:val="true"/>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fr-FR"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kern w:val="2"/>
        <w:sz w:val="24"/>
        <w:szCs w:val="24"/>
        <w:lang w:val="fr-FR" w:eastAsia="en-US" w:bidi="ar-SA"/>
        <w14:ligatures w14:val="standardContextual"/>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widowControl/>
      <w:bidi w:val="0"/>
      <w:spacing w:before="0" w:after="0"/>
      <w:jc w:val="left"/>
    </w:pPr>
    <w:rPr>
      <w:rFonts w:ascii="Calibri" w:hAnsi="Calibri" w:eastAsia="Calibri" w:cs="" w:asciiTheme="minorHAnsi" w:cstheme="minorBidi" w:eastAsiaTheme="minorHAnsi" w:hAnsiTheme="minorHAnsi"/>
      <w:color w:val="auto"/>
      <w:kern w:val="2"/>
      <w:sz w:val="24"/>
      <w:szCs w:val="24"/>
      <w:lang w:val="fr-FR" w:eastAsia="en-US" w:bidi="ar-SA"/>
      <w14:ligatures w14:val="standardContextual"/>
    </w:rPr>
  </w:style>
  <w:style w:type="paragraph" w:styleId="Heading1">
    <w:name w:val="Heading 1"/>
    <w:basedOn w:val="Normal"/>
    <w:link w:val="Titre1Car"/>
    <w:uiPriority w:val="9"/>
    <w:qFormat/>
    <w:rsid w:val="00a43c7e"/>
    <w:pPr>
      <w:spacing w:beforeAutospacing="1" w:afterAutospacing="1"/>
      <w:outlineLvl w:val="0"/>
    </w:pPr>
    <w:rPr>
      <w:rFonts w:ascii="Times New Roman" w:hAnsi="Times New Roman" w:eastAsia="Times New Roman" w:cs="Times New Roman"/>
      <w:b/>
      <w:bCs/>
      <w:kern w:val="2"/>
      <w:sz w:val="48"/>
      <w:szCs w:val="48"/>
      <w:lang w:eastAsia="fr-FR"/>
      <w14:ligatures w14:val="none"/>
    </w:rPr>
  </w:style>
  <w:style w:type="paragraph" w:styleId="Heading2">
    <w:name w:val="Heading 2"/>
    <w:basedOn w:val="Normal"/>
    <w:link w:val="Titre2Car"/>
    <w:uiPriority w:val="9"/>
    <w:qFormat/>
    <w:rsid w:val="00a43c7e"/>
    <w:pPr>
      <w:spacing w:beforeAutospacing="1" w:afterAutospacing="1"/>
      <w:outlineLvl w:val="1"/>
    </w:pPr>
    <w:rPr>
      <w:rFonts w:ascii="Times New Roman" w:hAnsi="Times New Roman" w:eastAsia="Times New Roman" w:cs="Times New Roman"/>
      <w:b/>
      <w:bCs/>
      <w:kern w:val="0"/>
      <w:sz w:val="36"/>
      <w:szCs w:val="36"/>
      <w:lang w:eastAsia="fr-FR"/>
      <w14:ligatures w14:val="none"/>
    </w:rPr>
  </w:style>
  <w:style w:type="paragraph" w:styleId="Heading3">
    <w:name w:val="Heading 3"/>
    <w:basedOn w:val="Normal"/>
    <w:link w:val="Titre3Car"/>
    <w:uiPriority w:val="9"/>
    <w:qFormat/>
    <w:rsid w:val="00a43c7e"/>
    <w:pPr>
      <w:spacing w:beforeAutospacing="1" w:afterAutospacing="1"/>
      <w:outlineLvl w:val="2"/>
    </w:pPr>
    <w:rPr>
      <w:rFonts w:ascii="Times New Roman" w:hAnsi="Times New Roman" w:eastAsia="Times New Roman" w:cs="Times New Roman"/>
      <w:b/>
      <w:bCs/>
      <w:kern w:val="0"/>
      <w:sz w:val="27"/>
      <w:szCs w:val="27"/>
      <w:lang w:eastAsia="fr-FR"/>
      <w14:ligatures w14:val="none"/>
    </w:rPr>
  </w:style>
  <w:style w:type="paragraph" w:styleId="Heading4">
    <w:name w:val="Heading 4"/>
    <w:basedOn w:val="normal1"/>
    <w:next w:val="normal1"/>
    <w:qFormat/>
    <w:pPr>
      <w:keepNext w:val="true"/>
      <w:keepLines/>
      <w:pageBreakBefore w:val="false"/>
      <w:spacing w:lineRule="auto" w:line="240" w:before="280" w:after="80"/>
    </w:pPr>
    <w:rPr>
      <w:color w:val="666666"/>
      <w:sz w:val="24"/>
      <w:szCs w:val="24"/>
    </w:rPr>
  </w:style>
  <w:style w:type="character" w:styleId="DefaultParagraphFont" w:default="1">
    <w:name w:val="Default Paragraph Font"/>
    <w:uiPriority w:val="1"/>
    <w:semiHidden/>
    <w:unhideWhenUsed/>
    <w:qFormat/>
    <w:rPr/>
  </w:style>
  <w:style w:type="character" w:styleId="Titre1Car" w:customStyle="1">
    <w:name w:val="Titre 1 Car"/>
    <w:basedOn w:val="DefaultParagraphFont"/>
    <w:uiPriority w:val="9"/>
    <w:qFormat/>
    <w:rsid w:val="00a43c7e"/>
    <w:rPr>
      <w:rFonts w:ascii="Times New Roman" w:hAnsi="Times New Roman" w:eastAsia="Times New Roman" w:cs="Times New Roman"/>
      <w:b/>
      <w:bCs/>
      <w:kern w:val="2"/>
      <w:sz w:val="48"/>
      <w:szCs w:val="48"/>
      <w:lang w:eastAsia="fr-FR"/>
      <w14:ligatures w14:val="none"/>
    </w:rPr>
  </w:style>
  <w:style w:type="character" w:styleId="Titre2Car" w:customStyle="1">
    <w:name w:val="Titre 2 Car"/>
    <w:basedOn w:val="DefaultParagraphFont"/>
    <w:uiPriority w:val="9"/>
    <w:qFormat/>
    <w:rsid w:val="00a43c7e"/>
    <w:rPr>
      <w:rFonts w:ascii="Times New Roman" w:hAnsi="Times New Roman" w:eastAsia="Times New Roman" w:cs="Times New Roman"/>
      <w:b/>
      <w:bCs/>
      <w:kern w:val="0"/>
      <w:sz w:val="36"/>
      <w:szCs w:val="36"/>
      <w:lang w:eastAsia="fr-FR"/>
      <w14:ligatures w14:val="none"/>
    </w:rPr>
  </w:style>
  <w:style w:type="character" w:styleId="Titre3Car" w:customStyle="1">
    <w:name w:val="Titre 3 Car"/>
    <w:basedOn w:val="DefaultParagraphFont"/>
    <w:uiPriority w:val="9"/>
    <w:qFormat/>
    <w:rsid w:val="00a43c7e"/>
    <w:rPr>
      <w:rFonts w:ascii="Times New Roman" w:hAnsi="Times New Roman" w:eastAsia="Times New Roman" w:cs="Times New Roman"/>
      <w:b/>
      <w:bCs/>
      <w:kern w:val="0"/>
      <w:sz w:val="27"/>
      <w:szCs w:val="27"/>
      <w:lang w:eastAsia="fr-FR"/>
      <w14:ligatures w14:val="none"/>
    </w:rPr>
  </w:style>
  <w:style w:type="character" w:styleId="Strong">
    <w:name w:val="Strong"/>
    <w:basedOn w:val="DefaultParagraphFont"/>
    <w:uiPriority w:val="22"/>
    <w:qFormat/>
    <w:rsid w:val="00a43c7e"/>
    <w:rPr>
      <w:b/>
      <w:bCs/>
    </w:rPr>
  </w:style>
  <w:style w:type="character" w:styleId="En-tteCar" w:customStyle="1">
    <w:name w:val="En-tête Car"/>
    <w:basedOn w:val="DefaultParagraphFont"/>
    <w:uiPriority w:val="99"/>
    <w:qFormat/>
    <w:rsid w:val="00df1bb1"/>
    <w:rPr/>
  </w:style>
  <w:style w:type="character" w:styleId="PieddepageCar" w:customStyle="1">
    <w:name w:val="Pied de page Car"/>
    <w:basedOn w:val="DefaultParagraphFont"/>
    <w:uiPriority w:val="99"/>
    <w:qFormat/>
    <w:rsid w:val="00df1bb1"/>
    <w:rPr/>
  </w:style>
  <w:style w:type="paragraph" w:styleId="Titre">
    <w:name w:val="Titre"/>
    <w:basedOn w:val="Normal"/>
    <w:next w:val="BodyText"/>
    <w:qFormat/>
    <w:pPr>
      <w:keepNext w:val="true"/>
      <w:spacing w:before="240" w:after="120"/>
    </w:pPr>
    <w:rPr>
      <w:rFonts w:ascii="Liberation Sans" w:hAnsi="Liberation Sans" w:eastAsia="Noto Sans CJK SC" w:cs="Noto Sans Devanagari"/>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Devanagari"/>
    </w:rPr>
  </w:style>
  <w:style w:type="paragraph" w:styleId="Caption">
    <w:name w:val="Caption"/>
    <w:basedOn w:val="Normal"/>
    <w:qFormat/>
    <w:pPr>
      <w:suppressLineNumbers/>
      <w:spacing w:before="120" w:after="120"/>
    </w:pPr>
    <w:rPr>
      <w:rFonts w:cs="Noto Sans Devanagari"/>
      <w:i/>
      <w:iCs/>
      <w:sz w:val="24"/>
      <w:szCs w:val="24"/>
    </w:rPr>
  </w:style>
  <w:style w:type="paragraph" w:styleId="Index">
    <w:name w:val="Index"/>
    <w:basedOn w:val="Normal"/>
    <w:qFormat/>
    <w:pPr>
      <w:suppressLineNumbers/>
    </w:pPr>
    <w:rPr>
      <w:rFonts w:cs="Noto Sans Devanagari"/>
    </w:rPr>
  </w:style>
  <w:style w:type="paragraph" w:styleId="NormalWeb">
    <w:name w:val="Normal (Web)"/>
    <w:basedOn w:val="Normal"/>
    <w:uiPriority w:val="99"/>
    <w:semiHidden/>
    <w:unhideWhenUsed/>
    <w:qFormat/>
    <w:rsid w:val="00a43c7e"/>
    <w:pPr>
      <w:spacing w:beforeAutospacing="1" w:afterAutospacing="1"/>
    </w:pPr>
    <w:rPr>
      <w:rFonts w:ascii="Times New Roman" w:hAnsi="Times New Roman" w:eastAsia="Times New Roman" w:cs="Times New Roman"/>
      <w:kern w:val="0"/>
      <w:lang w:eastAsia="fr-FR"/>
      <w14:ligatures w14:val="none"/>
    </w:rPr>
  </w:style>
  <w:style w:type="paragraph" w:styleId="En-tteetpieddepage">
    <w:name w:val="En-tête et pied de page"/>
    <w:basedOn w:val="Normal"/>
    <w:qFormat/>
    <w:pPr/>
    <w:rPr/>
  </w:style>
  <w:style w:type="paragraph" w:styleId="Header">
    <w:name w:val="Header"/>
    <w:basedOn w:val="Normal"/>
    <w:link w:val="En-tteCar"/>
    <w:uiPriority w:val="99"/>
    <w:unhideWhenUsed/>
    <w:rsid w:val="00df1bb1"/>
    <w:pPr>
      <w:tabs>
        <w:tab w:val="clear" w:pos="708"/>
        <w:tab w:val="center" w:pos="4536" w:leader="none"/>
        <w:tab w:val="right" w:pos="9072" w:leader="none"/>
      </w:tabs>
    </w:pPr>
    <w:rPr/>
  </w:style>
  <w:style w:type="paragraph" w:styleId="Footer">
    <w:name w:val="Footer"/>
    <w:basedOn w:val="Normal"/>
    <w:link w:val="PieddepageCar"/>
    <w:uiPriority w:val="99"/>
    <w:unhideWhenUsed/>
    <w:rsid w:val="00df1bb1"/>
    <w:pPr>
      <w:tabs>
        <w:tab w:val="clear" w:pos="708"/>
        <w:tab w:val="center" w:pos="4536" w:leader="none"/>
        <w:tab w:val="right" w:pos="9072" w:leader="none"/>
      </w:tabs>
    </w:pPr>
    <w:rPr/>
  </w:style>
  <w:style w:type="paragraph" w:styleId="normal1">
    <w:name w:val="normal1"/>
    <w:qFormat/>
    <w:pPr>
      <w:widowControl/>
      <w:suppressAutoHyphens w:val="true"/>
      <w:overflowPunct w:val="false"/>
      <w:bidi w:val="0"/>
      <w:spacing w:lineRule="auto" w:line="276" w:before="0" w:after="0"/>
      <w:jc w:val="left"/>
    </w:pPr>
    <w:rPr>
      <w:rFonts w:ascii="Arial" w:hAnsi="Arial" w:eastAsia="Arial" w:cs="Arial"/>
      <w:color w:val="auto"/>
      <w:kern w:val="0"/>
      <w:sz w:val="22"/>
      <w:szCs w:val="22"/>
      <w:lang w:val="fr-FR" w:eastAsia="zh-CN" w:bidi="hi-IN"/>
    </w:rPr>
  </w:style>
  <w:style w:type="numbering" w:styleId="Pasdeliste" w:default="1">
    <w:name w:val="Pas de liste"/>
    <w:uiPriority w:val="99"/>
    <w:semiHidden/>
    <w:unhideWhenUsed/>
    <w:qFormat/>
  </w:style>
  <w:style w:type="table" w:default="1" w:styleId="TableauNormal">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header" Target="header3.xml"/><Relationship Id="rId5" Type="http://schemas.openxmlformats.org/officeDocument/2006/relationships/footer" Target="footer1.xml"/><Relationship Id="rId6" Type="http://schemas.openxmlformats.org/officeDocument/2006/relationships/numbering" Target="numbering.xml"/><Relationship Id="rId7" Type="http://schemas.openxmlformats.org/officeDocument/2006/relationships/fontTable" Target="fontTable.xml"/><Relationship Id="rId8" Type="http://schemas.openxmlformats.org/officeDocument/2006/relationships/settings" Target="settings.xml"/><Relationship Id="rId9" Type="http://schemas.openxmlformats.org/officeDocument/2006/relationships/theme" Target="theme/theme1.xml"/>
</Relationships>
</file>

<file path=word/_rels/header2.xml.rels><?xml version="1.0" encoding="UTF-8"?>
<Relationships xmlns="http://schemas.openxmlformats.org/package/2006/relationships"><Relationship Id="rId1" Type="http://schemas.openxmlformats.org/officeDocument/2006/relationships/image" Target="media/image1.png"/>
</Relationships>
</file>

<file path=word/_rels/header3.xml.rels><?xml version="1.0" encoding="UTF-8"?>
<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xmlns:r="http://schemas.openxmlformats.org/officeDocument/2006/relationships" name="Thème Offic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pitchFamily="0" charset="1"/>
        <a:ea typeface=""/>
        <a:cs typeface=""/>
      </a:majorFont>
      <a:minorFont>
        <a:latin typeface="Calibri" panose="020F050202020403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27</TotalTime>
  <Application>LibreOffice/24.2.7.2$Linux_X86_64 LibreOffice_project/420$Build-2</Application>
  <AppVersion>15.0000</AppVersion>
  <Pages>11</Pages>
  <Words>2415</Words>
  <Characters>15278</Characters>
  <CharactersWithSpaces>17576</CharactersWithSpaces>
  <Paragraphs>126</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2026-02-12T14:54:00Z</dcterms:created>
  <dc:creator>pro</dc:creator>
  <dc:description/>
  <dc:language>fr-FR</dc:language>
  <cp:lastModifiedBy/>
  <dcterms:modified xsi:type="dcterms:W3CDTF">2026-02-14T13:17:25Z</dcterms:modified>
  <cp:revision>10</cp:revision>
  <dc:subject/>
  <dc:title/>
</cp:coreProperties>
</file>

<file path=docProps/custom.xml><?xml version="1.0" encoding="utf-8"?>
<Properties xmlns="http://schemas.openxmlformats.org/officeDocument/2006/custom-properties" xmlns:vt="http://schemas.openxmlformats.org/officeDocument/2006/docPropsVTypes"/>
</file>