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B6473" w14:textId="1D22AEA7" w:rsidR="001B58BA" w:rsidRPr="006C69BB" w:rsidRDefault="001B58BA" w:rsidP="006C69BB">
      <w:pPr>
        <w:jc w:val="both"/>
        <w:rPr>
          <w:rFonts w:ascii="Arial Narrow" w:hAnsi="Arial Narrow"/>
          <w:b/>
          <w:bCs/>
          <w:sz w:val="32"/>
          <w:szCs w:val="32"/>
        </w:rPr>
      </w:pPr>
      <w:r w:rsidRPr="006C69BB">
        <w:rPr>
          <w:rFonts w:ascii="Arial Narrow" w:hAnsi="Arial Narrow"/>
          <w:b/>
          <w:bCs/>
          <w:sz w:val="32"/>
          <w:szCs w:val="32"/>
        </w:rPr>
        <w:t>PROPOSITION STRATEGIE DE COMMUNICATION DIGITALE NETBYUS</w:t>
      </w:r>
    </w:p>
    <w:p w14:paraId="5692F3BD" w14:textId="5E9D86E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4079499C" w14:textId="27F1AF41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Le Community Manager de NETYBUS propose </w:t>
      </w:r>
      <w:r w:rsidRPr="006C69BB">
        <w:rPr>
          <w:rFonts w:ascii="Arial Narrow" w:hAnsi="Arial Narrow"/>
          <w:sz w:val="24"/>
          <w:szCs w:val="24"/>
        </w:rPr>
        <w:t>stratégie de communication digitale complète pour NETBYUS, structurée autour de 3 piliers : notoriété, produits et communication institutionnelle, avec des actions concrètes, des formats et des indicateurs de performance.</w:t>
      </w:r>
    </w:p>
    <w:p w14:paraId="0809ABBC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07A3A033" w14:textId="3EF65632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 w:cs="Segoe UI Emoji"/>
          <w:b/>
          <w:bCs/>
          <w:sz w:val="24"/>
          <w:szCs w:val="24"/>
        </w:rPr>
      </w:pPr>
      <w:r w:rsidRPr="006C69BB">
        <w:rPr>
          <w:rFonts w:ascii="Arial Narrow" w:hAnsi="Arial Narrow" w:cs="Segoe UI Emoji"/>
          <w:b/>
          <w:bCs/>
          <w:sz w:val="24"/>
          <w:szCs w:val="24"/>
        </w:rPr>
        <w:t>Objectif général</w:t>
      </w:r>
    </w:p>
    <w:p w14:paraId="0B5591E3" w14:textId="5D473866" w:rsidR="001B58BA" w:rsidRPr="006C69BB" w:rsidRDefault="001B58BA" w:rsidP="006C69BB">
      <w:pPr>
        <w:ind w:left="360"/>
        <w:jc w:val="both"/>
        <w:rPr>
          <w:rFonts w:ascii="Arial Narrow" w:hAnsi="Arial Narrow" w:cs="Segoe UI Emoji"/>
          <w:sz w:val="24"/>
          <w:szCs w:val="24"/>
        </w:rPr>
      </w:pPr>
      <w:r w:rsidRPr="006C69BB">
        <w:rPr>
          <w:rFonts w:ascii="Arial Narrow" w:hAnsi="Arial Narrow" w:cs="Segoe UI Emoji"/>
          <w:sz w:val="24"/>
          <w:szCs w:val="24"/>
        </w:rPr>
        <w:t>L’objectif général ou global de cette proposition de stratégie de communication vise à rendre plus visible NETBYUS en tant que leader des solutions digitales en Afrique.</w:t>
      </w:r>
    </w:p>
    <w:p w14:paraId="104B9499" w14:textId="3E906881" w:rsidR="001B58BA" w:rsidRPr="006C69BB" w:rsidRDefault="001B58BA" w:rsidP="006C69BB">
      <w:pPr>
        <w:ind w:left="360"/>
        <w:jc w:val="both"/>
        <w:rPr>
          <w:rFonts w:ascii="Arial Narrow" w:hAnsi="Arial Narrow" w:cs="Segoe UI Emoji"/>
          <w:sz w:val="24"/>
          <w:szCs w:val="24"/>
        </w:rPr>
      </w:pPr>
    </w:p>
    <w:p w14:paraId="49C24717" w14:textId="4EE9A134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 w:cs="Segoe UI Emoji"/>
          <w:b/>
          <w:bCs/>
          <w:sz w:val="24"/>
          <w:szCs w:val="24"/>
        </w:rPr>
      </w:pPr>
      <w:r w:rsidRPr="006C69BB">
        <w:rPr>
          <w:rFonts w:ascii="Arial Narrow" w:hAnsi="Arial Narrow" w:cs="Segoe UI Emoji"/>
          <w:b/>
          <w:bCs/>
          <w:sz w:val="24"/>
          <w:szCs w:val="24"/>
        </w:rPr>
        <w:t xml:space="preserve">Objectifs spécifiques </w:t>
      </w:r>
    </w:p>
    <w:p w14:paraId="73DA2D7E" w14:textId="77777777" w:rsidR="001B58BA" w:rsidRPr="006C69BB" w:rsidRDefault="001B58BA" w:rsidP="006C69BB">
      <w:pPr>
        <w:pStyle w:val="Paragraphedeliste"/>
        <w:jc w:val="both"/>
        <w:rPr>
          <w:rFonts w:ascii="Arial Narrow" w:hAnsi="Arial Narrow" w:cs="Segoe UI Emoji"/>
          <w:sz w:val="24"/>
          <w:szCs w:val="24"/>
        </w:rPr>
      </w:pPr>
    </w:p>
    <w:p w14:paraId="10FF6E99" w14:textId="1FFCECC5" w:rsidR="001B58BA" w:rsidRPr="006C69BB" w:rsidRDefault="001B58BA" w:rsidP="006C69BB">
      <w:pPr>
        <w:pStyle w:val="Paragraphedeliste"/>
        <w:numPr>
          <w:ilvl w:val="0"/>
          <w:numId w:val="2"/>
        </w:numPr>
        <w:jc w:val="both"/>
        <w:rPr>
          <w:rFonts w:ascii="Arial Narrow" w:hAnsi="Arial Narrow" w:cs="Segoe UI Emoji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Accroître la notoriété de NETBYUS au</w:t>
      </w:r>
      <w:r w:rsidRPr="006C69BB">
        <w:rPr>
          <w:rFonts w:ascii="Arial Narrow" w:hAnsi="Arial Narrow"/>
          <w:sz w:val="24"/>
          <w:szCs w:val="24"/>
        </w:rPr>
        <w:t>-delà de l’Afrique de l’Ouest</w:t>
      </w:r>
    </w:p>
    <w:p w14:paraId="7B67263A" w14:textId="77777777" w:rsidR="001B58BA" w:rsidRPr="006C69BB" w:rsidRDefault="001B58BA" w:rsidP="006C69BB">
      <w:pPr>
        <w:pStyle w:val="Paragraphedeliste"/>
        <w:numPr>
          <w:ilvl w:val="0"/>
          <w:numId w:val="2"/>
        </w:numPr>
        <w:jc w:val="both"/>
        <w:rPr>
          <w:rFonts w:ascii="Arial Narrow" w:hAnsi="Arial Narrow" w:cs="Segoe UI Emoji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Positionner NETBYUS comme une référence en solutions digitales</w:t>
      </w:r>
    </w:p>
    <w:p w14:paraId="5D6B9F62" w14:textId="2B872592" w:rsidR="001B58BA" w:rsidRPr="006C69BB" w:rsidRDefault="001B58BA" w:rsidP="006C69BB">
      <w:pPr>
        <w:pStyle w:val="Paragraphedeliste"/>
        <w:numPr>
          <w:ilvl w:val="0"/>
          <w:numId w:val="2"/>
        </w:numPr>
        <w:jc w:val="both"/>
        <w:rPr>
          <w:rFonts w:ascii="Arial Narrow" w:hAnsi="Arial Narrow" w:cs="Segoe UI Emoji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Générer des leads qualifiés pour les</w:t>
      </w:r>
      <w:r w:rsidRPr="006C69BB">
        <w:rPr>
          <w:rFonts w:ascii="Arial Narrow" w:hAnsi="Arial Narrow"/>
          <w:sz w:val="24"/>
          <w:szCs w:val="24"/>
        </w:rPr>
        <w:t xml:space="preserve"> différents</w:t>
      </w:r>
      <w:r w:rsidRPr="006C69BB">
        <w:rPr>
          <w:rFonts w:ascii="Arial Narrow" w:hAnsi="Arial Narrow"/>
          <w:sz w:val="24"/>
          <w:szCs w:val="24"/>
        </w:rPr>
        <w:t xml:space="preserve"> produits</w:t>
      </w:r>
    </w:p>
    <w:p w14:paraId="29E1DFE0" w14:textId="630ADE01" w:rsidR="001B58BA" w:rsidRPr="006C69BB" w:rsidRDefault="001B58BA" w:rsidP="006C69BB">
      <w:pPr>
        <w:pStyle w:val="Paragraphedeliste"/>
        <w:numPr>
          <w:ilvl w:val="0"/>
          <w:numId w:val="2"/>
        </w:numPr>
        <w:jc w:val="both"/>
        <w:rPr>
          <w:rFonts w:ascii="Arial Narrow" w:hAnsi="Arial Narrow" w:cs="Segoe UI Emoji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Renforcer la crédibilité institutionnelle auprès des partenaires </w:t>
      </w:r>
      <w:r w:rsidRPr="006C69BB">
        <w:rPr>
          <w:rFonts w:ascii="Arial Narrow" w:hAnsi="Arial Narrow"/>
          <w:sz w:val="24"/>
          <w:szCs w:val="24"/>
        </w:rPr>
        <w:t>et décideurs</w:t>
      </w:r>
    </w:p>
    <w:p w14:paraId="6B0B92F9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59565377" w14:textId="76A8CB27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PILIER 1: NOTORIÉTÉ (BRAND AWARENESS)</w:t>
      </w:r>
    </w:p>
    <w:p w14:paraId="4A95347E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5FCCD3D2" w14:textId="380FA0B6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Objectif :</w:t>
      </w:r>
    </w:p>
    <w:p w14:paraId="6CE18249" w14:textId="01F6E579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L’objectif avec ce pilier est de f</w:t>
      </w:r>
      <w:r w:rsidRPr="006C69BB">
        <w:rPr>
          <w:rFonts w:ascii="Arial Narrow" w:hAnsi="Arial Narrow"/>
          <w:sz w:val="24"/>
          <w:szCs w:val="24"/>
        </w:rPr>
        <w:t>aire connaître NETBYUS au grand public et créer une image forte et moderne.</w:t>
      </w:r>
    </w:p>
    <w:p w14:paraId="1FF8E637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75171478" w14:textId="0B56E76D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Cibles :</w:t>
      </w:r>
    </w:p>
    <w:p w14:paraId="11794438" w14:textId="4C236998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Jeunes entrepreneurs</w:t>
      </w:r>
      <w:r w:rsidRPr="006C69BB">
        <w:rPr>
          <w:rFonts w:ascii="Arial Narrow" w:hAnsi="Arial Narrow"/>
          <w:sz w:val="24"/>
          <w:szCs w:val="24"/>
        </w:rPr>
        <w:t xml:space="preserve"> (dans les BTP, évents, </w:t>
      </w:r>
      <w:r w:rsidR="00264E05" w:rsidRPr="006C69BB">
        <w:rPr>
          <w:rFonts w:ascii="Arial Narrow" w:hAnsi="Arial Narrow"/>
          <w:sz w:val="24"/>
          <w:szCs w:val="24"/>
        </w:rPr>
        <w:t xml:space="preserve">contrôle audit, transit douane, </w:t>
      </w:r>
      <w:proofErr w:type="spellStart"/>
      <w:r w:rsidR="00264E05" w:rsidRPr="006C69BB">
        <w:rPr>
          <w:rFonts w:ascii="Arial Narrow" w:hAnsi="Arial Narrow"/>
          <w:sz w:val="24"/>
          <w:szCs w:val="24"/>
        </w:rPr>
        <w:t>etc</w:t>
      </w:r>
      <w:proofErr w:type="spellEnd"/>
      <w:r w:rsidR="00264E05" w:rsidRPr="006C69BB">
        <w:rPr>
          <w:rFonts w:ascii="Arial Narrow" w:hAnsi="Arial Narrow"/>
          <w:sz w:val="24"/>
          <w:szCs w:val="24"/>
        </w:rPr>
        <w:t>)</w:t>
      </w:r>
    </w:p>
    <w:p w14:paraId="743ADF4C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Commerçants / PME</w:t>
      </w:r>
    </w:p>
    <w:p w14:paraId="11956757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Étudiants / tech </w:t>
      </w:r>
      <w:proofErr w:type="spellStart"/>
      <w:r w:rsidRPr="006C69BB">
        <w:rPr>
          <w:rFonts w:ascii="Arial Narrow" w:hAnsi="Arial Narrow"/>
          <w:sz w:val="24"/>
          <w:szCs w:val="24"/>
        </w:rPr>
        <w:t>lovers</w:t>
      </w:r>
      <w:proofErr w:type="spellEnd"/>
    </w:p>
    <w:p w14:paraId="12438FB7" w14:textId="77777777" w:rsidR="00264E05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Grand public digital</w:t>
      </w:r>
    </w:p>
    <w:p w14:paraId="5530FBDB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3A2C7B2A" w14:textId="44ED0DA3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Axes de communication :</w:t>
      </w:r>
    </w:p>
    <w:p w14:paraId="577DC2DD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Innovation africaine</w:t>
      </w:r>
    </w:p>
    <w:p w14:paraId="0EA97281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Transformation digitale</w:t>
      </w:r>
    </w:p>
    <w:p w14:paraId="159A66A7" w14:textId="14F39122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Success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stories locales</w:t>
      </w:r>
    </w:p>
    <w:p w14:paraId="5F137082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6216BCD6" w14:textId="77777777" w:rsidR="00264E05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Contenus à produire :</w:t>
      </w:r>
    </w:p>
    <w:p w14:paraId="6C250AE9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2183073E" w14:textId="1AC0A921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 xml:space="preserve">Contenus viraux &amp; </w:t>
      </w:r>
      <w:proofErr w:type="spellStart"/>
      <w:r w:rsidRPr="006C69BB">
        <w:rPr>
          <w:rFonts w:ascii="Arial Narrow" w:hAnsi="Arial Narrow"/>
          <w:b/>
          <w:bCs/>
          <w:sz w:val="24"/>
          <w:szCs w:val="24"/>
        </w:rPr>
        <w:t>inspirationnels</w:t>
      </w:r>
      <w:proofErr w:type="spellEnd"/>
    </w:p>
    <w:p w14:paraId="3AB98FAB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Vidéos storytelling :</w:t>
      </w:r>
    </w:p>
    <w:p w14:paraId="7BC96B29" w14:textId="0B57A1BB" w:rsidR="001B58BA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 w:cs="Segoe UI Emoji"/>
          <w:sz w:val="24"/>
          <w:szCs w:val="24"/>
        </w:rPr>
        <w:t xml:space="preserve">Exemple : </w:t>
      </w:r>
      <w:r w:rsidR="001B58BA" w:rsidRPr="006C69BB">
        <w:rPr>
          <w:rFonts w:ascii="Arial Narrow" w:hAnsi="Arial Narrow"/>
          <w:sz w:val="24"/>
          <w:szCs w:val="24"/>
        </w:rPr>
        <w:t>“Ils ont réussi grâce au digital”</w:t>
      </w:r>
    </w:p>
    <w:p w14:paraId="7920EE24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Reels</w:t>
      </w:r>
      <w:proofErr w:type="spellEnd"/>
      <w:r w:rsidRPr="006C69BB">
        <w:rPr>
          <w:rFonts w:ascii="Arial Narrow" w:hAnsi="Arial Narrow"/>
          <w:sz w:val="24"/>
          <w:szCs w:val="24"/>
        </w:rPr>
        <w:t>/</w:t>
      </w:r>
      <w:proofErr w:type="spellStart"/>
      <w:r w:rsidRPr="006C69BB">
        <w:rPr>
          <w:rFonts w:ascii="Arial Narrow" w:hAnsi="Arial Narrow"/>
          <w:sz w:val="24"/>
          <w:szCs w:val="24"/>
        </w:rPr>
        <w:t>TikTok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: transformation business avant/après</w:t>
      </w:r>
    </w:p>
    <w:p w14:paraId="7F5CCACB" w14:textId="522FF52F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Carrousels : “5 erreurs qui freinent ton business”</w:t>
      </w:r>
    </w:p>
    <w:p w14:paraId="376B2F20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25DCC75B" w14:textId="644147C5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Contenus éducatifs (fort engagement)</w:t>
      </w:r>
    </w:p>
    <w:p w14:paraId="21D8C068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Tips business &amp; digital</w:t>
      </w:r>
    </w:p>
    <w:p w14:paraId="135A212A" w14:textId="5584BA0C" w:rsidR="001B58BA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Exemple : </w:t>
      </w:r>
      <w:r w:rsidR="001B58BA" w:rsidRPr="006C69BB">
        <w:rPr>
          <w:rFonts w:ascii="Arial Narrow" w:hAnsi="Arial Narrow"/>
          <w:sz w:val="24"/>
          <w:szCs w:val="24"/>
        </w:rPr>
        <w:t>“Le saviez-vous ?” sur la digitalisation</w:t>
      </w:r>
    </w:p>
    <w:p w14:paraId="03B6F166" w14:textId="5FE249E1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Mini formations gratuites</w:t>
      </w:r>
    </w:p>
    <w:p w14:paraId="07392FAF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1C577ED1" w14:textId="70C7406A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6C69BB">
        <w:rPr>
          <w:rFonts w:ascii="Arial Narrow" w:hAnsi="Arial Narrow"/>
          <w:b/>
          <w:bCs/>
          <w:sz w:val="24"/>
          <w:szCs w:val="24"/>
        </w:rPr>
        <w:t>Branding</w:t>
      </w:r>
      <w:proofErr w:type="spellEnd"/>
      <w:r w:rsidRPr="006C69BB">
        <w:rPr>
          <w:rFonts w:ascii="Arial Narrow" w:hAnsi="Arial Narrow"/>
          <w:b/>
          <w:bCs/>
          <w:sz w:val="24"/>
          <w:szCs w:val="24"/>
        </w:rPr>
        <w:t xml:space="preserve"> visuel fort</w:t>
      </w:r>
    </w:p>
    <w:p w14:paraId="63A8EA92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Templates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cohérents (couleurs, typographies)</w:t>
      </w:r>
    </w:p>
    <w:p w14:paraId="623BCA4A" w14:textId="48D2E3CC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Signature visuelle reconnaissable NETBYUS</w:t>
      </w:r>
    </w:p>
    <w:p w14:paraId="5D79EDBD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2ACC5E43" w14:textId="50FDB4EC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KPI :</w:t>
      </w:r>
    </w:p>
    <w:p w14:paraId="7D4900F6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Portée (</w:t>
      </w:r>
      <w:proofErr w:type="spellStart"/>
      <w:r w:rsidRPr="006C69BB">
        <w:rPr>
          <w:rFonts w:ascii="Arial Narrow" w:hAnsi="Arial Narrow"/>
          <w:sz w:val="24"/>
          <w:szCs w:val="24"/>
        </w:rPr>
        <w:t>Reach</w:t>
      </w:r>
      <w:proofErr w:type="spellEnd"/>
      <w:r w:rsidRPr="006C69BB">
        <w:rPr>
          <w:rFonts w:ascii="Arial Narrow" w:hAnsi="Arial Narrow"/>
          <w:sz w:val="24"/>
          <w:szCs w:val="24"/>
        </w:rPr>
        <w:t>)</w:t>
      </w:r>
    </w:p>
    <w:p w14:paraId="74B6C849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Engagement (likes, partages, commentaires)</w:t>
      </w:r>
    </w:p>
    <w:p w14:paraId="232EA084" w14:textId="25078438" w:rsidR="001B58BA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Croissance abonnée</w:t>
      </w:r>
    </w:p>
    <w:p w14:paraId="4ED0B581" w14:textId="2C6810B1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Taux de viralité</w:t>
      </w:r>
    </w:p>
    <w:p w14:paraId="67D47AE4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0555D276" w14:textId="77777777" w:rsidR="00264E05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PILIER 2 : PRODUITS (ACQUISITION &amp; CONVERSION)</w:t>
      </w:r>
    </w:p>
    <w:p w14:paraId="5AA33EC5" w14:textId="77777777" w:rsidR="00264E05" w:rsidRPr="006C69BB" w:rsidRDefault="00264E05" w:rsidP="006C69BB">
      <w:pPr>
        <w:ind w:left="360"/>
        <w:jc w:val="both"/>
        <w:rPr>
          <w:rFonts w:ascii="Arial Narrow" w:hAnsi="Arial Narrow"/>
          <w:sz w:val="24"/>
          <w:szCs w:val="24"/>
        </w:rPr>
      </w:pPr>
    </w:p>
    <w:p w14:paraId="3F28BE31" w14:textId="3D6EB1AE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Objectif :</w:t>
      </w:r>
    </w:p>
    <w:p w14:paraId="19153B5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5E9139E9" w14:textId="5717B708" w:rsidR="001B58BA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Il s’agit ici de p</w:t>
      </w:r>
      <w:r w:rsidR="001B58BA" w:rsidRPr="006C69BB">
        <w:rPr>
          <w:rFonts w:ascii="Arial Narrow" w:hAnsi="Arial Narrow"/>
          <w:sz w:val="24"/>
          <w:szCs w:val="24"/>
        </w:rPr>
        <w:t>romouvoir les solutions NETBYUS et convertir en clients.</w:t>
      </w:r>
    </w:p>
    <w:p w14:paraId="04679549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14D6CBBE" w14:textId="4365D471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proofErr w:type="spellStart"/>
      <w:r w:rsidRPr="006C69BB">
        <w:rPr>
          <w:rFonts w:ascii="Arial Narrow" w:hAnsi="Arial Narrow"/>
          <w:b/>
          <w:bCs/>
          <w:sz w:val="24"/>
          <w:szCs w:val="24"/>
          <w:lang w:val="en-US"/>
        </w:rPr>
        <w:lastRenderedPageBreak/>
        <w:t>Produits</w:t>
      </w:r>
      <w:proofErr w:type="spellEnd"/>
      <w:r w:rsidRPr="006C69BB">
        <w:rPr>
          <w:rFonts w:ascii="Arial Narrow" w:hAnsi="Arial Narrow"/>
          <w:b/>
          <w:bCs/>
          <w:sz w:val="24"/>
          <w:szCs w:val="24"/>
          <w:lang w:val="en-US"/>
        </w:rPr>
        <w:t xml:space="preserve"> </w:t>
      </w:r>
      <w:proofErr w:type="spellStart"/>
      <w:r w:rsidR="006C69BB" w:rsidRPr="006C69BB">
        <w:rPr>
          <w:rFonts w:ascii="Arial Narrow" w:hAnsi="Arial Narrow"/>
          <w:b/>
          <w:bCs/>
          <w:sz w:val="24"/>
          <w:szCs w:val="24"/>
          <w:lang w:val="en-US"/>
        </w:rPr>
        <w:t>principaux</w:t>
      </w:r>
      <w:proofErr w:type="spellEnd"/>
    </w:p>
    <w:p w14:paraId="71664FEB" w14:textId="6D4D3533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  <w:lang w:val="en-US"/>
        </w:rPr>
      </w:pPr>
    </w:p>
    <w:p w14:paraId="45FEE62E" w14:textId="5451CAF2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Tous les produits de NETBYUS</w:t>
      </w:r>
    </w:p>
    <w:p w14:paraId="729192E0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68D9733D" w14:textId="11C8AAE0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Axes de communication :</w:t>
      </w:r>
    </w:p>
    <w:p w14:paraId="7926DE66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Simplicité</w:t>
      </w:r>
    </w:p>
    <w:p w14:paraId="632EEDD5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Gain de temps</w:t>
      </w:r>
    </w:p>
    <w:p w14:paraId="1A66EB1C" w14:textId="3E43108F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Rentabilité</w:t>
      </w:r>
    </w:p>
    <w:p w14:paraId="2DDF0907" w14:textId="5FE2E3B3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Sécurité, Fiabilité</w:t>
      </w:r>
    </w:p>
    <w:p w14:paraId="795645C5" w14:textId="1E463148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Cas concrets</w:t>
      </w:r>
    </w:p>
    <w:p w14:paraId="05DD562D" w14:textId="1FDEAD81" w:rsidR="00264E05" w:rsidRPr="006C69BB" w:rsidRDefault="00264E05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3CB2F3C6" w14:textId="0C3905D5" w:rsidR="00264E05" w:rsidRPr="006C69BB" w:rsidRDefault="00264E05" w:rsidP="006C69BB">
      <w:pPr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6C69BB">
        <w:rPr>
          <w:rFonts w:ascii="Arial Narrow" w:hAnsi="Arial Narrow"/>
          <w:b/>
          <w:bCs/>
          <w:i/>
          <w:iCs/>
          <w:sz w:val="24"/>
          <w:szCs w:val="24"/>
        </w:rPr>
        <w:t>N.B : Chaque produit aura des axes de communication clair avec leurs cibles et les éléments de langage à utiliser</w:t>
      </w:r>
    </w:p>
    <w:p w14:paraId="02A17328" w14:textId="77777777" w:rsidR="00264E05" w:rsidRPr="006C69BB" w:rsidRDefault="00264E05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DBF8409" w14:textId="45A94204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Contenus à produire :</w:t>
      </w:r>
    </w:p>
    <w:p w14:paraId="373935A5" w14:textId="047325F8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gramStart"/>
      <w:r w:rsidRPr="006C69BB">
        <w:rPr>
          <w:rFonts w:ascii="Arial Narrow" w:hAnsi="Arial Narrow"/>
          <w:sz w:val="24"/>
          <w:szCs w:val="24"/>
        </w:rPr>
        <w:t>Démonstrations produits</w:t>
      </w:r>
      <w:proofErr w:type="gramEnd"/>
    </w:p>
    <w:p w14:paraId="28CBD5D5" w14:textId="4727FD2B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Vidéos démo (UI/UX simple)</w:t>
      </w:r>
      <w:r w:rsidR="00650326" w:rsidRPr="006C69BB">
        <w:rPr>
          <w:rFonts w:ascii="Arial Narrow" w:hAnsi="Arial Narrow"/>
          <w:sz w:val="24"/>
          <w:szCs w:val="24"/>
        </w:rPr>
        <w:t> ; motion design, vidéo explicatif commercial</w:t>
      </w:r>
    </w:p>
    <w:p w14:paraId="2ED70C85" w14:textId="2677CA76" w:rsidR="001B58BA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Exemple : </w:t>
      </w:r>
      <w:r w:rsidR="001B58BA" w:rsidRPr="006C69BB">
        <w:rPr>
          <w:rFonts w:ascii="Arial Narrow" w:hAnsi="Arial Narrow"/>
          <w:sz w:val="24"/>
          <w:szCs w:val="24"/>
        </w:rPr>
        <w:t>“1 minute pour comprendre BY+ Shop”</w:t>
      </w:r>
    </w:p>
    <w:p w14:paraId="0B081061" w14:textId="5C9EE709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Tutoriels</w:t>
      </w:r>
    </w:p>
    <w:p w14:paraId="571219C3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4F690658" w14:textId="12D78677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Témoignages clients</w:t>
      </w:r>
    </w:p>
    <w:p w14:paraId="0B254526" w14:textId="22D24A3C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Vidéos utilisateurs</w:t>
      </w:r>
      <w:r w:rsidR="00264E05" w:rsidRPr="006C69BB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264E05" w:rsidRPr="006C69BB">
        <w:rPr>
          <w:rFonts w:ascii="Arial Narrow" w:hAnsi="Arial Narrow"/>
          <w:sz w:val="24"/>
          <w:szCs w:val="24"/>
        </w:rPr>
        <w:t>Testimony</w:t>
      </w:r>
      <w:proofErr w:type="spellEnd"/>
      <w:r w:rsidR="00264E05" w:rsidRPr="006C69BB">
        <w:rPr>
          <w:rFonts w:ascii="Arial Narrow" w:hAnsi="Arial Narrow"/>
          <w:sz w:val="24"/>
          <w:szCs w:val="24"/>
        </w:rPr>
        <w:t>)</w:t>
      </w:r>
    </w:p>
    <w:p w14:paraId="2FDA7ADA" w14:textId="536AFB6D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Études de cas </w:t>
      </w:r>
      <w:r w:rsidR="00650326" w:rsidRPr="006C69BB">
        <w:rPr>
          <w:rFonts w:ascii="Arial Narrow" w:hAnsi="Arial Narrow"/>
          <w:sz w:val="24"/>
          <w:szCs w:val="24"/>
        </w:rPr>
        <w:t>locales pour tous les produits</w:t>
      </w:r>
    </w:p>
    <w:p w14:paraId="6D4C6F15" w14:textId="6C79838E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Sondage pour comprendre le comportement des clients</w:t>
      </w:r>
    </w:p>
    <w:p w14:paraId="7C18C6C4" w14:textId="77777777" w:rsidR="00264E05" w:rsidRPr="006C69BB" w:rsidRDefault="00264E05" w:rsidP="006C69BB">
      <w:pPr>
        <w:jc w:val="both"/>
        <w:rPr>
          <w:rFonts w:ascii="Arial Narrow" w:hAnsi="Arial Narrow"/>
          <w:sz w:val="24"/>
          <w:szCs w:val="24"/>
        </w:rPr>
      </w:pPr>
    </w:p>
    <w:p w14:paraId="6BA7D1F0" w14:textId="52392641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Offres &amp; conversion</w:t>
      </w:r>
    </w:p>
    <w:p w14:paraId="202DCEBD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Promotions limitées</w:t>
      </w:r>
    </w:p>
    <w:p w14:paraId="1860E787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Offres de lancement</w:t>
      </w:r>
    </w:p>
    <w:p w14:paraId="589EE8BA" w14:textId="77777777" w:rsidR="001B58BA" w:rsidRPr="006C69BB" w:rsidRDefault="001B58BA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Call-to-action clair :</w:t>
      </w:r>
    </w:p>
    <w:p w14:paraId="63531ABC" w14:textId="25D09538" w:rsidR="001B58BA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 w:cs="Segoe UI Emoji"/>
          <w:sz w:val="24"/>
          <w:szCs w:val="24"/>
        </w:rPr>
        <w:t xml:space="preserve">Exemple </w:t>
      </w:r>
      <w:r w:rsidR="001B58BA" w:rsidRPr="006C69BB">
        <w:rPr>
          <w:rFonts w:ascii="Arial Narrow" w:hAnsi="Arial Narrow"/>
          <w:sz w:val="24"/>
          <w:szCs w:val="24"/>
        </w:rPr>
        <w:t>“Essayez gratuitement”</w:t>
      </w:r>
    </w:p>
    <w:p w14:paraId="06357F1C" w14:textId="72327BDB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“Contactez-nous sur WhatsApp”</w:t>
      </w:r>
    </w:p>
    <w:p w14:paraId="15C66CAF" w14:textId="3D205F12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lastRenderedPageBreak/>
        <w:t>« Contactez-nous maintenant »</w:t>
      </w:r>
    </w:p>
    <w:p w14:paraId="30CC8521" w14:textId="3493BAE8" w:rsidR="00650326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« Suivez le mouvement »</w:t>
      </w:r>
    </w:p>
    <w:p w14:paraId="2276378A" w14:textId="77777777" w:rsidR="006C69BB" w:rsidRPr="006C69BB" w:rsidRDefault="006C69BB" w:rsidP="006C69BB">
      <w:pPr>
        <w:jc w:val="both"/>
        <w:rPr>
          <w:rFonts w:ascii="Arial Narrow" w:hAnsi="Arial Narrow"/>
          <w:sz w:val="24"/>
          <w:szCs w:val="24"/>
        </w:rPr>
      </w:pPr>
    </w:p>
    <w:p w14:paraId="4D59FC5C" w14:textId="319574F6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6C69BB">
        <w:rPr>
          <w:rFonts w:ascii="Arial Narrow" w:hAnsi="Arial Narrow"/>
          <w:b/>
          <w:bCs/>
          <w:sz w:val="24"/>
          <w:szCs w:val="24"/>
        </w:rPr>
        <w:t>Funnels</w:t>
      </w:r>
      <w:proofErr w:type="spellEnd"/>
      <w:r w:rsidRPr="006C69BB">
        <w:rPr>
          <w:rFonts w:ascii="Arial Narrow" w:hAnsi="Arial Narrow"/>
          <w:b/>
          <w:bCs/>
          <w:sz w:val="24"/>
          <w:szCs w:val="24"/>
        </w:rPr>
        <w:t xml:space="preserve"> digitaux</w:t>
      </w:r>
    </w:p>
    <w:p w14:paraId="10332F30" w14:textId="1AD75D6B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Landing pages optimisées</w:t>
      </w:r>
      <w:r w:rsidR="006C69BB" w:rsidRPr="006C69BB">
        <w:rPr>
          <w:rFonts w:ascii="Arial Narrow" w:hAnsi="Arial Narrow"/>
          <w:sz w:val="24"/>
          <w:szCs w:val="24"/>
        </w:rPr>
        <w:t xml:space="preserve"> (</w:t>
      </w:r>
      <w:r w:rsidR="006C69BB" w:rsidRPr="006C69BB">
        <w:rPr>
          <w:rFonts w:ascii="Arial Narrow" w:hAnsi="Arial Narrow"/>
          <w:sz w:val="24"/>
          <w:szCs w:val="24"/>
        </w:rPr>
        <w:t>une page web unique, sans distraction, conçue pour convertir les visiteurs en prospects ou clients via un appel à l'action (CTA) unique</w:t>
      </w:r>
      <w:r w:rsidR="006C69BB">
        <w:rPr>
          <w:rFonts w:ascii="Arial Narrow" w:hAnsi="Arial Narrow"/>
          <w:sz w:val="24"/>
          <w:szCs w:val="24"/>
        </w:rPr>
        <w:t>)</w:t>
      </w:r>
    </w:p>
    <w:p w14:paraId="16A60F25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 xml:space="preserve">WhatsApp Business </w:t>
      </w:r>
      <w:proofErr w:type="spellStart"/>
      <w:r w:rsidRPr="006C69BB">
        <w:rPr>
          <w:rFonts w:ascii="Arial Narrow" w:hAnsi="Arial Narrow"/>
          <w:sz w:val="24"/>
          <w:szCs w:val="24"/>
          <w:lang w:val="en-US"/>
        </w:rPr>
        <w:t>intégré</w:t>
      </w:r>
      <w:proofErr w:type="spellEnd"/>
    </w:p>
    <w:p w14:paraId="7B9FB596" w14:textId="5D481625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Email marketing</w:t>
      </w:r>
    </w:p>
    <w:p w14:paraId="31866814" w14:textId="77777777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</w:p>
    <w:p w14:paraId="39062FB5" w14:textId="7BF72167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KPI :</w:t>
      </w:r>
    </w:p>
    <w:p w14:paraId="3D61021A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Nombre de leads générés</w:t>
      </w:r>
    </w:p>
    <w:p w14:paraId="4D9A86FF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Taux de conversion</w:t>
      </w:r>
    </w:p>
    <w:p w14:paraId="3C39BF86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Coût par acquisition (CPA)</w:t>
      </w:r>
    </w:p>
    <w:p w14:paraId="0E755E2F" w14:textId="6E2DC926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Nombre d’inscriptions / démos</w:t>
      </w:r>
    </w:p>
    <w:p w14:paraId="6D8A9EE1" w14:textId="77777777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</w:p>
    <w:p w14:paraId="47AAF722" w14:textId="32F8AF22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PILIER 3 : COMMUNICATION INSTITUTIONNELLE</w:t>
      </w:r>
    </w:p>
    <w:p w14:paraId="09638711" w14:textId="77777777" w:rsidR="00650326" w:rsidRPr="006C69BB" w:rsidRDefault="00650326" w:rsidP="006C69BB">
      <w:pPr>
        <w:pStyle w:val="Paragraphedeliste"/>
        <w:jc w:val="both"/>
        <w:rPr>
          <w:rFonts w:ascii="Arial Narrow" w:hAnsi="Arial Narrow"/>
          <w:sz w:val="24"/>
          <w:szCs w:val="24"/>
        </w:rPr>
      </w:pPr>
    </w:p>
    <w:p w14:paraId="04D7A6D3" w14:textId="75E18564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Objectif :</w:t>
      </w:r>
    </w:p>
    <w:p w14:paraId="6027AD77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6D368CA3" w14:textId="70E003EA" w:rsidR="001B58BA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 travers ce pilier, il s’agira de r</w:t>
      </w:r>
      <w:r w:rsidR="001B58BA" w:rsidRPr="006C69BB">
        <w:rPr>
          <w:rFonts w:ascii="Arial Narrow" w:hAnsi="Arial Narrow"/>
          <w:sz w:val="24"/>
          <w:szCs w:val="24"/>
        </w:rPr>
        <w:t xml:space="preserve">enforcer la crédibilité, la confiance et l’image </w:t>
      </w:r>
      <w:proofErr w:type="spellStart"/>
      <w:r w:rsidR="001B58BA" w:rsidRPr="006C69BB">
        <w:rPr>
          <w:rFonts w:ascii="Arial Narrow" w:hAnsi="Arial Narrow"/>
          <w:sz w:val="24"/>
          <w:szCs w:val="24"/>
        </w:rPr>
        <w:t>corporate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de NETBYUS. </w:t>
      </w:r>
    </w:p>
    <w:p w14:paraId="60BE4452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7E4FE869" w14:textId="05D3BDC1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Cibles :</w:t>
      </w:r>
    </w:p>
    <w:p w14:paraId="5A93F031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Partenaires</w:t>
      </w:r>
    </w:p>
    <w:p w14:paraId="56B126E8" w14:textId="20410EAF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Institutions</w:t>
      </w:r>
      <w:r w:rsidR="00650326" w:rsidRPr="006C69BB">
        <w:rPr>
          <w:rFonts w:ascii="Arial Narrow" w:hAnsi="Arial Narrow"/>
          <w:sz w:val="24"/>
          <w:szCs w:val="24"/>
        </w:rPr>
        <w:t xml:space="preserve"> (Publiques, parapubliques, ONG, grosse entreprises, </w:t>
      </w:r>
      <w:proofErr w:type="spellStart"/>
      <w:r w:rsidR="00650326" w:rsidRPr="006C69BB">
        <w:rPr>
          <w:rFonts w:ascii="Arial Narrow" w:hAnsi="Arial Narrow"/>
          <w:sz w:val="24"/>
          <w:szCs w:val="24"/>
        </w:rPr>
        <w:t>etc</w:t>
      </w:r>
      <w:proofErr w:type="spellEnd"/>
      <w:r w:rsidR="00650326" w:rsidRPr="006C69BB">
        <w:rPr>
          <w:rFonts w:ascii="Arial Narrow" w:hAnsi="Arial Narrow"/>
          <w:sz w:val="24"/>
          <w:szCs w:val="24"/>
        </w:rPr>
        <w:t>)</w:t>
      </w:r>
    </w:p>
    <w:p w14:paraId="7ADD0C56" w14:textId="32582949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Déc</w:t>
      </w:r>
      <w:r w:rsidR="006C69BB">
        <w:rPr>
          <w:rFonts w:ascii="Arial Narrow" w:hAnsi="Arial Narrow"/>
          <w:sz w:val="24"/>
          <w:szCs w:val="24"/>
        </w:rPr>
        <w:t>i</w:t>
      </w:r>
      <w:r w:rsidRPr="006C69BB">
        <w:rPr>
          <w:rFonts w:ascii="Arial Narrow" w:hAnsi="Arial Narrow"/>
          <w:sz w:val="24"/>
          <w:szCs w:val="24"/>
        </w:rPr>
        <w:t>deurs/Leaders d’opinion</w:t>
      </w:r>
    </w:p>
    <w:p w14:paraId="652E66B9" w14:textId="33E84BE2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Médias</w:t>
      </w:r>
    </w:p>
    <w:p w14:paraId="71B3F7E9" w14:textId="77777777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</w:rPr>
      </w:pPr>
    </w:p>
    <w:p w14:paraId="4027BC3F" w14:textId="77CFC770" w:rsidR="001B58BA" w:rsidRPr="006C69BB" w:rsidRDefault="006C69BB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Axes</w:t>
      </w:r>
      <w:r>
        <w:rPr>
          <w:rFonts w:ascii="Arial Narrow" w:hAnsi="Arial Narrow"/>
          <w:b/>
          <w:bCs/>
          <w:sz w:val="24"/>
          <w:szCs w:val="24"/>
          <w:lang w:val="en-US"/>
        </w:rPr>
        <w:t xml:space="preserve"> de </w:t>
      </w:r>
      <w:proofErr w:type="gramStart"/>
      <w:r>
        <w:rPr>
          <w:rFonts w:ascii="Arial Narrow" w:hAnsi="Arial Narrow"/>
          <w:b/>
          <w:bCs/>
          <w:sz w:val="24"/>
          <w:szCs w:val="24"/>
          <w:lang w:val="en-US"/>
        </w:rPr>
        <w:t xml:space="preserve">communication </w:t>
      </w: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:</w:t>
      </w:r>
      <w:proofErr w:type="gramEnd"/>
    </w:p>
    <w:p w14:paraId="4F6D8C16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Expertise</w:t>
      </w:r>
    </w:p>
    <w:p w14:paraId="38A4019B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Impact</w:t>
      </w:r>
    </w:p>
    <w:p w14:paraId="06DE7A71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Leadership</w:t>
      </w:r>
    </w:p>
    <w:p w14:paraId="200C0071" w14:textId="64C3543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lastRenderedPageBreak/>
        <w:t>Vision</w:t>
      </w:r>
    </w:p>
    <w:p w14:paraId="3482BAD7" w14:textId="77777777" w:rsidR="00650326" w:rsidRPr="006C69BB" w:rsidRDefault="00650326" w:rsidP="006C69BB">
      <w:pPr>
        <w:jc w:val="both"/>
        <w:rPr>
          <w:rFonts w:ascii="Arial Narrow" w:hAnsi="Arial Narrow"/>
          <w:sz w:val="24"/>
          <w:szCs w:val="24"/>
          <w:lang w:val="en-US"/>
        </w:rPr>
      </w:pPr>
    </w:p>
    <w:p w14:paraId="0779BC28" w14:textId="2EF82D7E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Contenus à produire :</w:t>
      </w:r>
    </w:p>
    <w:p w14:paraId="6433FA7C" w14:textId="675C1368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Actualités &amp; </w:t>
      </w:r>
      <w:proofErr w:type="spellStart"/>
      <w:r w:rsidRPr="006C69BB">
        <w:rPr>
          <w:rFonts w:ascii="Arial Narrow" w:hAnsi="Arial Narrow"/>
          <w:sz w:val="24"/>
          <w:szCs w:val="24"/>
        </w:rPr>
        <w:t>corporate</w:t>
      </w:r>
      <w:proofErr w:type="spellEnd"/>
    </w:p>
    <w:p w14:paraId="391D4A7A" w14:textId="1F5DF7CE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Participation à des événements (ex : Tech Days</w:t>
      </w:r>
      <w:r w:rsidR="00650326" w:rsidRPr="006C69BB">
        <w:rPr>
          <w:rFonts w:ascii="Arial Narrow" w:hAnsi="Arial Narrow"/>
          <w:sz w:val="24"/>
          <w:szCs w:val="24"/>
        </w:rPr>
        <w:t xml:space="preserve">, la Foire Internationale de Lomé, </w:t>
      </w:r>
      <w:proofErr w:type="spellStart"/>
      <w:r w:rsidR="00650326" w:rsidRPr="006C69BB">
        <w:rPr>
          <w:rFonts w:ascii="Arial Narrow" w:hAnsi="Arial Narrow"/>
          <w:sz w:val="24"/>
          <w:szCs w:val="24"/>
        </w:rPr>
        <w:t>Evala</w:t>
      </w:r>
      <w:proofErr w:type="spellEnd"/>
      <w:r w:rsidR="00650326" w:rsidRPr="006C69BB">
        <w:rPr>
          <w:rFonts w:ascii="Arial Narrow" w:hAnsi="Arial Narrow"/>
          <w:sz w:val="24"/>
          <w:szCs w:val="24"/>
        </w:rPr>
        <w:t xml:space="preserve"> à Kara, conférences sur le digital, Activités institutionnelles (1</w:t>
      </w:r>
      <w:r w:rsidR="00650326" w:rsidRPr="006C69BB">
        <w:rPr>
          <w:rFonts w:ascii="Arial Narrow" w:hAnsi="Arial Narrow"/>
          <w:sz w:val="24"/>
          <w:szCs w:val="24"/>
          <w:vertAlign w:val="superscript"/>
        </w:rPr>
        <w:t>er</w:t>
      </w:r>
      <w:r w:rsidR="00650326" w:rsidRPr="006C69BB">
        <w:rPr>
          <w:rFonts w:ascii="Arial Narrow" w:hAnsi="Arial Narrow"/>
          <w:sz w:val="24"/>
          <w:szCs w:val="24"/>
        </w:rPr>
        <w:t xml:space="preserve"> Juin : Journée de l’arbre</w:t>
      </w:r>
      <w:r w:rsidR="006C69BB">
        <w:rPr>
          <w:rFonts w:ascii="Arial Narrow" w:hAnsi="Arial Narrow"/>
          <w:sz w:val="24"/>
          <w:szCs w:val="24"/>
        </w:rPr>
        <w:t>, indépendance</w:t>
      </w:r>
      <w:r w:rsidR="00650326" w:rsidRPr="006C69BB">
        <w:rPr>
          <w:rFonts w:ascii="Arial Narrow" w:hAnsi="Arial Narrow"/>
          <w:sz w:val="24"/>
          <w:szCs w:val="24"/>
        </w:rPr>
        <w:t>) activité de don de sang</w:t>
      </w:r>
      <w:r w:rsidR="00DB548C" w:rsidRPr="006C69BB">
        <w:rPr>
          <w:rFonts w:ascii="Arial Narrow" w:hAnsi="Arial Narrow"/>
          <w:sz w:val="24"/>
          <w:szCs w:val="24"/>
        </w:rPr>
        <w:t>, course populaire, opération de salubrité et autres actions coup de poing</w:t>
      </w:r>
      <w:r w:rsidRPr="006C69BB">
        <w:rPr>
          <w:rFonts w:ascii="Arial Narrow" w:hAnsi="Arial Narrow"/>
          <w:sz w:val="24"/>
          <w:szCs w:val="24"/>
        </w:rPr>
        <w:t>)</w:t>
      </w:r>
    </w:p>
    <w:p w14:paraId="33BF0596" w14:textId="6F1A85F5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Partenariats signés</w:t>
      </w:r>
      <w:r w:rsidR="00DB548C" w:rsidRPr="006C69BB">
        <w:rPr>
          <w:rFonts w:ascii="Arial Narrow" w:hAnsi="Arial Narrow"/>
          <w:sz w:val="24"/>
          <w:szCs w:val="24"/>
        </w:rPr>
        <w:t xml:space="preserve"> (soirée dîner avec les partenaires/clients)</w:t>
      </w:r>
    </w:p>
    <w:p w14:paraId="4246081C" w14:textId="53941FBA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Communiqués de presse</w:t>
      </w:r>
    </w:p>
    <w:p w14:paraId="749208D8" w14:textId="28BDCE44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Conférence de presse</w:t>
      </w:r>
    </w:p>
    <w:p w14:paraId="149ED2E9" w14:textId="77777777" w:rsidR="00DB548C" w:rsidRPr="006C69BB" w:rsidRDefault="00DB548C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13B1F1FE" w14:textId="452A8725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Leadership d’opinion</w:t>
      </w:r>
    </w:p>
    <w:p w14:paraId="2C9D4C41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Prises de parole du CEO</w:t>
      </w:r>
    </w:p>
    <w:p w14:paraId="29832F2F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Tribunes / éditos</w:t>
      </w:r>
    </w:p>
    <w:p w14:paraId="28B5E230" w14:textId="67920355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Interviews</w:t>
      </w:r>
    </w:p>
    <w:p w14:paraId="6796D37B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64B3032F" w14:textId="60BC4663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Culture d’entreprise</w:t>
      </w:r>
    </w:p>
    <w:p w14:paraId="428E014F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Vie interne (</w:t>
      </w:r>
      <w:proofErr w:type="spellStart"/>
      <w:r w:rsidRPr="006C69BB">
        <w:rPr>
          <w:rFonts w:ascii="Arial Narrow" w:hAnsi="Arial Narrow"/>
          <w:sz w:val="24"/>
          <w:szCs w:val="24"/>
        </w:rPr>
        <w:t>behind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the </w:t>
      </w:r>
      <w:proofErr w:type="spellStart"/>
      <w:r w:rsidRPr="006C69BB">
        <w:rPr>
          <w:rFonts w:ascii="Arial Narrow" w:hAnsi="Arial Narrow"/>
          <w:sz w:val="24"/>
          <w:szCs w:val="24"/>
        </w:rPr>
        <w:t>scenes</w:t>
      </w:r>
      <w:proofErr w:type="spellEnd"/>
      <w:r w:rsidRPr="006C69BB">
        <w:rPr>
          <w:rFonts w:ascii="Arial Narrow" w:hAnsi="Arial Narrow"/>
          <w:sz w:val="24"/>
          <w:szCs w:val="24"/>
        </w:rPr>
        <w:t>)</w:t>
      </w:r>
    </w:p>
    <w:p w14:paraId="5CD5085E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Équipe NETBYUS</w:t>
      </w:r>
    </w:p>
    <w:p w14:paraId="73AEE1BA" w14:textId="790F8445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Valeurs &amp; vision</w:t>
      </w:r>
    </w:p>
    <w:p w14:paraId="635249C5" w14:textId="3BFB5638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Partager les coulisses de la société. (Courtes vidéos virales)</w:t>
      </w:r>
    </w:p>
    <w:p w14:paraId="11B2DF32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171685C6" w14:textId="68D13462" w:rsidR="001B58BA" w:rsidRPr="006C69BB" w:rsidRDefault="001B58BA" w:rsidP="006C69BB">
      <w:pPr>
        <w:pStyle w:val="Paragraphedeliste"/>
        <w:numPr>
          <w:ilvl w:val="0"/>
          <w:numId w:val="5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KPI :</w:t>
      </w:r>
    </w:p>
    <w:p w14:paraId="5616B14E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Mentions médias</w:t>
      </w:r>
    </w:p>
    <w:p w14:paraId="3F9CD5E7" w14:textId="0D7CBC73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Nombre de partenariats</w:t>
      </w:r>
      <w:r w:rsidR="00DB548C" w:rsidRPr="006C69BB">
        <w:rPr>
          <w:rFonts w:ascii="Arial Narrow" w:hAnsi="Arial Narrow"/>
          <w:sz w:val="24"/>
          <w:szCs w:val="24"/>
        </w:rPr>
        <w:t xml:space="preserve"> (clients)</w:t>
      </w:r>
    </w:p>
    <w:p w14:paraId="7EC6CD37" w14:textId="223E5622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Engagement LinkedIn</w:t>
      </w:r>
      <w:r w:rsidR="00DB548C" w:rsidRPr="006C69BB">
        <w:rPr>
          <w:rFonts w:ascii="Arial Narrow" w:hAnsi="Arial Narrow"/>
          <w:sz w:val="24"/>
          <w:szCs w:val="24"/>
        </w:rPr>
        <w:t xml:space="preserve">, Facebook, </w:t>
      </w:r>
      <w:proofErr w:type="spellStart"/>
      <w:r w:rsidR="00DB548C" w:rsidRPr="006C69BB">
        <w:rPr>
          <w:rFonts w:ascii="Arial Narrow" w:hAnsi="Arial Narrow"/>
          <w:sz w:val="24"/>
          <w:szCs w:val="24"/>
        </w:rPr>
        <w:t>Tik</w:t>
      </w:r>
      <w:proofErr w:type="spellEnd"/>
      <w:r w:rsidR="00DB548C" w:rsidRPr="006C69BB">
        <w:rPr>
          <w:rFonts w:ascii="Arial Narrow" w:hAnsi="Arial Narrow"/>
          <w:sz w:val="24"/>
          <w:szCs w:val="24"/>
        </w:rPr>
        <w:t xml:space="preserve"> Tok</w:t>
      </w:r>
    </w:p>
    <w:p w14:paraId="2BBBB011" w14:textId="4C7B1DC2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Invitations à événements</w:t>
      </w:r>
    </w:p>
    <w:p w14:paraId="2A31794A" w14:textId="77777777" w:rsidR="00DB548C" w:rsidRPr="006C69BB" w:rsidRDefault="00DB548C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5A5E4408" w14:textId="2888E503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CANAUX PRIORITAIRES</w:t>
      </w:r>
    </w:p>
    <w:p w14:paraId="26C674F0" w14:textId="77777777" w:rsidR="00DB548C" w:rsidRPr="006C69BB" w:rsidRDefault="00DB548C" w:rsidP="006C69BB">
      <w:pPr>
        <w:pStyle w:val="Paragraphedeliste"/>
        <w:jc w:val="both"/>
        <w:rPr>
          <w:rFonts w:ascii="Arial Narrow" w:hAnsi="Arial Narrow"/>
          <w:sz w:val="24"/>
          <w:szCs w:val="24"/>
        </w:rPr>
      </w:pPr>
    </w:p>
    <w:p w14:paraId="6D64C829" w14:textId="4F541823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Facebook</w:t>
      </w:r>
    </w:p>
    <w:p w14:paraId="4E5FC441" w14:textId="6C00CC3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 xml:space="preserve">Large audience </w:t>
      </w:r>
      <w:proofErr w:type="spellStart"/>
      <w:r w:rsidR="00DB548C" w:rsidRPr="006C69BB">
        <w:rPr>
          <w:rFonts w:ascii="Arial Narrow" w:hAnsi="Arial Narrow"/>
          <w:sz w:val="24"/>
          <w:szCs w:val="24"/>
          <w:lang w:val="en-US"/>
        </w:rPr>
        <w:t>en</w:t>
      </w:r>
      <w:proofErr w:type="spellEnd"/>
      <w:r w:rsidR="00DB548C" w:rsidRPr="006C69BB">
        <w:rPr>
          <w:rFonts w:ascii="Arial Narrow" w:hAnsi="Arial Narrow"/>
          <w:sz w:val="24"/>
          <w:szCs w:val="24"/>
          <w:lang w:val="en-US"/>
        </w:rPr>
        <w:t xml:space="preserve"> Afrique </w:t>
      </w:r>
    </w:p>
    <w:p w14:paraId="4AF8D917" w14:textId="75A75B4E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lastRenderedPageBreak/>
        <w:t xml:space="preserve">Contenus viraux + </w:t>
      </w:r>
      <w:proofErr w:type="spellStart"/>
      <w:r w:rsidRPr="006C69BB">
        <w:rPr>
          <w:rFonts w:ascii="Arial Narrow" w:hAnsi="Arial Narrow"/>
          <w:sz w:val="24"/>
          <w:szCs w:val="24"/>
        </w:rPr>
        <w:t>Ads</w:t>
      </w:r>
      <w:proofErr w:type="spellEnd"/>
    </w:p>
    <w:p w14:paraId="3908A0DF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47AD1B46" w14:textId="20E9810D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LinkedIn</w:t>
      </w:r>
    </w:p>
    <w:p w14:paraId="365206D6" w14:textId="77777777" w:rsidR="00DB548C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Communication institutionnelle</w:t>
      </w:r>
    </w:p>
    <w:p w14:paraId="24D8D9C5" w14:textId="03DD1610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B2B &amp; partenaires</w:t>
      </w:r>
    </w:p>
    <w:p w14:paraId="0F8756CA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724699EC" w14:textId="21855A25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6C69BB">
        <w:rPr>
          <w:rFonts w:ascii="Arial Narrow" w:hAnsi="Arial Narrow"/>
          <w:b/>
          <w:bCs/>
          <w:sz w:val="24"/>
          <w:szCs w:val="24"/>
        </w:rPr>
        <w:t>TikTok</w:t>
      </w:r>
      <w:proofErr w:type="spellEnd"/>
    </w:p>
    <w:p w14:paraId="198BF796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Viralité &amp; jeunesse</w:t>
      </w:r>
    </w:p>
    <w:p w14:paraId="29A5EAEB" w14:textId="0B2244BE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proofErr w:type="spellStart"/>
      <w:r w:rsidRPr="006C69BB">
        <w:rPr>
          <w:rFonts w:ascii="Arial Narrow" w:hAnsi="Arial Narrow"/>
          <w:sz w:val="24"/>
          <w:szCs w:val="24"/>
          <w:lang w:val="en-US"/>
        </w:rPr>
        <w:t>Éducation</w:t>
      </w:r>
      <w:proofErr w:type="spellEnd"/>
      <w:r w:rsidRPr="006C69BB">
        <w:rPr>
          <w:rFonts w:ascii="Arial Narrow" w:hAnsi="Arial Narrow"/>
          <w:sz w:val="24"/>
          <w:szCs w:val="24"/>
          <w:lang w:val="en-US"/>
        </w:rPr>
        <w:t xml:space="preserve"> + storytelling</w:t>
      </w:r>
    </w:p>
    <w:p w14:paraId="3CB3E67E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  <w:lang w:val="en-US"/>
        </w:rPr>
      </w:pPr>
    </w:p>
    <w:p w14:paraId="5D320067" w14:textId="414F68A1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WhatsApp Business</w:t>
      </w:r>
    </w:p>
    <w:p w14:paraId="624650C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 xml:space="preserve">Conversion </w:t>
      </w:r>
      <w:proofErr w:type="spellStart"/>
      <w:r w:rsidRPr="006C69BB">
        <w:rPr>
          <w:rFonts w:ascii="Arial Narrow" w:hAnsi="Arial Narrow"/>
          <w:sz w:val="24"/>
          <w:szCs w:val="24"/>
          <w:lang w:val="en-US"/>
        </w:rPr>
        <w:t>directe</w:t>
      </w:r>
      <w:proofErr w:type="spellEnd"/>
    </w:p>
    <w:p w14:paraId="3E94ADB7" w14:textId="3BD5E40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Service client</w:t>
      </w:r>
    </w:p>
    <w:p w14:paraId="1799BD29" w14:textId="0E436B86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Aussi, créer une chaîne </w:t>
      </w:r>
      <w:proofErr w:type="spellStart"/>
      <w:r w:rsidRPr="006C69BB">
        <w:rPr>
          <w:rFonts w:ascii="Arial Narrow" w:hAnsi="Arial Narrow"/>
          <w:sz w:val="24"/>
          <w:szCs w:val="24"/>
        </w:rPr>
        <w:t>whatsApp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avec le temps. </w:t>
      </w:r>
    </w:p>
    <w:p w14:paraId="004D983C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68D928C2" w14:textId="2359E708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YouTube (optionnel mais stratégique)</w:t>
      </w:r>
    </w:p>
    <w:p w14:paraId="6DFD8E2A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Tutoriels</w:t>
      </w:r>
    </w:p>
    <w:p w14:paraId="3343CC7B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Interviews</w:t>
      </w:r>
    </w:p>
    <w:p w14:paraId="4B0861D3" w14:textId="53AFC409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Conférences</w:t>
      </w:r>
    </w:p>
    <w:p w14:paraId="1D5CD7F1" w14:textId="77777777" w:rsidR="00DB548C" w:rsidRPr="006C69BB" w:rsidRDefault="00DB548C" w:rsidP="006C69BB">
      <w:pPr>
        <w:jc w:val="both"/>
        <w:rPr>
          <w:rFonts w:ascii="Arial Narrow" w:hAnsi="Arial Narrow"/>
          <w:sz w:val="24"/>
          <w:szCs w:val="24"/>
        </w:rPr>
      </w:pPr>
    </w:p>
    <w:p w14:paraId="1B9DBF03" w14:textId="5D17552A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LIGNE ÉDITORIALE (EXEMPLE HEBDO)</w:t>
      </w:r>
    </w:p>
    <w:p w14:paraId="632B04BF" w14:textId="3F826DE8" w:rsidR="00DB548C" w:rsidRPr="006C69BB" w:rsidRDefault="00DB548C" w:rsidP="006C69BB">
      <w:pPr>
        <w:ind w:left="360"/>
        <w:jc w:val="both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4296"/>
        <w:gridCol w:w="4406"/>
      </w:tblGrid>
      <w:tr w:rsidR="00124452" w:rsidRPr="006C69BB" w14:paraId="221B3D0C" w14:textId="77777777" w:rsidTr="00DB548C">
        <w:tc>
          <w:tcPr>
            <w:tcW w:w="4531" w:type="dxa"/>
          </w:tcPr>
          <w:p w14:paraId="13BB75E4" w14:textId="15DB13B3" w:rsidR="00DB548C" w:rsidRPr="006C69BB" w:rsidRDefault="00DB548C" w:rsidP="006C69BB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C69BB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Jour </w:t>
            </w:r>
          </w:p>
        </w:tc>
        <w:tc>
          <w:tcPr>
            <w:tcW w:w="4531" w:type="dxa"/>
          </w:tcPr>
          <w:p w14:paraId="19A67676" w14:textId="6F9D6D25" w:rsidR="00DB548C" w:rsidRPr="006C69BB" w:rsidRDefault="00DB548C" w:rsidP="006C69BB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C69BB">
              <w:rPr>
                <w:rFonts w:ascii="Arial Narrow" w:hAnsi="Arial Narrow"/>
                <w:b/>
                <w:bCs/>
                <w:sz w:val="24"/>
                <w:szCs w:val="24"/>
              </w:rPr>
              <w:t>Type de contenu</w:t>
            </w:r>
          </w:p>
        </w:tc>
      </w:tr>
      <w:tr w:rsidR="00124452" w:rsidRPr="006C69BB" w14:paraId="62647465" w14:textId="77777777" w:rsidTr="00DB548C">
        <w:tc>
          <w:tcPr>
            <w:tcW w:w="4531" w:type="dxa"/>
          </w:tcPr>
          <w:p w14:paraId="0A01C756" w14:textId="2CC6C49E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Lundi</w:t>
            </w:r>
          </w:p>
        </w:tc>
        <w:tc>
          <w:tcPr>
            <w:tcW w:w="4531" w:type="dxa"/>
          </w:tcPr>
          <w:p w14:paraId="0148D6C8" w14:textId="2B9C610A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Astuce business/Educatif/Motivation</w:t>
            </w:r>
          </w:p>
        </w:tc>
      </w:tr>
      <w:tr w:rsidR="00124452" w:rsidRPr="006C69BB" w14:paraId="0CA29643" w14:textId="77777777" w:rsidTr="00DB548C">
        <w:tc>
          <w:tcPr>
            <w:tcW w:w="4531" w:type="dxa"/>
          </w:tcPr>
          <w:p w14:paraId="42D23A4F" w14:textId="4E5203C5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Mardi</w:t>
            </w:r>
          </w:p>
        </w:tc>
        <w:tc>
          <w:tcPr>
            <w:tcW w:w="4531" w:type="dxa"/>
          </w:tcPr>
          <w:p w14:paraId="1613B20F" w14:textId="65FBD02F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Produit (Démo ou avantage)</w:t>
            </w:r>
          </w:p>
        </w:tc>
      </w:tr>
      <w:tr w:rsidR="00124452" w:rsidRPr="006C69BB" w14:paraId="6DC2922E" w14:textId="77777777" w:rsidTr="00DB548C">
        <w:tc>
          <w:tcPr>
            <w:tcW w:w="4531" w:type="dxa"/>
          </w:tcPr>
          <w:p w14:paraId="546B2D47" w14:textId="37065486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Mercredi</w:t>
            </w:r>
          </w:p>
        </w:tc>
        <w:tc>
          <w:tcPr>
            <w:tcW w:w="4531" w:type="dxa"/>
          </w:tcPr>
          <w:p w14:paraId="2EB4EBB0" w14:textId="041CEF05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Institutionnel/Coulisses (photo des équipes, participation évent, prise de parole officielle)</w:t>
            </w:r>
          </w:p>
        </w:tc>
      </w:tr>
      <w:tr w:rsidR="00124452" w:rsidRPr="006C69BB" w14:paraId="2024DD63" w14:textId="77777777" w:rsidTr="00DB548C">
        <w:tc>
          <w:tcPr>
            <w:tcW w:w="4531" w:type="dxa"/>
          </w:tcPr>
          <w:p w14:paraId="5C6EE758" w14:textId="7E4C8F54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Jeudi</w:t>
            </w:r>
          </w:p>
        </w:tc>
        <w:tc>
          <w:tcPr>
            <w:tcW w:w="4531" w:type="dxa"/>
          </w:tcPr>
          <w:p w14:paraId="25AE05E5" w14:textId="0BB7C09D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Témoignage client</w:t>
            </w:r>
          </w:p>
        </w:tc>
      </w:tr>
      <w:tr w:rsidR="00124452" w:rsidRPr="006C69BB" w14:paraId="317844D3" w14:textId="77777777" w:rsidTr="00DB548C">
        <w:tc>
          <w:tcPr>
            <w:tcW w:w="4531" w:type="dxa"/>
          </w:tcPr>
          <w:p w14:paraId="414DE579" w14:textId="74CC59CC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Vendredi</w:t>
            </w:r>
          </w:p>
        </w:tc>
        <w:tc>
          <w:tcPr>
            <w:tcW w:w="4531" w:type="dxa"/>
          </w:tcPr>
          <w:p w14:paraId="646929DF" w14:textId="32F4C887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 xml:space="preserve">Contenu viral/Inspiration (storytelling)/concept (NETBYUS Bé </w:t>
            </w:r>
            <w:proofErr w:type="gramStart"/>
            <w:r w:rsidRPr="006C69BB">
              <w:rPr>
                <w:rFonts w:ascii="Arial Narrow" w:hAnsi="Arial Narrow"/>
                <w:sz w:val="24"/>
                <w:szCs w:val="24"/>
              </w:rPr>
              <w:t>CM)/</w:t>
            </w:r>
            <w:proofErr w:type="gramEnd"/>
            <w:r w:rsidRPr="006C69BB">
              <w:rPr>
                <w:rFonts w:ascii="Arial Narrow" w:hAnsi="Arial Narrow"/>
                <w:sz w:val="24"/>
                <w:szCs w:val="24"/>
              </w:rPr>
              <w:t>contenu humour</w:t>
            </w:r>
          </w:p>
        </w:tc>
      </w:tr>
      <w:tr w:rsidR="00124452" w:rsidRPr="006C69BB" w14:paraId="083725EF" w14:textId="77777777" w:rsidTr="00DB548C">
        <w:tc>
          <w:tcPr>
            <w:tcW w:w="4531" w:type="dxa"/>
          </w:tcPr>
          <w:p w14:paraId="6DF5334F" w14:textId="324DAAC5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Samedi</w:t>
            </w:r>
          </w:p>
        </w:tc>
        <w:tc>
          <w:tcPr>
            <w:tcW w:w="4531" w:type="dxa"/>
          </w:tcPr>
          <w:p w14:paraId="72BE43AD" w14:textId="5C331D8A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Fun/Engageant/Astuce/Bon week-end</w:t>
            </w:r>
          </w:p>
        </w:tc>
      </w:tr>
      <w:tr w:rsidR="00124452" w:rsidRPr="006C69BB" w14:paraId="1F93303C" w14:textId="77777777" w:rsidTr="00DB548C">
        <w:tc>
          <w:tcPr>
            <w:tcW w:w="4531" w:type="dxa"/>
          </w:tcPr>
          <w:p w14:paraId="46B6EC75" w14:textId="29690AFD" w:rsidR="00DB548C" w:rsidRPr="006C69BB" w:rsidRDefault="00DB548C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Dimanche</w:t>
            </w:r>
          </w:p>
        </w:tc>
        <w:tc>
          <w:tcPr>
            <w:tcW w:w="4531" w:type="dxa"/>
          </w:tcPr>
          <w:p w14:paraId="729A2BE7" w14:textId="2BED658B" w:rsidR="00DB548C" w:rsidRPr="006C69BB" w:rsidRDefault="00124452" w:rsidP="006C69BB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C69BB">
              <w:rPr>
                <w:rFonts w:ascii="Arial Narrow" w:hAnsi="Arial Narrow"/>
                <w:sz w:val="24"/>
                <w:szCs w:val="24"/>
              </w:rPr>
              <w:t>Récap/Citation forte/Repos</w:t>
            </w:r>
          </w:p>
        </w:tc>
      </w:tr>
    </w:tbl>
    <w:p w14:paraId="09BF3BD8" w14:textId="77777777" w:rsidR="00DB548C" w:rsidRPr="006C69BB" w:rsidRDefault="00DB548C" w:rsidP="006C69BB">
      <w:pPr>
        <w:ind w:left="360"/>
        <w:jc w:val="both"/>
        <w:rPr>
          <w:rFonts w:ascii="Arial Narrow" w:hAnsi="Arial Narrow"/>
          <w:sz w:val="24"/>
          <w:szCs w:val="24"/>
        </w:rPr>
      </w:pPr>
    </w:p>
    <w:p w14:paraId="383F00BA" w14:textId="77777777" w:rsidR="00124452" w:rsidRPr="006C69BB" w:rsidRDefault="00124452" w:rsidP="006C69BB">
      <w:pPr>
        <w:jc w:val="both"/>
        <w:rPr>
          <w:rFonts w:ascii="Arial Narrow" w:hAnsi="Arial Narrow"/>
          <w:sz w:val="24"/>
          <w:szCs w:val="24"/>
        </w:rPr>
      </w:pPr>
    </w:p>
    <w:p w14:paraId="10D733BB" w14:textId="7F2195BC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lastRenderedPageBreak/>
        <w:t>CAMPAGNES PHARES</w:t>
      </w:r>
    </w:p>
    <w:p w14:paraId="467A52E5" w14:textId="77777777" w:rsidR="00124452" w:rsidRPr="006C69BB" w:rsidRDefault="00124452" w:rsidP="006C69BB">
      <w:pPr>
        <w:pStyle w:val="Paragraphedeliste"/>
        <w:jc w:val="both"/>
        <w:rPr>
          <w:rFonts w:ascii="Arial Narrow" w:hAnsi="Arial Narrow"/>
          <w:sz w:val="24"/>
          <w:szCs w:val="24"/>
        </w:rPr>
      </w:pPr>
    </w:p>
    <w:p w14:paraId="5F64D2DB" w14:textId="77777777" w:rsidR="00E21678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Campagne</w:t>
      </w:r>
      <w:r w:rsidR="00E21678" w:rsidRPr="006C69BB">
        <w:rPr>
          <w:rFonts w:ascii="Arial Narrow" w:hAnsi="Arial Narrow"/>
          <w:b/>
          <w:bCs/>
          <w:sz w:val="24"/>
          <w:szCs w:val="24"/>
        </w:rPr>
        <w:t> </w:t>
      </w:r>
    </w:p>
    <w:p w14:paraId="072A4FC2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Exemple</w:t>
      </w:r>
      <w:r w:rsidR="001B58BA" w:rsidRPr="006C69BB">
        <w:rPr>
          <w:rFonts w:ascii="Arial Narrow" w:hAnsi="Arial Narrow"/>
          <w:sz w:val="24"/>
          <w:szCs w:val="24"/>
        </w:rPr>
        <w:t xml:space="preserve"> “Digitalise ton business”</w:t>
      </w:r>
    </w:p>
    <w:p w14:paraId="2A7A73A3" w14:textId="135035BD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Avant / après</w:t>
      </w:r>
    </w:p>
    <w:p w14:paraId="36B3073C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Cas réels</w:t>
      </w:r>
    </w:p>
    <w:p w14:paraId="0D296C88" w14:textId="65109C09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Challenge sur </w:t>
      </w:r>
      <w:r w:rsidR="00E21678" w:rsidRPr="006C69BB">
        <w:rPr>
          <w:rFonts w:ascii="Arial Narrow" w:hAnsi="Arial Narrow"/>
          <w:sz w:val="24"/>
          <w:szCs w:val="24"/>
        </w:rPr>
        <w:t>15 ou 30 jours</w:t>
      </w:r>
    </w:p>
    <w:p w14:paraId="7849CFC7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</w:p>
    <w:p w14:paraId="093547D2" w14:textId="702D494C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Campagne BY+ Shop</w:t>
      </w:r>
      <w:r w:rsidR="00E21678" w:rsidRPr="006C69BB">
        <w:rPr>
          <w:rFonts w:ascii="Arial Narrow" w:hAnsi="Arial Narrow"/>
          <w:b/>
          <w:bCs/>
          <w:sz w:val="24"/>
          <w:szCs w:val="24"/>
        </w:rPr>
        <w:t xml:space="preserve"> ou autre produit</w:t>
      </w:r>
    </w:p>
    <w:p w14:paraId="5C10EF6C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Démo + témoignages</w:t>
      </w:r>
    </w:p>
    <w:p w14:paraId="10BDDB8D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Offre gratuite limitée</w:t>
      </w:r>
    </w:p>
    <w:p w14:paraId="5E9C777A" w14:textId="099ED39E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Ads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ciblées commerçants</w:t>
      </w:r>
      <w:r w:rsidR="00E21678" w:rsidRPr="006C69BB">
        <w:rPr>
          <w:rFonts w:ascii="Arial Narrow" w:hAnsi="Arial Narrow"/>
          <w:sz w:val="24"/>
          <w:szCs w:val="24"/>
        </w:rPr>
        <w:t>, Nouvelles boîtes en installation</w:t>
      </w:r>
    </w:p>
    <w:p w14:paraId="2D291BE2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</w:p>
    <w:p w14:paraId="33A0798F" w14:textId="19E983D9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NETBYUS TECH DAYS</w:t>
      </w:r>
      <w:r w:rsidR="00E21678" w:rsidRPr="006C69BB">
        <w:rPr>
          <w:rFonts w:ascii="Arial Narrow" w:hAnsi="Arial Narrow"/>
          <w:b/>
          <w:bCs/>
          <w:sz w:val="24"/>
          <w:szCs w:val="24"/>
        </w:rPr>
        <w:t xml:space="preserve"> ou autre Event tech</w:t>
      </w:r>
    </w:p>
    <w:p w14:paraId="2E642E8E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Teasing massif</w:t>
      </w:r>
    </w:p>
    <w:p w14:paraId="545ABBA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Live coverage</w:t>
      </w:r>
    </w:p>
    <w:p w14:paraId="37DCD240" w14:textId="2E73D12F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proofErr w:type="spellStart"/>
      <w:r w:rsidRPr="006C69BB">
        <w:rPr>
          <w:rFonts w:ascii="Arial Narrow" w:hAnsi="Arial Narrow"/>
          <w:sz w:val="24"/>
          <w:szCs w:val="24"/>
          <w:lang w:val="en-US"/>
        </w:rPr>
        <w:t>Aftermovie</w:t>
      </w:r>
      <w:proofErr w:type="spellEnd"/>
    </w:p>
    <w:p w14:paraId="2C2CB824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  <w:lang w:val="en-US"/>
        </w:rPr>
      </w:pPr>
    </w:p>
    <w:p w14:paraId="2D7AB505" w14:textId="30B60AB1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TON &amp; IDENTITÉ</w:t>
      </w:r>
    </w:p>
    <w:p w14:paraId="577F5D8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Moderne</w:t>
      </w:r>
    </w:p>
    <w:p w14:paraId="4C32EBCA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Inspirant</w:t>
      </w:r>
    </w:p>
    <w:p w14:paraId="588C7AA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Accessible</w:t>
      </w:r>
    </w:p>
    <w:p w14:paraId="20492897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Pédagogique</w:t>
      </w:r>
    </w:p>
    <w:p w14:paraId="31A6E1E1" w14:textId="4195B893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Africain &amp; innovant</w:t>
      </w:r>
    </w:p>
    <w:p w14:paraId="27D6C53B" w14:textId="427CC955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Tourner autour du concept </w:t>
      </w:r>
      <w:r w:rsidRPr="006C69BB">
        <w:rPr>
          <w:rFonts w:ascii="Arial Narrow" w:hAnsi="Arial Narrow"/>
          <w:sz w:val="24"/>
          <w:szCs w:val="24"/>
        </w:rPr>
        <w:t>EBM</w:t>
      </w:r>
      <w:r w:rsidRPr="006C69BB">
        <w:rPr>
          <w:rFonts w:ascii="Arial Narrow" w:hAnsi="Arial Narrow"/>
          <w:sz w:val="24"/>
          <w:szCs w:val="24"/>
        </w:rPr>
        <w:t> :</w:t>
      </w:r>
      <w:r w:rsidRPr="006C69BB">
        <w:rPr>
          <w:rFonts w:ascii="Arial Narrow" w:hAnsi="Arial Narrow"/>
          <w:sz w:val="24"/>
          <w:szCs w:val="24"/>
        </w:rPr>
        <w:t xml:space="preserve"> Empathie, Bienveillance, Marketing</w:t>
      </w:r>
    </w:p>
    <w:p w14:paraId="48448E02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</w:p>
    <w:p w14:paraId="6A3430FA" w14:textId="1EBAD197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  <w:lang w:val="en-US"/>
        </w:rPr>
      </w:pPr>
      <w:r w:rsidRPr="006C69BB">
        <w:rPr>
          <w:rFonts w:ascii="Arial Narrow" w:hAnsi="Arial Narrow"/>
          <w:b/>
          <w:bCs/>
          <w:sz w:val="24"/>
          <w:szCs w:val="24"/>
          <w:lang w:val="en-US"/>
        </w:rPr>
        <w:t>OUTILS À UTILISER</w:t>
      </w:r>
    </w:p>
    <w:p w14:paraId="6F47E885" w14:textId="07B532CE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Meta Ads (Facebook)</w:t>
      </w:r>
    </w:p>
    <w:p w14:paraId="34B02044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  <w:lang w:val="en-US"/>
        </w:rPr>
      </w:pPr>
      <w:r w:rsidRPr="006C69BB">
        <w:rPr>
          <w:rFonts w:ascii="Arial Narrow" w:hAnsi="Arial Narrow"/>
          <w:sz w:val="24"/>
          <w:szCs w:val="24"/>
          <w:lang w:val="en-US"/>
        </w:rPr>
        <w:t>Google Ads</w:t>
      </w:r>
    </w:p>
    <w:p w14:paraId="63D2A48C" w14:textId="3F54A4C4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Canva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/ Adobe Suite</w:t>
      </w:r>
      <w:r w:rsidR="00E21678" w:rsidRPr="006C69BB">
        <w:rPr>
          <w:rFonts w:ascii="Arial Narrow" w:hAnsi="Arial Narrow"/>
          <w:sz w:val="24"/>
          <w:szCs w:val="24"/>
        </w:rPr>
        <w:t xml:space="preserve">/Photoshop, </w:t>
      </w:r>
      <w:proofErr w:type="spellStart"/>
      <w:r w:rsidR="00E21678" w:rsidRPr="006C69BB">
        <w:rPr>
          <w:rFonts w:ascii="Arial Narrow" w:hAnsi="Arial Narrow"/>
          <w:sz w:val="24"/>
          <w:szCs w:val="24"/>
        </w:rPr>
        <w:t>etc</w:t>
      </w:r>
      <w:proofErr w:type="spellEnd"/>
    </w:p>
    <w:p w14:paraId="22FF7284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CRM (HubSpot ou autre)</w:t>
      </w:r>
    </w:p>
    <w:p w14:paraId="3CD8FBC2" w14:textId="5A224EBB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lastRenderedPageBreak/>
        <w:t xml:space="preserve">WhatsApp Business </w:t>
      </w:r>
    </w:p>
    <w:p w14:paraId="71334162" w14:textId="2D64078F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6C69BB">
        <w:rPr>
          <w:rFonts w:ascii="Arial Narrow" w:hAnsi="Arial Narrow"/>
          <w:sz w:val="24"/>
          <w:szCs w:val="24"/>
        </w:rPr>
        <w:t>Emplifi</w:t>
      </w:r>
      <w:proofErr w:type="spellEnd"/>
      <w:r w:rsidRPr="006C69BB">
        <w:rPr>
          <w:rFonts w:ascii="Arial Narrow" w:hAnsi="Arial Narrow"/>
          <w:sz w:val="24"/>
          <w:szCs w:val="24"/>
        </w:rPr>
        <w:t xml:space="preserve"> (l’un des meilleurs outils de gestions des RS pour le marketing)</w:t>
      </w:r>
    </w:p>
    <w:p w14:paraId="511628A6" w14:textId="77777777" w:rsidR="00E21678" w:rsidRPr="006C69BB" w:rsidRDefault="00E21678" w:rsidP="006C69BB">
      <w:pPr>
        <w:jc w:val="both"/>
        <w:rPr>
          <w:rFonts w:ascii="Arial Narrow" w:hAnsi="Arial Narrow"/>
          <w:sz w:val="24"/>
          <w:szCs w:val="24"/>
        </w:rPr>
      </w:pPr>
    </w:p>
    <w:p w14:paraId="6B3F1817" w14:textId="0BFF8658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FACTEURS CLÉS DE SUCCÈS</w:t>
      </w:r>
    </w:p>
    <w:p w14:paraId="6E8C29A8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Cohérence visuelle forte</w:t>
      </w:r>
    </w:p>
    <w:p w14:paraId="12270340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Régularité des publications</w:t>
      </w:r>
    </w:p>
    <w:p w14:paraId="7DB47368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Contenus adaptés au marché local</w:t>
      </w:r>
    </w:p>
    <w:p w14:paraId="0EBC4FB9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Vidéo courte (priorité absolue)</w:t>
      </w:r>
    </w:p>
    <w:p w14:paraId="694B3842" w14:textId="4DC8575B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Interaction avec la communauté</w:t>
      </w:r>
      <w:r w:rsidR="006C69BB" w:rsidRPr="006C69BB">
        <w:rPr>
          <w:rFonts w:ascii="Arial Narrow" w:hAnsi="Arial Narrow"/>
          <w:sz w:val="24"/>
          <w:szCs w:val="24"/>
        </w:rPr>
        <w:t xml:space="preserve"> (Très important)</w:t>
      </w:r>
    </w:p>
    <w:p w14:paraId="19CC2ED4" w14:textId="77777777" w:rsidR="006C69BB" w:rsidRPr="006C69BB" w:rsidRDefault="006C69BB" w:rsidP="006C69BB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5BA23D5" w14:textId="74CACFBD" w:rsidR="001B58BA" w:rsidRPr="006C69BB" w:rsidRDefault="001B58BA" w:rsidP="006C69BB">
      <w:pPr>
        <w:pStyle w:val="Paragraphedeliste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6C69BB">
        <w:rPr>
          <w:rFonts w:ascii="Arial Narrow" w:hAnsi="Arial Narrow"/>
          <w:b/>
          <w:bCs/>
          <w:sz w:val="24"/>
          <w:szCs w:val="24"/>
        </w:rPr>
        <w:t>CONCLUSION</w:t>
      </w:r>
    </w:p>
    <w:p w14:paraId="50FD4C6A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20695487" w14:textId="35A2B82E" w:rsidR="001B58BA" w:rsidRPr="006C69BB" w:rsidRDefault="006C69BB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 xml:space="preserve">Tout ce que nous dirons st que la </w:t>
      </w:r>
      <w:r w:rsidR="001B58BA" w:rsidRPr="006C69BB">
        <w:rPr>
          <w:rFonts w:ascii="Arial Narrow" w:hAnsi="Arial Narrow"/>
          <w:sz w:val="24"/>
          <w:szCs w:val="24"/>
        </w:rPr>
        <w:t>stratégie digitale de NETBYUS doit reposer sur un équilibre :</w:t>
      </w:r>
    </w:p>
    <w:p w14:paraId="03DC869A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746A888D" w14:textId="77777777" w:rsidR="006C69BB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Attirer (Notoriété)</w:t>
      </w:r>
    </w:p>
    <w:p w14:paraId="69066906" w14:textId="77777777" w:rsidR="006C69BB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Convaincre (Produits)</w:t>
      </w:r>
    </w:p>
    <w:p w14:paraId="3676568A" w14:textId="4A16D56C" w:rsidR="001B58BA" w:rsidRPr="006C69BB" w:rsidRDefault="001B58BA" w:rsidP="006C69BB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Rassurer (Institutionnel)</w:t>
      </w:r>
    </w:p>
    <w:p w14:paraId="74E2C72B" w14:textId="77777777" w:rsidR="001B58BA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</w:p>
    <w:p w14:paraId="08544CF9" w14:textId="2366FFEA" w:rsidR="00F03E90" w:rsidRPr="006C69BB" w:rsidRDefault="001B58BA" w:rsidP="006C69BB">
      <w:pPr>
        <w:jc w:val="both"/>
        <w:rPr>
          <w:rFonts w:ascii="Arial Narrow" w:hAnsi="Arial Narrow"/>
          <w:sz w:val="24"/>
          <w:szCs w:val="24"/>
        </w:rPr>
      </w:pPr>
      <w:r w:rsidRPr="006C69BB">
        <w:rPr>
          <w:rFonts w:ascii="Arial Narrow" w:hAnsi="Arial Narrow"/>
          <w:sz w:val="24"/>
          <w:szCs w:val="24"/>
        </w:rPr>
        <w:t>Avec une forte dominance du contenu vidéo + storytelling local, qui est aujourd’hui le levier le plus puissant en Afrique.</w:t>
      </w:r>
      <w:r w:rsidR="006C69BB" w:rsidRPr="006C69BB">
        <w:rPr>
          <w:rFonts w:ascii="Arial Narrow" w:hAnsi="Arial Narrow"/>
          <w:sz w:val="24"/>
          <w:szCs w:val="24"/>
        </w:rPr>
        <w:t xml:space="preserve"> Ne pas oublier le concept EBM, très important dans le marketing pour arriver à attirer et à convertir les prospects. </w:t>
      </w:r>
    </w:p>
    <w:sectPr w:rsidR="00F03E90" w:rsidRPr="006C6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5" type="#_x0000_t75" style="width:11.5pt;height:11.5pt" o:bullet="t">
        <v:imagedata r:id="rId1" o:title="mso56D3"/>
      </v:shape>
    </w:pict>
  </w:numPicBullet>
  <w:abstractNum w:abstractNumId="0" w15:restartNumberingAfterBreak="0">
    <w:nsid w:val="12CB1EF7"/>
    <w:multiLevelType w:val="hybridMultilevel"/>
    <w:tmpl w:val="F7E80C6E"/>
    <w:lvl w:ilvl="0" w:tplc="0464C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F691D"/>
    <w:multiLevelType w:val="hybridMultilevel"/>
    <w:tmpl w:val="B40E1A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A2DF1"/>
    <w:multiLevelType w:val="hybridMultilevel"/>
    <w:tmpl w:val="FBE05A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21E94"/>
    <w:multiLevelType w:val="hybridMultilevel"/>
    <w:tmpl w:val="67F0ED7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E5895"/>
    <w:multiLevelType w:val="hybridMultilevel"/>
    <w:tmpl w:val="2D78C7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BA"/>
    <w:rsid w:val="00124452"/>
    <w:rsid w:val="001B58BA"/>
    <w:rsid w:val="00264E05"/>
    <w:rsid w:val="00650326"/>
    <w:rsid w:val="006C69BB"/>
    <w:rsid w:val="00DB548C"/>
    <w:rsid w:val="00E21678"/>
    <w:rsid w:val="00F0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983F"/>
  <w15:chartTrackingRefBased/>
  <w15:docId w15:val="{C8010471-0FEA-4B83-BD89-B22EB751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B58BA"/>
    <w:pPr>
      <w:ind w:left="720"/>
      <w:contextualSpacing/>
    </w:pPr>
  </w:style>
  <w:style w:type="table" w:styleId="Grilledutableau">
    <w:name w:val="Table Grid"/>
    <w:basedOn w:val="TableauNormal"/>
    <w:uiPriority w:val="39"/>
    <w:rsid w:val="00DB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963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2026-04-08T13:23:00Z</dcterms:created>
  <dcterms:modified xsi:type="dcterms:W3CDTF">2026-04-08T14:35:00Z</dcterms:modified>
</cp:coreProperties>
</file>