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231173" w14:textId="77777777" w:rsidR="00404F0F" w:rsidRDefault="00000000">
      <w:pPr>
        <w:spacing w:after="280"/>
        <w:rPr>
          <w:rFonts w:ascii="Times New Roman" w:eastAsia="Times New Roman" w:hAnsi="Times New Roman" w:cs="Times New Roman"/>
          <w:b/>
          <w:bCs/>
          <w:sz w:val="52"/>
          <w:szCs w:val="52"/>
        </w:rPr>
      </w:pPr>
      <w:r>
        <w:rPr>
          <w:rFonts w:ascii="Times New Roman" w:eastAsia="Times New Roman" w:hAnsi="Times New Roman" w:cs="Times New Roman"/>
          <w:b/>
          <w:bCs/>
          <w:sz w:val="52"/>
          <w:szCs w:val="52"/>
        </w:rPr>
        <w:t>PROPOSITION FINANCIÈRE</w:t>
      </w:r>
    </w:p>
    <w:p w14:paraId="4F612279" w14:textId="0321995A" w:rsidR="00404F0F" w:rsidRDefault="00000000">
      <w:pPr>
        <w:spacing w:before="280" w:after="28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Produit : Serveur Cloud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Client : 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Date : </w:t>
      </w:r>
      <w:r w:rsidR="009D6F92">
        <w:rPr>
          <w:rFonts w:ascii="Times New Roman" w:eastAsia="Times New Roman" w:hAnsi="Times New Roman" w:cs="Times New Roman"/>
          <w:b/>
          <w:bCs/>
          <w:sz w:val="28"/>
          <w:szCs w:val="28"/>
        </w:rPr>
        <w:t>29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Décembre 2025</w:t>
      </w:r>
    </w:p>
    <w:p w14:paraId="5C74508D" w14:textId="77777777" w:rsidR="00404F0F" w:rsidRDefault="00000000">
      <w:pPr>
        <w:rPr>
          <w:rFonts w:ascii="Times New Roman" w:eastAsia="Times New Roman" w:hAnsi="Times New Roman" w:cs="Times New Roman"/>
          <w:sz w:val="28"/>
          <w:szCs w:val="28"/>
        </w:rPr>
      </w:pPr>
      <w:r>
        <w:pict w14:anchorId="3B771CE4">
          <v:rect id="_x0000_i1025" style="width:0;height:1.5pt" o:hralign="center" o:hrstd="t" o:hr="t" fillcolor="#a0a0a0" stroked="f"/>
        </w:pict>
      </w:r>
    </w:p>
    <w:p w14:paraId="75430DD5" w14:textId="77777777" w:rsidR="00404F0F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280" w:after="280"/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40"/>
          <w:szCs w:val="40"/>
        </w:rPr>
        <w:t>Détail des offres</w:t>
      </w:r>
    </w:p>
    <w:tbl>
      <w:tblPr>
        <w:tblStyle w:val="a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413"/>
        <w:gridCol w:w="2551"/>
        <w:gridCol w:w="5098"/>
      </w:tblGrid>
      <w:tr w:rsidR="00404F0F" w14:paraId="2309514E" w14:textId="77777777">
        <w:tc>
          <w:tcPr>
            <w:tcW w:w="1413" w:type="dxa"/>
          </w:tcPr>
          <w:p w14:paraId="287691B3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Offres</w:t>
            </w:r>
          </w:p>
        </w:tc>
        <w:tc>
          <w:tcPr>
            <w:tcW w:w="2551" w:type="dxa"/>
          </w:tcPr>
          <w:p w14:paraId="67C05A77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Caractéristiques</w:t>
            </w:r>
          </w:p>
        </w:tc>
        <w:tc>
          <w:tcPr>
            <w:tcW w:w="5098" w:type="dxa"/>
          </w:tcPr>
          <w:p w14:paraId="595B6A49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Détails</w:t>
            </w:r>
          </w:p>
        </w:tc>
      </w:tr>
      <w:tr w:rsidR="00404F0F" w14:paraId="079C302A" w14:textId="77777777">
        <w:tc>
          <w:tcPr>
            <w:tcW w:w="1413" w:type="dxa"/>
            <w:vMerge w:val="restart"/>
          </w:tcPr>
          <w:p w14:paraId="3780EE8F" w14:textId="77777777" w:rsidR="00404F0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Offre 1</w:t>
            </w:r>
          </w:p>
        </w:tc>
        <w:tc>
          <w:tcPr>
            <w:tcW w:w="2551" w:type="dxa"/>
          </w:tcPr>
          <w:p w14:paraId="684CB9E4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Localisation</w:t>
            </w:r>
          </w:p>
        </w:tc>
        <w:tc>
          <w:tcPr>
            <w:tcW w:w="5098" w:type="dxa"/>
          </w:tcPr>
          <w:p w14:paraId="628446C7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Europe (France - Roubaix)</w:t>
            </w:r>
          </w:p>
        </w:tc>
      </w:tr>
      <w:tr w:rsidR="00404F0F" w14:paraId="4740A8F1" w14:textId="77777777">
        <w:tc>
          <w:tcPr>
            <w:tcW w:w="1413" w:type="dxa"/>
            <w:vMerge/>
          </w:tcPr>
          <w:p w14:paraId="0DF07601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CEBC76C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Processeur</w:t>
            </w:r>
          </w:p>
        </w:tc>
        <w:tc>
          <w:tcPr>
            <w:tcW w:w="5098" w:type="dxa"/>
          </w:tcPr>
          <w:p w14:paraId="5C4E69E0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Intel Xeon-E3 1270 v6 - 4c/8t - 3.8GHz / 4.2GHz</w:t>
            </w:r>
          </w:p>
        </w:tc>
      </w:tr>
      <w:tr w:rsidR="00404F0F" w14:paraId="1BC5CC5F" w14:textId="77777777">
        <w:tc>
          <w:tcPr>
            <w:tcW w:w="1413" w:type="dxa"/>
            <w:vMerge/>
          </w:tcPr>
          <w:p w14:paraId="169DF4FA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4CBE2FA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RAM</w:t>
            </w:r>
          </w:p>
        </w:tc>
        <w:tc>
          <w:tcPr>
            <w:tcW w:w="5098" w:type="dxa"/>
          </w:tcPr>
          <w:p w14:paraId="5CCF6796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 Go DDR4 ECC</w:t>
            </w:r>
          </w:p>
        </w:tc>
      </w:tr>
      <w:tr w:rsidR="00404F0F" w14:paraId="6B331872" w14:textId="77777777">
        <w:tc>
          <w:tcPr>
            <w:tcW w:w="1413" w:type="dxa"/>
            <w:vMerge/>
          </w:tcPr>
          <w:p w14:paraId="0E3E1B0D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FA08095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Stockage HDD</w:t>
            </w:r>
          </w:p>
        </w:tc>
        <w:tc>
          <w:tcPr>
            <w:tcW w:w="5098" w:type="dxa"/>
          </w:tcPr>
          <w:p w14:paraId="4B71E38B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× 2 TB HDD SATA</w:t>
            </w:r>
          </w:p>
        </w:tc>
      </w:tr>
      <w:tr w:rsidR="00404F0F" w14:paraId="0757843A" w14:textId="77777777">
        <w:tc>
          <w:tcPr>
            <w:tcW w:w="1413" w:type="dxa"/>
            <w:vMerge/>
          </w:tcPr>
          <w:p w14:paraId="223DBC29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568365B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Stockage SSD</w:t>
            </w:r>
          </w:p>
        </w:tc>
        <w:tc>
          <w:tcPr>
            <w:tcW w:w="5098" w:type="dxa"/>
          </w:tcPr>
          <w:p w14:paraId="79FA0324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 × 450 GB SSD NVMe</w:t>
            </w:r>
          </w:p>
        </w:tc>
      </w:tr>
      <w:tr w:rsidR="00404F0F" w14:paraId="00A73AE0" w14:textId="77777777">
        <w:tc>
          <w:tcPr>
            <w:tcW w:w="1413" w:type="dxa"/>
            <w:vMerge/>
          </w:tcPr>
          <w:p w14:paraId="43785A32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B2901AF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Bande passante</w:t>
            </w:r>
          </w:p>
        </w:tc>
        <w:tc>
          <w:tcPr>
            <w:tcW w:w="5098" w:type="dxa"/>
          </w:tcPr>
          <w:p w14:paraId="6F328863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300 Mbit/s illimitée</w:t>
            </w:r>
          </w:p>
        </w:tc>
      </w:tr>
      <w:tr w:rsidR="00404F0F" w14:paraId="3721E4EB" w14:textId="77777777">
        <w:tc>
          <w:tcPr>
            <w:tcW w:w="1413" w:type="dxa"/>
            <w:vMerge/>
          </w:tcPr>
          <w:p w14:paraId="2A8A4F0F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707C852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Premier mois</w:t>
            </w:r>
          </w:p>
        </w:tc>
        <w:tc>
          <w:tcPr>
            <w:tcW w:w="5098" w:type="dxa"/>
          </w:tcPr>
          <w:p w14:paraId="209CB6EA" w14:textId="77777777" w:rsidR="00404F0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43 900 FCFA TTC</w:t>
            </w:r>
          </w:p>
        </w:tc>
      </w:tr>
      <w:tr w:rsidR="00404F0F" w14:paraId="012CA660" w14:textId="77777777">
        <w:tc>
          <w:tcPr>
            <w:tcW w:w="1413" w:type="dxa"/>
            <w:vMerge/>
          </w:tcPr>
          <w:p w14:paraId="2A57EC84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2551" w:type="dxa"/>
          </w:tcPr>
          <w:p w14:paraId="0A195DB9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Mois suivants</w:t>
            </w:r>
          </w:p>
        </w:tc>
        <w:tc>
          <w:tcPr>
            <w:tcW w:w="5098" w:type="dxa"/>
          </w:tcPr>
          <w:p w14:paraId="0A2D268D" w14:textId="77777777" w:rsidR="00404F0F" w:rsidRDefault="00000000">
            <w:pP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21 950 FCFA TTC / mois</w:t>
            </w:r>
          </w:p>
        </w:tc>
      </w:tr>
      <w:tr w:rsidR="00404F0F" w14:paraId="499D9D10" w14:textId="77777777">
        <w:tc>
          <w:tcPr>
            <w:tcW w:w="1413" w:type="dxa"/>
            <w:vMerge w:val="restart"/>
          </w:tcPr>
          <w:p w14:paraId="28F7585D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Offre 2</w:t>
            </w:r>
          </w:p>
        </w:tc>
        <w:tc>
          <w:tcPr>
            <w:tcW w:w="2551" w:type="dxa"/>
          </w:tcPr>
          <w:p w14:paraId="3405B710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Localisation</w:t>
            </w:r>
          </w:p>
        </w:tc>
        <w:tc>
          <w:tcPr>
            <w:tcW w:w="5098" w:type="dxa"/>
          </w:tcPr>
          <w:p w14:paraId="5A4CA688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Europe (France - Roubaix)</w:t>
            </w:r>
          </w:p>
        </w:tc>
      </w:tr>
      <w:tr w:rsidR="00404F0F" w14:paraId="63121121" w14:textId="77777777">
        <w:tc>
          <w:tcPr>
            <w:tcW w:w="1413" w:type="dxa"/>
            <w:vMerge/>
          </w:tcPr>
          <w:p w14:paraId="3E9F5551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198CA7D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Processeur</w:t>
            </w:r>
          </w:p>
        </w:tc>
        <w:tc>
          <w:tcPr>
            <w:tcW w:w="5098" w:type="dxa"/>
          </w:tcPr>
          <w:p w14:paraId="5D9CCA84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Intel Xeon-E3 1245 v5 - 4c/8t - 3.5GHz/3.9GHz</w:t>
            </w:r>
          </w:p>
        </w:tc>
      </w:tr>
      <w:tr w:rsidR="00404F0F" w14:paraId="3CE1C322" w14:textId="77777777">
        <w:tc>
          <w:tcPr>
            <w:tcW w:w="1413" w:type="dxa"/>
            <w:vMerge/>
          </w:tcPr>
          <w:p w14:paraId="472808DD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5E8D302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RAM</w:t>
            </w:r>
          </w:p>
        </w:tc>
        <w:tc>
          <w:tcPr>
            <w:tcW w:w="5098" w:type="dxa"/>
          </w:tcPr>
          <w:p w14:paraId="2FF3F3EE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32 Go DDR4 ECC</w:t>
            </w:r>
          </w:p>
        </w:tc>
      </w:tr>
      <w:tr w:rsidR="00404F0F" w14:paraId="231B9058" w14:textId="77777777">
        <w:tc>
          <w:tcPr>
            <w:tcW w:w="1413" w:type="dxa"/>
            <w:vMerge/>
          </w:tcPr>
          <w:p w14:paraId="3C07C8BE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1ACEF40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Stockage HDD</w:t>
            </w:r>
          </w:p>
        </w:tc>
        <w:tc>
          <w:tcPr>
            <w:tcW w:w="5098" w:type="dxa"/>
          </w:tcPr>
          <w:p w14:paraId="32633601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2× 2TB HDD SATA</w:t>
            </w:r>
          </w:p>
        </w:tc>
      </w:tr>
      <w:tr w:rsidR="00404F0F" w14:paraId="5CCBBFE3" w14:textId="77777777">
        <w:tc>
          <w:tcPr>
            <w:tcW w:w="1413" w:type="dxa"/>
            <w:vMerge/>
          </w:tcPr>
          <w:p w14:paraId="737D3A7C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639A1EE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Stockage SSD</w:t>
            </w:r>
          </w:p>
        </w:tc>
        <w:tc>
          <w:tcPr>
            <w:tcW w:w="5098" w:type="dxa"/>
          </w:tcPr>
          <w:p w14:paraId="0C05FD1C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2× 480TB SDD NVMe</w:t>
            </w:r>
          </w:p>
        </w:tc>
      </w:tr>
      <w:tr w:rsidR="00404F0F" w14:paraId="00D71289" w14:textId="77777777">
        <w:tc>
          <w:tcPr>
            <w:tcW w:w="1413" w:type="dxa"/>
            <w:vMerge/>
          </w:tcPr>
          <w:p w14:paraId="0F8D4175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914DEC0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Bande passante</w:t>
            </w:r>
          </w:p>
        </w:tc>
        <w:tc>
          <w:tcPr>
            <w:tcW w:w="5098" w:type="dxa"/>
          </w:tcPr>
          <w:p w14:paraId="70B23CE5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300 Mbit/s illimitée</w:t>
            </w:r>
          </w:p>
        </w:tc>
      </w:tr>
      <w:tr w:rsidR="00404F0F" w14:paraId="7B1D6144" w14:textId="77777777">
        <w:tc>
          <w:tcPr>
            <w:tcW w:w="1413" w:type="dxa"/>
            <w:vMerge/>
          </w:tcPr>
          <w:p w14:paraId="55EEB044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0ECF7C5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Premier mois</w:t>
            </w:r>
          </w:p>
        </w:tc>
        <w:tc>
          <w:tcPr>
            <w:tcW w:w="5098" w:type="dxa"/>
          </w:tcPr>
          <w:p w14:paraId="5DEA286A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46 400 FCFA TTC</w:t>
            </w:r>
          </w:p>
        </w:tc>
      </w:tr>
      <w:tr w:rsidR="00404F0F" w14:paraId="77DDA6CA" w14:textId="77777777">
        <w:tc>
          <w:tcPr>
            <w:tcW w:w="1413" w:type="dxa"/>
            <w:vMerge/>
          </w:tcPr>
          <w:p w14:paraId="31296A16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1CD7958D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Mois suivants</w:t>
            </w:r>
          </w:p>
        </w:tc>
        <w:tc>
          <w:tcPr>
            <w:tcW w:w="5098" w:type="dxa"/>
          </w:tcPr>
          <w:p w14:paraId="1591079C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23 200 FCFA TTC / mois</w:t>
            </w:r>
          </w:p>
        </w:tc>
      </w:tr>
      <w:tr w:rsidR="00404F0F" w14:paraId="53215682" w14:textId="77777777">
        <w:tc>
          <w:tcPr>
            <w:tcW w:w="1413" w:type="dxa"/>
            <w:vMerge w:val="restart"/>
          </w:tcPr>
          <w:p w14:paraId="0D54794A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Offre 3</w:t>
            </w:r>
          </w:p>
        </w:tc>
        <w:tc>
          <w:tcPr>
            <w:tcW w:w="2551" w:type="dxa"/>
          </w:tcPr>
          <w:p w14:paraId="7CBDC08E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Localisation</w:t>
            </w:r>
          </w:p>
        </w:tc>
        <w:tc>
          <w:tcPr>
            <w:tcW w:w="5098" w:type="dxa"/>
          </w:tcPr>
          <w:p w14:paraId="1690FC07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Europe (France - Gravelines)</w:t>
            </w:r>
          </w:p>
        </w:tc>
      </w:tr>
      <w:tr w:rsidR="00404F0F" w14:paraId="7F2F2970" w14:textId="77777777">
        <w:tc>
          <w:tcPr>
            <w:tcW w:w="1413" w:type="dxa"/>
            <w:vMerge/>
          </w:tcPr>
          <w:p w14:paraId="41009B62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F55D67E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Processeur</w:t>
            </w:r>
          </w:p>
        </w:tc>
        <w:tc>
          <w:tcPr>
            <w:tcW w:w="5098" w:type="dxa"/>
          </w:tcPr>
          <w:p w14:paraId="2B127C16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 vCore</w:t>
            </w:r>
          </w:p>
        </w:tc>
      </w:tr>
      <w:tr w:rsidR="00404F0F" w14:paraId="06374B0D" w14:textId="77777777">
        <w:tc>
          <w:tcPr>
            <w:tcW w:w="1413" w:type="dxa"/>
            <w:vMerge/>
          </w:tcPr>
          <w:p w14:paraId="4F559889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1C99A83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RAM</w:t>
            </w:r>
          </w:p>
        </w:tc>
        <w:tc>
          <w:tcPr>
            <w:tcW w:w="5098" w:type="dxa"/>
          </w:tcPr>
          <w:p w14:paraId="4E3945CB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 Go RAM</w:t>
            </w:r>
          </w:p>
        </w:tc>
      </w:tr>
      <w:tr w:rsidR="00404F0F" w14:paraId="2856CA56" w14:textId="77777777">
        <w:tc>
          <w:tcPr>
            <w:tcW w:w="1413" w:type="dxa"/>
            <w:vMerge/>
          </w:tcPr>
          <w:p w14:paraId="1246DE15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3C2937C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Stockage SSD</w:t>
            </w:r>
          </w:p>
        </w:tc>
        <w:tc>
          <w:tcPr>
            <w:tcW w:w="5098" w:type="dxa"/>
          </w:tcPr>
          <w:p w14:paraId="1AA0DD4E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75 Go SSD NVMe</w:t>
            </w:r>
          </w:p>
        </w:tc>
      </w:tr>
      <w:tr w:rsidR="00404F0F" w14:paraId="242A8BE6" w14:textId="77777777">
        <w:tc>
          <w:tcPr>
            <w:tcW w:w="1413" w:type="dxa"/>
            <w:vMerge/>
          </w:tcPr>
          <w:p w14:paraId="249D0648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3706C51C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Bande passante</w:t>
            </w:r>
          </w:p>
        </w:tc>
        <w:tc>
          <w:tcPr>
            <w:tcW w:w="5098" w:type="dxa"/>
          </w:tcPr>
          <w:p w14:paraId="19C48B8E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400 Mbit/s illimitée</w:t>
            </w:r>
          </w:p>
        </w:tc>
      </w:tr>
      <w:tr w:rsidR="00404F0F" w14:paraId="31A69FBB" w14:textId="77777777">
        <w:tc>
          <w:tcPr>
            <w:tcW w:w="1413" w:type="dxa"/>
            <w:vMerge/>
          </w:tcPr>
          <w:p w14:paraId="0F45AAB5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7EB2A569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Premier mois</w:t>
            </w:r>
          </w:p>
        </w:tc>
        <w:tc>
          <w:tcPr>
            <w:tcW w:w="5098" w:type="dxa"/>
          </w:tcPr>
          <w:p w14:paraId="2680AE2C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9 200 FCFA TTC</w:t>
            </w:r>
          </w:p>
        </w:tc>
      </w:tr>
      <w:tr w:rsidR="00404F0F" w14:paraId="16EE5B1C" w14:textId="77777777">
        <w:tc>
          <w:tcPr>
            <w:tcW w:w="1413" w:type="dxa"/>
            <w:vMerge/>
          </w:tcPr>
          <w:p w14:paraId="604AA94A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B4D6C5A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Mois suivants</w:t>
            </w:r>
          </w:p>
        </w:tc>
        <w:tc>
          <w:tcPr>
            <w:tcW w:w="5098" w:type="dxa"/>
          </w:tcPr>
          <w:p w14:paraId="544284D2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4 600 FCFA TTC / mois</w:t>
            </w:r>
          </w:p>
        </w:tc>
      </w:tr>
      <w:tr w:rsidR="00404F0F" w14:paraId="639E65F5" w14:textId="77777777">
        <w:tc>
          <w:tcPr>
            <w:tcW w:w="1413" w:type="dxa"/>
            <w:vMerge w:val="restart"/>
          </w:tcPr>
          <w:p w14:paraId="512A0D73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Offre 4</w:t>
            </w:r>
          </w:p>
        </w:tc>
        <w:tc>
          <w:tcPr>
            <w:tcW w:w="2551" w:type="dxa"/>
          </w:tcPr>
          <w:p w14:paraId="5552CB2B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Localisation</w:t>
            </w:r>
          </w:p>
        </w:tc>
        <w:tc>
          <w:tcPr>
            <w:tcW w:w="5098" w:type="dxa"/>
          </w:tcPr>
          <w:p w14:paraId="64491B04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Europe (France - Gravelines)</w:t>
            </w:r>
          </w:p>
        </w:tc>
      </w:tr>
      <w:tr w:rsidR="00404F0F" w14:paraId="6B250E91" w14:textId="77777777">
        <w:tc>
          <w:tcPr>
            <w:tcW w:w="1413" w:type="dxa"/>
            <w:vMerge/>
          </w:tcPr>
          <w:p w14:paraId="4EBA4B5C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BE9DCB7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Processeur</w:t>
            </w:r>
          </w:p>
        </w:tc>
        <w:tc>
          <w:tcPr>
            <w:tcW w:w="5098" w:type="dxa"/>
          </w:tcPr>
          <w:p w14:paraId="35C53F95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 vCore</w:t>
            </w:r>
          </w:p>
        </w:tc>
      </w:tr>
      <w:tr w:rsidR="00404F0F" w14:paraId="66DCD923" w14:textId="77777777">
        <w:tc>
          <w:tcPr>
            <w:tcW w:w="1413" w:type="dxa"/>
            <w:vMerge/>
          </w:tcPr>
          <w:p w14:paraId="07ACCFE8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0BB0BB3F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RAM</w:t>
            </w:r>
          </w:p>
        </w:tc>
        <w:tc>
          <w:tcPr>
            <w:tcW w:w="5098" w:type="dxa"/>
          </w:tcPr>
          <w:p w14:paraId="160C09B3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 Go RAM</w:t>
            </w:r>
          </w:p>
        </w:tc>
      </w:tr>
      <w:tr w:rsidR="00404F0F" w14:paraId="6F70772B" w14:textId="77777777">
        <w:tc>
          <w:tcPr>
            <w:tcW w:w="1413" w:type="dxa"/>
            <w:vMerge/>
          </w:tcPr>
          <w:p w14:paraId="41830DFF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BBCDA42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Stockage SSD</w:t>
            </w:r>
          </w:p>
        </w:tc>
        <w:tc>
          <w:tcPr>
            <w:tcW w:w="5098" w:type="dxa"/>
          </w:tcPr>
          <w:p w14:paraId="770E0205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100 Go SSD NVMe</w:t>
            </w:r>
          </w:p>
        </w:tc>
      </w:tr>
      <w:tr w:rsidR="00404F0F" w14:paraId="0D12B1DB" w14:textId="77777777">
        <w:tc>
          <w:tcPr>
            <w:tcW w:w="1413" w:type="dxa"/>
            <w:vMerge/>
          </w:tcPr>
          <w:p w14:paraId="4898A87A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38433E7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Bande passante</w:t>
            </w:r>
          </w:p>
        </w:tc>
        <w:tc>
          <w:tcPr>
            <w:tcW w:w="5098" w:type="dxa"/>
          </w:tcPr>
          <w:p w14:paraId="21C7E7C2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 Gbit/s illimitée</w:t>
            </w:r>
          </w:p>
        </w:tc>
      </w:tr>
      <w:tr w:rsidR="00404F0F" w14:paraId="19D30A55" w14:textId="77777777">
        <w:tc>
          <w:tcPr>
            <w:tcW w:w="1413" w:type="dxa"/>
            <w:vMerge/>
          </w:tcPr>
          <w:p w14:paraId="213DD0C3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5B7E9723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Premier mois</w:t>
            </w:r>
          </w:p>
        </w:tc>
        <w:tc>
          <w:tcPr>
            <w:tcW w:w="5098" w:type="dxa"/>
          </w:tcPr>
          <w:p w14:paraId="227912CD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9 200 FCFA TTC</w:t>
            </w:r>
          </w:p>
        </w:tc>
      </w:tr>
      <w:tr w:rsidR="00404F0F" w14:paraId="2148B374" w14:textId="77777777">
        <w:tc>
          <w:tcPr>
            <w:tcW w:w="1413" w:type="dxa"/>
            <w:vMerge/>
          </w:tcPr>
          <w:p w14:paraId="504019C6" w14:textId="77777777" w:rsidR="00404F0F" w:rsidRDefault="00404F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1" w:type="dxa"/>
          </w:tcPr>
          <w:p w14:paraId="462991ED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Prix - Mois suivants</w:t>
            </w:r>
          </w:p>
        </w:tc>
        <w:tc>
          <w:tcPr>
            <w:tcW w:w="5098" w:type="dxa"/>
          </w:tcPr>
          <w:p w14:paraId="43D01880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14 400 FCFA TTC / mois</w:t>
            </w:r>
          </w:p>
        </w:tc>
      </w:tr>
    </w:tbl>
    <w:p w14:paraId="7D193185" w14:textId="77777777" w:rsidR="00404F0F" w:rsidRDefault="00000000">
      <w:pPr>
        <w:spacing w:before="280" w:after="280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2. Conditions</w:t>
      </w:r>
    </w:p>
    <w:p w14:paraId="4A8DA6FD" w14:textId="77777777" w:rsidR="00404F0F" w:rsidRDefault="00000000">
      <w:pPr>
        <w:numPr>
          <w:ilvl w:val="0"/>
          <w:numId w:val="1"/>
        </w:numPr>
        <w:spacing w:before="280"/>
      </w:pPr>
      <w:r>
        <w:rPr>
          <w:rFonts w:ascii="Times New Roman" w:eastAsia="Times New Roman" w:hAnsi="Times New Roman" w:cs="Times New Roman"/>
          <w:sz w:val="32"/>
          <w:szCs w:val="32"/>
        </w:rPr>
        <w:t>Tarifs toutes taxes comprises.</w:t>
      </w:r>
    </w:p>
    <w:p w14:paraId="374C1280" w14:textId="77777777" w:rsidR="00404F0F" w:rsidRDefault="00000000">
      <w:pPr>
        <w:numPr>
          <w:ilvl w:val="0"/>
          <w:numId w:val="1"/>
        </w:numPr>
        <w:spacing w:after="280"/>
      </w:pPr>
      <w:r>
        <w:rPr>
          <w:rFonts w:ascii="Times New Roman" w:eastAsia="Times New Roman" w:hAnsi="Times New Roman" w:cs="Times New Roman"/>
          <w:sz w:val="32"/>
          <w:szCs w:val="32"/>
        </w:rPr>
        <w:t>Durée minimale d’engagement : 1 mois, renouvelable automatiquement.</w:t>
      </w:r>
    </w:p>
    <w:p w14:paraId="7C6E8320" w14:textId="77777777" w:rsidR="00404F0F" w:rsidRDefault="00404F0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6A95F88" w14:textId="77777777" w:rsidR="00404F0F" w:rsidRDefault="00000000">
      <w:pPr>
        <w:spacing w:before="280" w:after="280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3. Services additionnels</w:t>
      </w:r>
    </w:p>
    <w:tbl>
      <w:tblPr>
        <w:tblStyle w:val="a0"/>
        <w:tblW w:w="9062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21"/>
        <w:gridCol w:w="2083"/>
        <w:gridCol w:w="5258"/>
      </w:tblGrid>
      <w:tr w:rsidR="00404F0F" w14:paraId="6B8895BE" w14:textId="77777777">
        <w:tc>
          <w:tcPr>
            <w:tcW w:w="1721" w:type="dxa"/>
          </w:tcPr>
          <w:p w14:paraId="1AC2B675" w14:textId="77777777" w:rsidR="00404F0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Désignation</w:t>
            </w:r>
          </w:p>
        </w:tc>
        <w:tc>
          <w:tcPr>
            <w:tcW w:w="2083" w:type="dxa"/>
          </w:tcPr>
          <w:p w14:paraId="3ADE5602" w14:textId="77777777" w:rsidR="00404F0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Montant (FCFA)</w:t>
            </w:r>
          </w:p>
        </w:tc>
        <w:tc>
          <w:tcPr>
            <w:tcW w:w="5258" w:type="dxa"/>
          </w:tcPr>
          <w:p w14:paraId="7E966AB5" w14:textId="77777777" w:rsidR="00404F0F" w:rsidRDefault="0000000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Observations</w:t>
            </w:r>
          </w:p>
        </w:tc>
      </w:tr>
      <w:tr w:rsidR="00404F0F" w14:paraId="4B0A4355" w14:textId="77777777">
        <w:tc>
          <w:tcPr>
            <w:tcW w:w="1721" w:type="dxa"/>
          </w:tcPr>
          <w:p w14:paraId="71E57AC1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Info-gérance</w:t>
            </w:r>
          </w:p>
        </w:tc>
        <w:tc>
          <w:tcPr>
            <w:tcW w:w="2083" w:type="dxa"/>
          </w:tcPr>
          <w:p w14:paraId="0BA32B23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A discuter</w:t>
            </w:r>
          </w:p>
        </w:tc>
        <w:tc>
          <w:tcPr>
            <w:tcW w:w="5258" w:type="dxa"/>
          </w:tcPr>
          <w:p w14:paraId="0DBA9C49" w14:textId="77777777" w:rsidR="00404F0F" w:rsidRDefault="00000000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Nous assurons la gestion et la continuité du service.</w:t>
            </w:r>
          </w:p>
        </w:tc>
      </w:tr>
    </w:tbl>
    <w:p w14:paraId="63C5F12A" w14:textId="77777777" w:rsidR="00404F0F" w:rsidRDefault="00404F0F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3BC1B791" w14:textId="77777777" w:rsidR="00404F0F" w:rsidRDefault="00000000">
      <w:pPr>
        <w:spacing w:before="280" w:after="280"/>
        <w:rPr>
          <w:rFonts w:ascii="Times New Roman" w:eastAsia="Times New Roman" w:hAnsi="Times New Roman" w:cs="Times New Roman"/>
          <w:b/>
          <w:bCs/>
          <w:sz w:val="40"/>
          <w:szCs w:val="40"/>
        </w:rPr>
      </w:pPr>
      <w:r>
        <w:rPr>
          <w:rFonts w:ascii="Times New Roman" w:eastAsia="Times New Roman" w:hAnsi="Times New Roman" w:cs="Times New Roman"/>
          <w:b/>
          <w:bCs/>
          <w:sz w:val="40"/>
          <w:szCs w:val="40"/>
        </w:rPr>
        <w:t>4. Modalités de paiement</w:t>
      </w:r>
    </w:p>
    <w:p w14:paraId="11AC1151" w14:textId="77777777" w:rsidR="00404F0F" w:rsidRDefault="00000000">
      <w:pPr>
        <w:numPr>
          <w:ilvl w:val="0"/>
          <w:numId w:val="1"/>
        </w:numPr>
        <w:spacing w:before="280" w:after="280"/>
      </w:pPr>
      <w:r>
        <w:rPr>
          <w:rFonts w:ascii="Times New Roman" w:eastAsia="Times New Roman" w:hAnsi="Times New Roman" w:cs="Times New Roman"/>
          <w:sz w:val="32"/>
          <w:szCs w:val="32"/>
        </w:rPr>
        <w:t>Paiement à réception de facture.</w:t>
      </w:r>
    </w:p>
    <w:p w14:paraId="11210986" w14:textId="77777777" w:rsidR="00404F0F" w:rsidRDefault="00404F0F">
      <w:pPr>
        <w:rPr>
          <w:sz w:val="28"/>
          <w:szCs w:val="28"/>
        </w:rPr>
      </w:pPr>
    </w:p>
    <w:sectPr w:rsidR="00404F0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259F8A" w14:textId="77777777" w:rsidR="006C65A8" w:rsidRDefault="006C65A8">
      <w:r>
        <w:separator/>
      </w:r>
    </w:p>
  </w:endnote>
  <w:endnote w:type="continuationSeparator" w:id="0">
    <w:p w14:paraId="0F40EA38" w14:textId="77777777" w:rsidR="006C65A8" w:rsidRDefault="006C65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CF37DB65-7427-4D45-B54A-19304689F04B}"/>
    <w:embedBold r:id="rId2" w:fontKey="{6AC8B919-CBE8-4C16-9ACA-E014169F4B8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49B1F76C-FE43-42AC-AC58-CA16059CC64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935CE74E-F7DB-44B7-A74A-F655B1BAB2C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6587D5" w14:textId="77777777" w:rsidR="00404F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114300" distR="114300" simplePos="0" relativeHeight="251659264" behindDoc="0" locked="0" layoutInCell="1" hidden="0" allowOverlap="1" wp14:anchorId="3919705F" wp14:editId="1FF8BFE9">
          <wp:simplePos x="0" y="0"/>
          <wp:positionH relativeFrom="column">
            <wp:posOffset>-885391</wp:posOffset>
          </wp:positionH>
          <wp:positionV relativeFrom="paragraph">
            <wp:posOffset>-116204</wp:posOffset>
          </wp:positionV>
          <wp:extent cx="7351694" cy="589951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51694" cy="58995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1C3A7" w14:textId="77777777" w:rsidR="006C65A8" w:rsidRDefault="006C65A8">
      <w:r>
        <w:separator/>
      </w:r>
    </w:p>
  </w:footnote>
  <w:footnote w:type="continuationSeparator" w:id="0">
    <w:p w14:paraId="53E7DEB7" w14:textId="77777777" w:rsidR="006C65A8" w:rsidRDefault="006C65A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725FE" w14:textId="77777777" w:rsidR="00404F0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  <w:r>
      <w:rPr>
        <w:noProof/>
      </w:rPr>
      <w:drawing>
        <wp:anchor distT="0" distB="0" distL="114300" distR="114300" simplePos="0" relativeHeight="251658240" behindDoc="0" locked="0" layoutInCell="1" hidden="0" allowOverlap="1" wp14:anchorId="5403BBE5" wp14:editId="2E4C1DA1">
          <wp:simplePos x="0" y="0"/>
          <wp:positionH relativeFrom="column">
            <wp:posOffset>-680935</wp:posOffset>
          </wp:positionH>
          <wp:positionV relativeFrom="paragraph">
            <wp:posOffset>-234098</wp:posOffset>
          </wp:positionV>
          <wp:extent cx="7081120" cy="450376"/>
          <wp:effectExtent l="0" t="0" r="0" b="0"/>
          <wp:wrapNone/>
          <wp:docPr id="2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081120" cy="45037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605BA5"/>
    <w:multiLevelType w:val="multilevel"/>
    <w:tmpl w:val="8840A10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5FF45D79"/>
    <w:multiLevelType w:val="multilevel"/>
    <w:tmpl w:val="804A0E5E"/>
    <w:lvl w:ilvl="0">
      <w:start w:val="1"/>
      <w:numFmt w:val="decimal"/>
      <w:lvlText w:val="%1."/>
      <w:lvlJc w:val="left"/>
      <w:pPr>
        <w:ind w:left="760" w:hanging="40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39723914">
    <w:abstractNumId w:val="0"/>
  </w:num>
  <w:num w:numId="2" w16cid:durableId="54992067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F0F"/>
    <w:rsid w:val="002B2D80"/>
    <w:rsid w:val="00404F0F"/>
    <w:rsid w:val="006C65A8"/>
    <w:rsid w:val="009D6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728F1"/>
  <w15:docId w15:val="{57D9DABE-7D84-46EE-8046-799AC533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outlineLvl w:val="3"/>
    </w:pPr>
    <w:rPr>
      <w:rFonts w:ascii="Times New Roman" w:eastAsia="Times New Roman" w:hAnsi="Times New Roman" w:cs="Times New Roman"/>
      <w:b/>
      <w:bCs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240</Words>
  <Characters>1322</Characters>
  <Application>Microsoft Office Word</Application>
  <DocSecurity>0</DocSecurity>
  <Lines>11</Lines>
  <Paragraphs>3</Paragraphs>
  <ScaleCrop>false</ScaleCrop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Lenovo</cp:lastModifiedBy>
  <cp:revision>2</cp:revision>
  <dcterms:created xsi:type="dcterms:W3CDTF">2025-12-29T10:48:00Z</dcterms:created>
  <dcterms:modified xsi:type="dcterms:W3CDTF">2025-12-29T10:48:00Z</dcterms:modified>
</cp:coreProperties>
</file>