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re1"/>
        <w:bidi w:val="0"/>
        <w:spacing w:before="240" w:after="120"/>
        <w:jc w:val="left"/>
        <w:rPr/>
      </w:pPr>
      <w:r>
        <w:rPr/>
        <w:t>Politique de Gestion des Mots de Passe de Sensio Labs</w:t>
      </w:r>
    </w:p>
    <w:p>
      <w:pPr>
        <w:pStyle w:val="Titre2"/>
        <w:bidi w:val="0"/>
        <w:jc w:val="left"/>
        <w:rPr/>
      </w:pPr>
      <w:r>
        <w:rPr/>
        <w:t>1. Introduction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La gestion des mots de passe est cruciale pour assurer la sécurité des informations et des systèmes au sein de Sensio Labs. Cette politique vise à établir des directives claires pour la création, l'utilisation et la gestion des mots de passe afin de minimiser les risques de compromission des comptes et des données sensibles.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2. Objectifs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objectifs de cette politique sont les suivants :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Protéger les informations confidentielles et sensibles de l'entreprise.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Assurer l'intégrité et la disponibilité des systèmes informatiques.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Réduire les risques de violations de données et d'accès non autorisés.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Promouvoir des pratiques de sécurité robustes parmi les employés et les utilisateurs.</w:t>
      </w:r>
    </w:p>
    <w:p>
      <w:pPr>
        <w:pStyle w:val="Lignehorizontale"/>
        <w:bidi w:val="0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3. Directives de Création de Mots de Passe</w:t>
      </w:r>
    </w:p>
    <w:p>
      <w:pPr>
        <w:pStyle w:val="Titre3"/>
        <w:bidi w:val="0"/>
        <w:jc w:val="left"/>
        <w:rPr/>
      </w:pPr>
      <w:r>
        <w:rPr/>
        <w:t>3.1 Complexité des Mots de Passe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mots de passe doivent respecter les critères suivants :</w:t>
      </w:r>
    </w:p>
    <w:p>
      <w:pPr>
        <w:pStyle w:val="Corpsdetext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Contenir au moins 12 caractères.</w:t>
      </w:r>
    </w:p>
    <w:p>
      <w:pPr>
        <w:pStyle w:val="Corpsdetext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Inclure des lettres majuscules et minuscules.</w:t>
      </w:r>
    </w:p>
    <w:p>
      <w:pPr>
        <w:pStyle w:val="Corpsdetext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Comporter des chiffres (0-9) et des caractères spéciaux (!, @, #, $, etc.).</w:t>
      </w:r>
    </w:p>
    <w:p>
      <w:pPr>
        <w:pStyle w:val="Corpsdetext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Ne pas contenir de mots simples ou facilement devinables.</w:t>
      </w:r>
    </w:p>
    <w:p>
      <w:pPr>
        <w:pStyle w:val="Titre3"/>
        <w:bidi w:val="0"/>
        <w:jc w:val="left"/>
        <w:rPr/>
      </w:pPr>
      <w:r>
        <w:rPr/>
        <w:t>3.2 Interdictions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Il est interdit d'utiliser les types de mots de passe suivants :</w:t>
      </w:r>
    </w:p>
    <w:p>
      <w:pPr>
        <w:pStyle w:val="Corpsdetexte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Mots de passe basés sur des informations personnelles (nom, date de naissance, etc.).</w:t>
      </w:r>
    </w:p>
    <w:p>
      <w:pPr>
        <w:pStyle w:val="Corpsdetexte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Mots de passe courants ou génériques (comme "password", "123456", etc.).</w:t>
      </w:r>
    </w:p>
    <w:p>
      <w:pPr>
        <w:pStyle w:val="Corpsdetexte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Séquences de clavier simples (par exemple, "qwerty", "asdfgh", etc.).</w:t>
      </w:r>
    </w:p>
    <w:p>
      <w:pPr>
        <w:pStyle w:val="Lignehorizontale"/>
        <w:bidi w:val="0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4. Utilisation des Mots de Passe</w:t>
      </w:r>
    </w:p>
    <w:p>
      <w:pPr>
        <w:pStyle w:val="Titre3"/>
        <w:bidi w:val="0"/>
        <w:jc w:val="left"/>
        <w:rPr/>
      </w:pPr>
      <w:r>
        <w:rPr/>
        <w:t>4.1 Usage Personnel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mots de passe ne doivent pas être partagés entre les utilisateurs et ne doivent pas être utilisés à des fins personnelles.</w:t>
      </w:r>
    </w:p>
    <w:p>
      <w:pPr>
        <w:pStyle w:val="Titre3"/>
        <w:bidi w:val="0"/>
        <w:jc w:val="left"/>
        <w:rPr/>
      </w:pPr>
      <w:r>
        <w:rPr/>
        <w:t>4.2 Stockage des Mots de Passe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mots de passe doivent être stockés de manière sécurisée, par exemple, en utilisant des gestionnaires de mots de passe approuvés.</w:t>
      </w:r>
    </w:p>
    <w:p>
      <w:pPr>
        <w:pStyle w:val="Titre3"/>
        <w:bidi w:val="0"/>
        <w:jc w:val="left"/>
        <w:rPr/>
      </w:pPr>
      <w:r>
        <w:rPr/>
        <w:t>4.3 Transmission des Mots de Passe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mots de passe ne doivent jamais être envoyés par email ou par des moyens non sécurisés.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5. Gestion des Mots de Passe</w:t>
      </w:r>
    </w:p>
    <w:p>
      <w:pPr>
        <w:pStyle w:val="Titre3"/>
        <w:bidi w:val="0"/>
        <w:jc w:val="left"/>
        <w:rPr/>
      </w:pPr>
      <w:r>
        <w:rPr/>
        <w:t>5.1 Changement Régulier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utilisateurs doivent changer leurs mots de passe au moins tous les 90 jours.</w:t>
      </w:r>
    </w:p>
    <w:p>
      <w:pPr>
        <w:pStyle w:val="Titre3"/>
        <w:bidi w:val="0"/>
        <w:jc w:val="left"/>
        <w:rPr/>
      </w:pPr>
      <w:r>
        <w:rPr/>
        <w:t>5.2 Réutilisation Interdite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mots de passe précédemment utilisés ne peuvent pas être réutilisés.</w:t>
      </w:r>
    </w:p>
    <w:p>
      <w:pPr>
        <w:pStyle w:val="Titre3"/>
        <w:bidi w:val="0"/>
        <w:jc w:val="left"/>
        <w:rPr/>
      </w:pPr>
      <w:r>
        <w:rPr/>
        <w:t>5.3 Authentification à Deux Facteurs (2FA)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Lorsque cela est possible, l'authentification à deux facteurs doit être activée pour renforcer la sécurité des comptes.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6. Sensibilisation et Formation</w:t>
      </w:r>
    </w:p>
    <w:p>
      <w:pPr>
        <w:pStyle w:val="Titre3"/>
        <w:bidi w:val="0"/>
        <w:jc w:val="left"/>
        <w:rPr/>
      </w:pPr>
      <w:r>
        <w:rPr/>
        <w:t>6.1 Formation Initiale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Tous les nouveaux employés doivent recevoir une formation sur la politique de gestion des mots de passe lors de leur intégration.</w:t>
      </w:r>
    </w:p>
    <w:p>
      <w:pPr>
        <w:pStyle w:val="Titre3"/>
        <w:bidi w:val="0"/>
        <w:jc w:val="left"/>
        <w:rPr/>
      </w:pPr>
      <w:r>
        <w:rPr/>
        <w:t>6.2 Campagnes de Sensibilisation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Des campagnes de sensibilisation régulières doivent être menées pour rappeler aux utilisateurs l'importance de la sécurité des mots de passe et des bonnes pratiques associées.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7. Responsabilités</w:t>
      </w:r>
    </w:p>
    <w:p>
      <w:pPr>
        <w:pStyle w:val="Titre3"/>
        <w:bidi w:val="0"/>
        <w:jc w:val="left"/>
        <w:rPr/>
      </w:pPr>
      <w:r>
        <w:rPr/>
        <w:t>7.1 Responsabilité de l'Utilisateur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Chaque utilisateur est responsable de la sécurité de son propre mot de passe et doit signaler toute suspicion de compromission à l'équipe de sécurité informatique.</w:t>
      </w:r>
    </w:p>
    <w:p>
      <w:pPr>
        <w:pStyle w:val="Titre3"/>
        <w:bidi w:val="0"/>
        <w:jc w:val="left"/>
        <w:rPr/>
      </w:pPr>
      <w:r>
        <w:rPr/>
        <w:t>7.2 Responsabilité de la DSI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La Direction des Services d'Information est responsable de la mise en œuvre, de la gestion et de l'application de cette politique de gestion des mots de passe.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8. Mise en Œuvre et Conformité</w:t>
      </w:r>
    </w:p>
    <w:p>
      <w:pPr>
        <w:pStyle w:val="Titre3"/>
        <w:bidi w:val="0"/>
        <w:jc w:val="left"/>
        <w:rPr/>
      </w:pPr>
      <w:r>
        <w:rPr/>
        <w:t>8.1 Suivi et Évaluation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 xml:space="preserve">La conformité à cette politique sera régulièrement surveillée et évaluée par l'équipe </w:t>
      </w:r>
      <w:r>
        <w:rPr/>
        <w:t>de la DSI</w:t>
      </w:r>
      <w:r>
        <w:rPr/>
        <w:t>.</w:t>
      </w:r>
    </w:p>
    <w:p>
      <w:pPr>
        <w:pStyle w:val="Titre3"/>
        <w:bidi w:val="0"/>
        <w:jc w:val="left"/>
        <w:rPr/>
      </w:pPr>
      <w:r>
        <w:rPr/>
        <w:t>8.2 Sanctions en Cas de Non-Respect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violations de cette politique seront traitées conformément aux politiques disciplinaires de l'entreprise, pouvant aller jusqu'à des sanctions disciplinaires.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pStyle w:val="Titre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Titre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itre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1">
    <w:name w:val="Heading 1"/>
    <w:basedOn w:val="Titre"/>
    <w:next w:val="Corpsdetexte"/>
    <w:qFormat/>
    <w:pPr>
      <w:spacing w:before="240" w:after="120"/>
      <w:outlineLvl w:val="0"/>
    </w:pPr>
    <w:rPr>
      <w:rFonts w:ascii="Liberation Serif" w:hAnsi="Liberation Serif" w:eastAsia="Noto Serif CJK SC" w:cs="Lohit Devanagari"/>
      <w:b/>
      <w:bCs/>
      <w:sz w:val="48"/>
      <w:szCs w:val="4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Liberation Serif" w:hAnsi="Liberation Serif" w:eastAsia="Noto Serif CJK SC" w:cs="Lohit Devanagari"/>
      <w:b/>
      <w:bCs/>
      <w:sz w:val="36"/>
      <w:szCs w:val="36"/>
    </w:rPr>
  </w:style>
  <w:style w:type="paragraph" w:styleId="Titre3">
    <w:name w:val="Heading 3"/>
    <w:basedOn w:val="Titre"/>
    <w:next w:val="Corpsdetexte"/>
    <w:qFormat/>
    <w:pPr>
      <w:spacing w:before="140" w:after="120"/>
      <w:outlineLvl w:val="2"/>
    </w:pPr>
    <w:rPr>
      <w:rFonts w:ascii="Liberation Serif" w:hAnsi="Liberation Serif" w:eastAsia="Noto Serif CJK SC" w:cs="Lohit Devanagari"/>
      <w:b/>
      <w:bCs/>
      <w:sz w:val="28"/>
      <w:szCs w:val="28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gnehorizontale">
    <w:name w:val="Ligne horizontale"/>
    <w:basedOn w:val="Normal"/>
    <w:next w:val="Corpsdetexte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LibreOffice/7.3.7.2$Linux_X86_64 LibreOffice_project/30$Build-2</Application>
  <AppVersion>15.0000</AppVersion>
  <Pages>3</Pages>
  <Words>541</Words>
  <Characters>2922</Characters>
  <CharactersWithSpaces>3402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2024-07-16T12:46:24Z</dcterms:created>
  <dc:creator/>
  <dc:description/>
  <dc:language>fr-FR</dc:language>
  <cp:lastModifiedBy/>
  <dcterms:modified xsi:type="dcterms:W3CDTF">2024-07-16T12:53:27Z</dcterms:modified>
  <cp:revision>1</cp:revision>
  <dc:subject/>
  <dc:title/>
</cp:coreProperties>
</file>