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6D8C6" w14:textId="77777777" w:rsidR="000459BC" w:rsidRPr="00816972" w:rsidRDefault="000459BC" w:rsidP="000459BC">
      <w:pPr>
        <w:spacing w:after="28" w:line="240" w:lineRule="auto"/>
        <w:jc w:val="both"/>
        <w:rPr>
          <w:rFonts w:ascii="Calibri" w:eastAsia="Calibri" w:hAnsi="Calibri" w:cs="Calibri"/>
          <w:b/>
          <w:color w:val="000000"/>
          <w:sz w:val="20"/>
          <w:szCs w:val="22"/>
          <w:lang w:eastAsia="fr-FR"/>
        </w:rPr>
      </w:pPr>
    </w:p>
    <w:p w14:paraId="0C86EF3C" w14:textId="77777777" w:rsidR="000459BC" w:rsidRPr="00816972" w:rsidRDefault="000459BC" w:rsidP="000459BC">
      <w:pPr>
        <w:spacing w:after="28" w:line="240" w:lineRule="auto"/>
        <w:jc w:val="center"/>
        <w:rPr>
          <w:rFonts w:ascii="Berlin Sans FB Demi" w:eastAsia="Calibri" w:hAnsi="Berlin Sans FB Demi" w:cs="Calibri"/>
          <w:b/>
          <w:color w:val="000000"/>
          <w:sz w:val="40"/>
          <w:szCs w:val="40"/>
          <w:lang w:eastAsia="fr-FR"/>
        </w:rPr>
      </w:pPr>
      <w:r w:rsidRPr="00816972">
        <w:rPr>
          <w:rFonts w:ascii="Berlin Sans FB Demi" w:eastAsia="Calibri" w:hAnsi="Berlin Sans FB Demi" w:cs="Calibri"/>
          <w:b/>
          <w:color w:val="000000"/>
          <w:sz w:val="40"/>
          <w:szCs w:val="40"/>
          <w:lang w:eastAsia="fr-FR"/>
        </w:rPr>
        <w:t>CONTRAT DE CONFIDENTIALITE</w:t>
      </w:r>
    </w:p>
    <w:p w14:paraId="2F949954" w14:textId="77777777" w:rsidR="000459BC" w:rsidRPr="00816972" w:rsidRDefault="000459BC" w:rsidP="000459BC">
      <w:pPr>
        <w:spacing w:after="28" w:line="240" w:lineRule="auto"/>
        <w:jc w:val="both"/>
        <w:rPr>
          <w:rFonts w:ascii="Calibri" w:eastAsia="Calibri" w:hAnsi="Calibri" w:cs="Calibri"/>
          <w:b/>
          <w:color w:val="000000"/>
          <w:sz w:val="20"/>
          <w:szCs w:val="22"/>
          <w:lang w:eastAsia="fr-FR"/>
        </w:rPr>
      </w:pPr>
    </w:p>
    <w:p w14:paraId="72CAFEC2" w14:textId="77777777" w:rsidR="000459BC" w:rsidRPr="00816972" w:rsidRDefault="000459BC" w:rsidP="000459BC">
      <w:pPr>
        <w:spacing w:after="28" w:line="240" w:lineRule="auto"/>
        <w:jc w:val="both"/>
        <w:rPr>
          <w:rFonts w:ascii="Calibri" w:eastAsia="Calibri" w:hAnsi="Calibri" w:cs="Calibri"/>
          <w:color w:val="000000"/>
          <w:sz w:val="20"/>
          <w:szCs w:val="22"/>
          <w:lang w:eastAsia="fr-FR"/>
        </w:rPr>
      </w:pPr>
      <w:r w:rsidRPr="00816972">
        <w:rPr>
          <w:rFonts w:ascii="Calibri" w:eastAsia="Calibri" w:hAnsi="Calibri" w:cs="Calibri"/>
          <w:b/>
          <w:color w:val="000000"/>
          <w:sz w:val="20"/>
          <w:szCs w:val="22"/>
          <w:lang w:eastAsia="fr-FR"/>
        </w:rPr>
        <w:t xml:space="preserve"> </w:t>
      </w:r>
    </w:p>
    <w:p w14:paraId="709C511C" w14:textId="77777777" w:rsidR="000459BC" w:rsidRPr="00816972" w:rsidRDefault="000459BC" w:rsidP="000459BC">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ENTRE </w:t>
      </w:r>
    </w:p>
    <w:p w14:paraId="37E08A18"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C1E9C5A" w14:textId="21914F63" w:rsidR="000459BC" w:rsidRPr="00816972" w:rsidRDefault="000459BC" w:rsidP="00A369C8">
      <w:pPr>
        <w:spacing w:after="100" w:afterAutospacing="1" w:line="247" w:lineRule="auto"/>
        <w:ind w:left="-6" w:hanging="11"/>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r w:rsidRPr="00816972">
        <w:rPr>
          <w:rFonts w:ascii="Calibri" w:eastAsia="Calibri" w:hAnsi="Calibri" w:cs="Calibri"/>
          <w:bCs/>
          <w:color w:val="000000"/>
          <w:sz w:val="20"/>
          <w:szCs w:val="20"/>
          <w:lang w:eastAsia="fr-FR"/>
        </w:rPr>
        <w:t>NET BY US Sarl</w:t>
      </w:r>
      <w:r w:rsidRPr="00816972">
        <w:rPr>
          <w:rFonts w:ascii="Calibri" w:eastAsia="Calibri" w:hAnsi="Calibri" w:cs="Calibri"/>
          <w:color w:val="000000"/>
          <w:sz w:val="20"/>
          <w:szCs w:val="20"/>
          <w:lang w:eastAsia="fr-FR"/>
        </w:rPr>
        <w:t xml:space="preserve">, dont le siège est situé </w:t>
      </w:r>
      <w:r w:rsidR="00C03C19">
        <w:rPr>
          <w:rFonts w:ascii="Calibri" w:eastAsia="Calibri" w:hAnsi="Calibri" w:cs="Calibri"/>
          <w:color w:val="000000"/>
          <w:sz w:val="20"/>
          <w:szCs w:val="20"/>
          <w:lang w:eastAsia="fr-FR"/>
        </w:rPr>
        <w:t xml:space="preserve">à </w:t>
      </w:r>
      <w:proofErr w:type="spellStart"/>
      <w:r w:rsidR="00C03C19" w:rsidRPr="00C03C19">
        <w:rPr>
          <w:rFonts w:ascii="Calibri" w:eastAsia="Calibri" w:hAnsi="Calibri" w:cs="Calibri"/>
          <w:color w:val="000000"/>
          <w:sz w:val="20"/>
          <w:szCs w:val="20"/>
          <w:lang w:eastAsia="fr-FR"/>
        </w:rPr>
        <w:t>Veskiposti</w:t>
      </w:r>
      <w:proofErr w:type="spellEnd"/>
      <w:r w:rsidR="00C03C19" w:rsidRPr="00C03C19">
        <w:rPr>
          <w:rFonts w:ascii="Calibri" w:eastAsia="Calibri" w:hAnsi="Calibri" w:cs="Calibri"/>
          <w:color w:val="000000"/>
          <w:sz w:val="20"/>
          <w:szCs w:val="20"/>
          <w:lang w:eastAsia="fr-FR"/>
        </w:rPr>
        <w:t xml:space="preserve"> </w:t>
      </w:r>
      <w:proofErr w:type="spellStart"/>
      <w:r w:rsidR="00C03C19" w:rsidRPr="00C03C19">
        <w:rPr>
          <w:rFonts w:ascii="Calibri" w:eastAsia="Calibri" w:hAnsi="Calibri" w:cs="Calibri"/>
          <w:color w:val="000000"/>
          <w:sz w:val="20"/>
          <w:szCs w:val="20"/>
          <w:lang w:eastAsia="fr-FR"/>
        </w:rPr>
        <w:t>tn</w:t>
      </w:r>
      <w:proofErr w:type="spellEnd"/>
      <w:r w:rsidR="00C03C19" w:rsidRPr="00C03C19">
        <w:rPr>
          <w:rFonts w:ascii="Calibri" w:eastAsia="Calibri" w:hAnsi="Calibri" w:cs="Calibri"/>
          <w:color w:val="000000"/>
          <w:sz w:val="20"/>
          <w:szCs w:val="20"/>
          <w:lang w:eastAsia="fr-FR"/>
        </w:rPr>
        <w:t xml:space="preserve"> 2-1002 Downtown district Harju </w:t>
      </w:r>
      <w:proofErr w:type="spellStart"/>
      <w:r w:rsidR="00C03C19" w:rsidRPr="00C03C19">
        <w:rPr>
          <w:rFonts w:ascii="Calibri" w:eastAsia="Calibri" w:hAnsi="Calibri" w:cs="Calibri"/>
          <w:color w:val="000000"/>
          <w:sz w:val="20"/>
          <w:szCs w:val="20"/>
          <w:lang w:eastAsia="fr-FR"/>
        </w:rPr>
        <w:t>county</w:t>
      </w:r>
      <w:proofErr w:type="spellEnd"/>
      <w:r w:rsidR="00C03C19" w:rsidRPr="00C03C19">
        <w:rPr>
          <w:rFonts w:ascii="Calibri" w:eastAsia="Calibri" w:hAnsi="Calibri" w:cs="Calibri"/>
          <w:color w:val="000000"/>
          <w:sz w:val="20"/>
          <w:szCs w:val="20"/>
          <w:lang w:eastAsia="fr-FR"/>
        </w:rPr>
        <w:t xml:space="preserve"> Tallinn 10138 </w:t>
      </w:r>
      <w:proofErr w:type="spellStart"/>
      <w:r w:rsidR="00C03C19" w:rsidRPr="00C03C19">
        <w:rPr>
          <w:rFonts w:ascii="Calibri" w:eastAsia="Calibri" w:hAnsi="Calibri" w:cs="Calibri"/>
          <w:color w:val="000000"/>
          <w:sz w:val="20"/>
          <w:szCs w:val="20"/>
          <w:lang w:eastAsia="fr-FR"/>
        </w:rPr>
        <w:t>Estonia</w:t>
      </w:r>
      <w:proofErr w:type="spellEnd"/>
      <w:r w:rsidR="00C03C19" w:rsidRPr="00C03C19">
        <w:rPr>
          <w:rFonts w:ascii="Calibri" w:eastAsia="Calibri" w:hAnsi="Calibri" w:cs="Calibri"/>
          <w:color w:val="000000"/>
          <w:sz w:val="20"/>
          <w:szCs w:val="20"/>
          <w:lang w:eastAsia="fr-FR"/>
        </w:rPr>
        <w:t xml:space="preserve"> mail : </w:t>
      </w:r>
      <w:hyperlink r:id="rId8" w:tgtFrame="_blank" w:history="1">
        <w:r w:rsidR="00C03C19" w:rsidRPr="00C03C19">
          <w:rPr>
            <w:rStyle w:val="Lienhypertexte"/>
            <w:rFonts w:ascii="Calibri" w:eastAsia="Calibri" w:hAnsi="Calibri" w:cs="Calibri"/>
            <w:sz w:val="20"/>
            <w:szCs w:val="20"/>
            <w:lang w:eastAsia="fr-FR"/>
          </w:rPr>
          <w:t>16436780@eesti.ee</w:t>
        </w:r>
      </w:hyperlink>
      <w:r w:rsidRPr="00816972">
        <w:rPr>
          <w:rFonts w:ascii="Calibri" w:eastAsia="Calibri" w:hAnsi="Calibri" w:cs="Calibri"/>
          <w:color w:val="000000"/>
          <w:sz w:val="20"/>
          <w:szCs w:val="20"/>
          <w:lang w:eastAsia="fr-FR"/>
        </w:rPr>
        <w:t xml:space="preserve">, représentée par Ricardo HOUNTON ; </w:t>
      </w:r>
    </w:p>
    <w:p w14:paraId="7D60F62B" w14:textId="77777777" w:rsidR="000459BC" w:rsidRPr="00816972" w:rsidRDefault="000459BC" w:rsidP="000459BC">
      <w:pPr>
        <w:spacing w:after="30" w:line="240" w:lineRule="auto"/>
        <w:ind w:left="10" w:right="-15" w:hanging="10"/>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Ci-après appelée « NET BY US » </w:t>
      </w:r>
    </w:p>
    <w:p w14:paraId="0BD0C8C9" w14:textId="77777777" w:rsidR="000459BC" w:rsidRPr="00816972" w:rsidRDefault="000459BC" w:rsidP="000459BC">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3B36F8E" w14:textId="77777777" w:rsidR="000459BC" w:rsidRPr="00816972" w:rsidRDefault="000459BC" w:rsidP="000459BC">
      <w:pPr>
        <w:spacing w:after="30" w:line="240" w:lineRule="auto"/>
        <w:ind w:left="10" w:right="-15" w:hanging="10"/>
        <w:jc w:val="right"/>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D’une part, et </w:t>
      </w:r>
    </w:p>
    <w:p w14:paraId="75CB7EB0"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236A9284" w14:textId="7C2C61F1" w:rsidR="001A7C05" w:rsidRDefault="000459BC" w:rsidP="001A7C05">
      <w:pPr>
        <w:spacing w:after="100" w:afterAutospacing="1" w:line="247" w:lineRule="auto"/>
        <w:ind w:left="-6" w:right="-17" w:hanging="11"/>
        <w:jc w:val="both"/>
        <w:rPr>
          <w:rFonts w:ascii="Calibri" w:eastAsia="Calibri" w:hAnsi="Calibri" w:cs="Calibri"/>
          <w:b/>
          <w:color w:val="000000"/>
          <w:sz w:val="20"/>
          <w:szCs w:val="20"/>
          <w:lang w:eastAsia="fr-FR"/>
        </w:rPr>
      </w:pPr>
      <w:r w:rsidRPr="00816972">
        <w:rPr>
          <w:rFonts w:ascii="Calibri" w:eastAsia="Calibri" w:hAnsi="Calibri" w:cs="Calibri"/>
          <w:b/>
          <w:color w:val="000000"/>
          <w:sz w:val="20"/>
          <w:szCs w:val="20"/>
          <w:lang w:eastAsia="fr-FR"/>
        </w:rPr>
        <w:t>L</w:t>
      </w:r>
      <w:r w:rsidR="003626C0">
        <w:rPr>
          <w:rFonts w:ascii="Calibri" w:eastAsia="Calibri" w:hAnsi="Calibri" w:cs="Calibri"/>
          <w:b/>
          <w:color w:val="000000"/>
          <w:sz w:val="20"/>
          <w:szCs w:val="20"/>
          <w:lang w:eastAsia="fr-FR"/>
        </w:rPr>
        <w:t>A</w:t>
      </w:r>
      <w:r w:rsidR="003626C0" w:rsidRPr="003626C0">
        <w:rPr>
          <w:rFonts w:ascii="Calibri" w:eastAsia="Calibri" w:hAnsi="Calibri" w:cs="Calibri"/>
          <w:b/>
          <w:color w:val="000000"/>
          <w:sz w:val="20"/>
          <w:szCs w:val="20"/>
          <w:lang w:eastAsia="fr-FR"/>
        </w:rPr>
        <w:t xml:space="preserve"> SOUSSIGNÉE</w:t>
      </w:r>
    </w:p>
    <w:p w14:paraId="09891A8E" w14:textId="34F4CE65" w:rsidR="000459BC" w:rsidRPr="00A369C8" w:rsidRDefault="001A7C05" w:rsidP="00A369C8">
      <w:pPr>
        <w:spacing w:after="100" w:afterAutospacing="1" w:line="247" w:lineRule="auto"/>
        <w:ind w:left="-6" w:right="-17" w:hanging="11"/>
        <w:jc w:val="both"/>
        <w:rPr>
          <w:rFonts w:ascii="Calibri" w:eastAsia="Calibri" w:hAnsi="Calibri" w:cs="Calibri"/>
          <w:bCs/>
          <w:color w:val="000000"/>
          <w:sz w:val="20"/>
          <w:szCs w:val="20"/>
          <w:lang w:eastAsia="fr-FR"/>
        </w:rPr>
      </w:pPr>
      <w:r w:rsidRPr="001A7C05">
        <w:rPr>
          <w:rFonts w:ascii="Calibri" w:eastAsia="Calibri" w:hAnsi="Calibri" w:cs="Calibri"/>
          <w:bCs/>
          <w:color w:val="000000"/>
          <w:sz w:val="20"/>
          <w:szCs w:val="20"/>
          <w:lang w:eastAsia="fr-FR"/>
        </w:rPr>
        <w:t xml:space="preserve">ANDRIANIAINA </w:t>
      </w:r>
      <w:proofErr w:type="spellStart"/>
      <w:r w:rsidRPr="001A7C05">
        <w:rPr>
          <w:rFonts w:ascii="Calibri" w:eastAsia="Calibri" w:hAnsi="Calibri" w:cs="Calibri"/>
          <w:bCs/>
          <w:color w:val="000000"/>
          <w:sz w:val="20"/>
          <w:szCs w:val="20"/>
          <w:lang w:eastAsia="fr-FR"/>
        </w:rPr>
        <w:t>Minah</w:t>
      </w:r>
      <w:proofErr w:type="spellEnd"/>
      <w:r w:rsidRPr="001A7C05">
        <w:rPr>
          <w:rFonts w:ascii="Calibri" w:eastAsia="Calibri" w:hAnsi="Calibri" w:cs="Calibri"/>
          <w:bCs/>
          <w:color w:val="000000"/>
          <w:sz w:val="20"/>
          <w:szCs w:val="20"/>
          <w:lang w:eastAsia="fr-FR"/>
        </w:rPr>
        <w:t xml:space="preserve"> Nivo </w:t>
      </w:r>
      <w:proofErr w:type="spellStart"/>
      <w:r w:rsidRPr="001A7C05">
        <w:rPr>
          <w:rFonts w:ascii="Calibri" w:eastAsia="Calibri" w:hAnsi="Calibri" w:cs="Calibri"/>
          <w:bCs/>
          <w:color w:val="000000"/>
          <w:sz w:val="20"/>
          <w:szCs w:val="20"/>
          <w:lang w:eastAsia="fr-FR"/>
        </w:rPr>
        <w:t>Lalatiana</w:t>
      </w:r>
      <w:proofErr w:type="spellEnd"/>
      <w:r>
        <w:rPr>
          <w:rFonts w:ascii="Calibri" w:eastAsia="Calibri" w:hAnsi="Calibri" w:cs="Calibri"/>
          <w:bCs/>
          <w:color w:val="000000"/>
          <w:sz w:val="20"/>
          <w:szCs w:val="20"/>
          <w:lang w:eastAsia="fr-FR"/>
        </w:rPr>
        <w:t>, titulaire</w:t>
      </w:r>
      <w:r w:rsidR="00A2247F">
        <w:rPr>
          <w:rFonts w:ascii="Calibri" w:eastAsia="Calibri" w:hAnsi="Calibri" w:cs="Calibri"/>
          <w:bCs/>
          <w:color w:val="000000"/>
          <w:sz w:val="20"/>
          <w:szCs w:val="20"/>
          <w:lang w:eastAsia="fr-FR"/>
        </w:rPr>
        <w:t xml:space="preserve"> de</w:t>
      </w:r>
      <w:r>
        <w:rPr>
          <w:rFonts w:ascii="Calibri" w:eastAsia="Calibri" w:hAnsi="Calibri" w:cs="Calibri"/>
          <w:bCs/>
          <w:color w:val="000000"/>
          <w:sz w:val="20"/>
          <w:szCs w:val="20"/>
          <w:lang w:eastAsia="fr-FR"/>
        </w:rPr>
        <w:t xml:space="preserve"> </w:t>
      </w:r>
      <w:r w:rsidR="00A2247F">
        <w:rPr>
          <w:rFonts w:ascii="Calibri" w:eastAsia="Calibri" w:hAnsi="Calibri" w:cs="Calibri"/>
          <w:bCs/>
          <w:color w:val="000000"/>
          <w:sz w:val="20"/>
          <w:szCs w:val="20"/>
          <w:lang w:eastAsia="fr-FR"/>
        </w:rPr>
        <w:t xml:space="preserve">la Carte d’Identité National </w:t>
      </w:r>
      <w:r>
        <w:rPr>
          <w:rFonts w:ascii="Calibri" w:eastAsia="Calibri" w:hAnsi="Calibri" w:cs="Calibri"/>
          <w:bCs/>
          <w:color w:val="000000"/>
          <w:sz w:val="20"/>
          <w:szCs w:val="20"/>
          <w:lang w:eastAsia="fr-FR"/>
        </w:rPr>
        <w:t>N°</w:t>
      </w:r>
      <w:r w:rsidR="00C03C19">
        <w:rPr>
          <w:rFonts w:ascii="Calibri" w:eastAsia="Calibri" w:hAnsi="Calibri" w:cs="Calibri"/>
          <w:bCs/>
          <w:color w:val="000000"/>
          <w:sz w:val="20"/>
          <w:szCs w:val="20"/>
          <w:lang w:eastAsia="fr-FR"/>
        </w:rPr>
        <w:t xml:space="preserve"> </w:t>
      </w:r>
      <w:r w:rsidR="00C03C19" w:rsidRPr="00C03C19">
        <w:rPr>
          <w:rFonts w:ascii="Calibri" w:eastAsia="Calibri" w:hAnsi="Calibri" w:cs="Calibri"/>
          <w:bCs/>
          <w:color w:val="000000"/>
          <w:sz w:val="20"/>
          <w:szCs w:val="20"/>
          <w:lang w:eastAsia="fr-FR"/>
        </w:rPr>
        <w:t>515012048457</w:t>
      </w:r>
      <w:r w:rsidR="00DF409D" w:rsidRPr="00DF409D">
        <w:rPr>
          <w:rFonts w:ascii="Arial" w:eastAsia="Times New Roman" w:hAnsi="Arial" w:cs="Arial"/>
          <w:color w:val="666666"/>
          <w:sz w:val="24"/>
          <w:szCs w:val="24"/>
          <w:lang w:eastAsia="fr-FR"/>
        </w:rPr>
        <w:t xml:space="preserve"> </w:t>
      </w:r>
      <w:r w:rsidR="00DF409D" w:rsidRPr="00DF409D">
        <w:rPr>
          <w:rFonts w:ascii="Calibri" w:eastAsia="Calibri" w:hAnsi="Calibri" w:cs="Calibri"/>
          <w:bCs/>
          <w:color w:val="000000"/>
          <w:sz w:val="20"/>
          <w:szCs w:val="20"/>
          <w:lang w:eastAsia="fr-FR"/>
        </w:rPr>
        <w:t>Fort-Dauphin</w:t>
      </w:r>
      <w:r w:rsidR="001F4BF9">
        <w:rPr>
          <w:rFonts w:ascii="Calibri" w:eastAsia="Calibri" w:hAnsi="Calibri" w:cs="Calibri"/>
          <w:bCs/>
          <w:color w:val="000000"/>
          <w:sz w:val="20"/>
          <w:szCs w:val="20"/>
          <w:lang w:eastAsia="fr-FR"/>
        </w:rPr>
        <w:t> ,</w:t>
      </w:r>
      <w:r w:rsidR="00DF409D" w:rsidRPr="00DF409D">
        <w:rPr>
          <w:rFonts w:ascii="Calibri" w:eastAsia="Calibri" w:hAnsi="Calibri" w:cs="Calibri"/>
          <w:bCs/>
          <w:color w:val="000000"/>
          <w:sz w:val="20"/>
          <w:szCs w:val="20"/>
          <w:lang w:eastAsia="fr-FR"/>
        </w:rPr>
        <w:t>29/05/2013</w:t>
      </w:r>
      <w:r w:rsidR="00DF409D">
        <w:rPr>
          <w:rFonts w:ascii="Calibri" w:eastAsia="Calibri" w:hAnsi="Calibri" w:cs="Calibri"/>
          <w:bCs/>
          <w:color w:val="000000"/>
          <w:sz w:val="20"/>
          <w:szCs w:val="20"/>
          <w:lang w:eastAsia="fr-FR"/>
        </w:rPr>
        <w:t>,</w:t>
      </w:r>
      <w:r w:rsidR="00C03C19">
        <w:rPr>
          <w:rFonts w:ascii="Calibri" w:eastAsia="Calibri" w:hAnsi="Calibri" w:cs="Calibri"/>
          <w:bCs/>
          <w:color w:val="000000"/>
          <w:sz w:val="20"/>
          <w:szCs w:val="20"/>
          <w:lang w:eastAsia="fr-FR"/>
        </w:rPr>
        <w:t xml:space="preserve"> résidant</w:t>
      </w:r>
      <w:r w:rsidR="006E2568">
        <w:rPr>
          <w:rFonts w:ascii="Calibri" w:eastAsia="Calibri" w:hAnsi="Calibri" w:cs="Calibri"/>
          <w:bCs/>
          <w:color w:val="000000"/>
          <w:sz w:val="20"/>
          <w:szCs w:val="20"/>
          <w:lang w:eastAsia="fr-FR"/>
        </w:rPr>
        <w:t>e</w:t>
      </w:r>
      <w:r w:rsidR="00C03C19">
        <w:rPr>
          <w:rFonts w:ascii="Calibri" w:eastAsia="Calibri" w:hAnsi="Calibri" w:cs="Calibri"/>
          <w:bCs/>
          <w:color w:val="000000"/>
          <w:sz w:val="20"/>
          <w:szCs w:val="20"/>
          <w:lang w:eastAsia="fr-FR"/>
        </w:rPr>
        <w:t xml:space="preserve"> à </w:t>
      </w:r>
      <w:r w:rsidRPr="001A7C05">
        <w:rPr>
          <w:rFonts w:ascii="Calibri" w:eastAsia="Calibri" w:hAnsi="Calibri" w:cs="Calibri"/>
          <w:bCs/>
          <w:color w:val="000000"/>
          <w:sz w:val="20"/>
          <w:szCs w:val="20"/>
          <w:lang w:val="en-US" w:eastAsia="fr-FR"/>
        </w:rPr>
        <w:t xml:space="preserve">Lot IC220 Ter A, </w:t>
      </w:r>
      <w:proofErr w:type="spellStart"/>
      <w:r w:rsidRPr="001A7C05">
        <w:rPr>
          <w:rFonts w:ascii="Calibri" w:eastAsia="Calibri" w:hAnsi="Calibri" w:cs="Calibri"/>
          <w:bCs/>
          <w:color w:val="000000"/>
          <w:sz w:val="20"/>
          <w:szCs w:val="20"/>
          <w:lang w:val="en-US" w:eastAsia="fr-FR"/>
        </w:rPr>
        <w:t>Ankadilalampotsy</w:t>
      </w:r>
      <w:proofErr w:type="spellEnd"/>
      <w:r w:rsidRPr="001A7C05">
        <w:rPr>
          <w:rFonts w:ascii="Calibri" w:eastAsia="Calibri" w:hAnsi="Calibri" w:cs="Calibri"/>
          <w:bCs/>
          <w:color w:val="000000"/>
          <w:sz w:val="20"/>
          <w:szCs w:val="20"/>
          <w:lang w:val="en-US" w:eastAsia="fr-FR"/>
        </w:rPr>
        <w:t xml:space="preserve">, </w:t>
      </w:r>
      <w:proofErr w:type="spellStart"/>
      <w:r w:rsidRPr="001A7C05">
        <w:rPr>
          <w:rFonts w:ascii="Calibri" w:eastAsia="Calibri" w:hAnsi="Calibri" w:cs="Calibri"/>
          <w:bCs/>
          <w:color w:val="000000"/>
          <w:sz w:val="20"/>
          <w:szCs w:val="20"/>
          <w:lang w:val="en-US" w:eastAsia="fr-FR"/>
        </w:rPr>
        <w:t>Ankaraobato</w:t>
      </w:r>
      <w:proofErr w:type="spellEnd"/>
      <w:r w:rsidR="00A2247F">
        <w:rPr>
          <w:rFonts w:ascii="Calibri" w:eastAsia="Calibri" w:hAnsi="Calibri" w:cs="Calibri"/>
          <w:bCs/>
          <w:color w:val="000000"/>
          <w:sz w:val="20"/>
          <w:szCs w:val="20"/>
          <w:lang w:val="en-US" w:eastAsia="fr-FR"/>
        </w:rPr>
        <w:t xml:space="preserve">, </w:t>
      </w:r>
      <w:r w:rsidR="00C03C19">
        <w:rPr>
          <w:rFonts w:ascii="Calibri" w:eastAsia="Calibri" w:hAnsi="Calibri" w:cs="Calibri"/>
          <w:bCs/>
          <w:color w:val="000000"/>
          <w:sz w:val="20"/>
          <w:szCs w:val="20"/>
          <w:lang w:val="en-US" w:eastAsia="fr-FR"/>
        </w:rPr>
        <w:t xml:space="preserve">Madagascar, </w:t>
      </w:r>
      <w:r w:rsidR="00C03C19" w:rsidRPr="00C03C19">
        <w:rPr>
          <w:rFonts w:ascii="Calibri" w:eastAsia="Calibri" w:hAnsi="Calibri" w:cs="Calibri"/>
          <w:bCs/>
          <w:color w:val="000000"/>
          <w:sz w:val="20"/>
          <w:szCs w:val="20"/>
          <w:lang w:eastAsia="fr-FR"/>
        </w:rPr>
        <w:t>joignable</w:t>
      </w:r>
      <w:r w:rsidR="00C03C19">
        <w:rPr>
          <w:rFonts w:ascii="Calibri" w:eastAsia="Calibri" w:hAnsi="Calibri" w:cs="Calibri"/>
          <w:bCs/>
          <w:color w:val="000000"/>
          <w:sz w:val="20"/>
          <w:szCs w:val="20"/>
          <w:lang w:val="en-US" w:eastAsia="fr-FR"/>
        </w:rPr>
        <w:t xml:space="preserve"> au </w:t>
      </w:r>
      <w:r w:rsidR="00C03C19" w:rsidRPr="00C03C19">
        <w:rPr>
          <w:rFonts w:ascii="Calibri" w:eastAsia="Calibri" w:hAnsi="Calibri" w:cs="Calibri"/>
          <w:bCs/>
          <w:color w:val="000000"/>
          <w:sz w:val="20"/>
          <w:szCs w:val="20"/>
          <w:lang w:eastAsia="fr-FR"/>
        </w:rPr>
        <w:t>+261 34 01 05</w:t>
      </w:r>
      <w:r w:rsidR="00C03C19">
        <w:rPr>
          <w:rFonts w:ascii="Calibri" w:eastAsia="Calibri" w:hAnsi="Calibri" w:cs="Calibri"/>
          <w:bCs/>
          <w:color w:val="000000"/>
          <w:sz w:val="20"/>
          <w:szCs w:val="20"/>
          <w:lang w:eastAsia="fr-FR"/>
        </w:rPr>
        <w:t> </w:t>
      </w:r>
      <w:r w:rsidR="00C03C19" w:rsidRPr="00C03C19">
        <w:rPr>
          <w:rFonts w:ascii="Calibri" w:eastAsia="Calibri" w:hAnsi="Calibri" w:cs="Calibri"/>
          <w:bCs/>
          <w:color w:val="000000"/>
          <w:sz w:val="20"/>
          <w:szCs w:val="20"/>
          <w:lang w:eastAsia="fr-FR"/>
        </w:rPr>
        <w:t>821</w:t>
      </w:r>
      <w:r w:rsidR="00A2247F">
        <w:rPr>
          <w:rFonts w:ascii="Calibri" w:eastAsia="Calibri" w:hAnsi="Calibri" w:cs="Calibri"/>
          <w:bCs/>
          <w:color w:val="000000"/>
          <w:sz w:val="20"/>
          <w:szCs w:val="20"/>
          <w:lang w:eastAsia="fr-FR"/>
        </w:rPr>
        <w:t xml:space="preserve"> ; email : </w:t>
      </w:r>
      <w:hyperlink r:id="rId9" w:history="1">
        <w:r w:rsidR="00A2247F" w:rsidRPr="00322FBC">
          <w:rPr>
            <w:rStyle w:val="Lienhypertexte"/>
            <w:rFonts w:ascii="Calibri" w:eastAsia="Calibri" w:hAnsi="Calibri" w:cs="Calibri"/>
            <w:bCs/>
            <w:sz w:val="20"/>
            <w:szCs w:val="20"/>
            <w:lang w:eastAsia="fr-FR"/>
          </w:rPr>
          <w:t>minahandrianiaina@gmail.com</w:t>
        </w:r>
      </w:hyperlink>
      <w:r w:rsidR="00C03C19">
        <w:rPr>
          <w:rFonts w:ascii="Calibri" w:eastAsia="Calibri" w:hAnsi="Calibri" w:cs="Calibri"/>
          <w:bCs/>
          <w:color w:val="000000"/>
          <w:sz w:val="20"/>
          <w:szCs w:val="20"/>
          <w:lang w:eastAsia="fr-FR"/>
        </w:rPr>
        <w:t>.</w:t>
      </w:r>
    </w:p>
    <w:p w14:paraId="1DBFE222" w14:textId="17F2F0FB" w:rsidR="000459BC" w:rsidRPr="00816972" w:rsidRDefault="000459BC" w:rsidP="000459BC">
      <w:pPr>
        <w:spacing w:after="30" w:line="240" w:lineRule="auto"/>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Ci-après appelé</w:t>
      </w:r>
      <w:r w:rsidR="00A369C8">
        <w:rPr>
          <w:rFonts w:ascii="Calibri" w:eastAsia="Calibri" w:hAnsi="Calibri" w:cs="Calibri"/>
          <w:color w:val="000000"/>
          <w:sz w:val="20"/>
          <w:szCs w:val="20"/>
          <w:lang w:eastAsia="fr-FR"/>
        </w:rPr>
        <w:t>e</w:t>
      </w:r>
      <w:r w:rsidRPr="00816972">
        <w:rPr>
          <w:rFonts w:ascii="Calibri" w:eastAsia="Calibri" w:hAnsi="Calibri" w:cs="Calibri"/>
          <w:color w:val="000000"/>
          <w:sz w:val="20"/>
          <w:szCs w:val="20"/>
          <w:lang w:eastAsia="fr-FR"/>
        </w:rPr>
        <w:t xml:space="preserve"> « Le Consultant » </w:t>
      </w:r>
    </w:p>
    <w:p w14:paraId="6552E85F"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8A9834B" w14:textId="77777777" w:rsidR="000459BC" w:rsidRPr="00816972" w:rsidRDefault="000459BC" w:rsidP="000459BC">
      <w:pPr>
        <w:spacing w:after="30" w:line="240" w:lineRule="auto"/>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r w:rsidRPr="00816972">
        <w:rPr>
          <w:rFonts w:ascii="Calibri" w:eastAsia="Calibri" w:hAnsi="Calibri" w:cs="Calibri"/>
          <w:b/>
          <w:color w:val="000000"/>
          <w:sz w:val="20"/>
          <w:szCs w:val="20"/>
          <w:lang w:eastAsia="fr-FR"/>
        </w:rPr>
        <w:t xml:space="preserve">D’autre part, </w:t>
      </w:r>
    </w:p>
    <w:p w14:paraId="5A1E949C" w14:textId="77777777" w:rsidR="000459BC" w:rsidRPr="00816972" w:rsidRDefault="000459BC" w:rsidP="000459BC">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237FFA2"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t xml:space="preserve"> </w:t>
      </w:r>
      <w:r w:rsidRPr="00816972">
        <w:rPr>
          <w:rFonts w:ascii="Calibri" w:eastAsia="Calibri" w:hAnsi="Calibri" w:cs="Calibri"/>
          <w:color w:val="000000"/>
          <w:sz w:val="20"/>
          <w:szCs w:val="20"/>
          <w:lang w:eastAsia="fr-FR"/>
        </w:rPr>
        <w:tab/>
      </w:r>
      <w:r w:rsidRPr="00816972">
        <w:rPr>
          <w:rFonts w:ascii="Calibri" w:eastAsia="Calibri" w:hAnsi="Calibri" w:cs="Calibri"/>
          <w:b/>
          <w:color w:val="000000"/>
          <w:sz w:val="20"/>
          <w:szCs w:val="20"/>
          <w:lang w:eastAsia="fr-FR"/>
        </w:rPr>
        <w:t xml:space="preserve"> </w:t>
      </w:r>
    </w:p>
    <w:p w14:paraId="1956D753"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338F4D17" w14:textId="77777777" w:rsidR="000459BC" w:rsidRPr="00816972" w:rsidRDefault="000459BC" w:rsidP="000459BC">
      <w:pPr>
        <w:spacing w:after="30" w:line="240" w:lineRule="auto"/>
        <w:ind w:left="10" w:right="-15" w:hanging="10"/>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Ci-après dénommées collectivement les « </w:t>
      </w:r>
      <w:r w:rsidRPr="00A369C8">
        <w:rPr>
          <w:rFonts w:ascii="Calibri" w:eastAsia="Calibri" w:hAnsi="Calibri" w:cs="Calibri"/>
          <w:b/>
          <w:bCs/>
          <w:color w:val="000000"/>
          <w:sz w:val="20"/>
          <w:szCs w:val="20"/>
          <w:lang w:eastAsia="fr-FR"/>
        </w:rPr>
        <w:t xml:space="preserve">Parties </w:t>
      </w:r>
      <w:r w:rsidRPr="00816972">
        <w:rPr>
          <w:rFonts w:ascii="Calibri" w:eastAsia="Calibri" w:hAnsi="Calibri" w:cs="Calibri"/>
          <w:color w:val="000000"/>
          <w:sz w:val="20"/>
          <w:szCs w:val="20"/>
          <w:lang w:eastAsia="fr-FR"/>
        </w:rPr>
        <w:t xml:space="preserve">». </w:t>
      </w:r>
    </w:p>
    <w:p w14:paraId="1B8D3F34" w14:textId="77777777" w:rsidR="000459BC" w:rsidRPr="00816972" w:rsidRDefault="000459BC" w:rsidP="000459BC">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14BE6B2F" w14:textId="77777777" w:rsidR="000459BC" w:rsidRPr="00816972" w:rsidRDefault="000459BC" w:rsidP="000459BC">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ETANT PREALABLEMENT RAPPELE QUE : </w:t>
      </w:r>
    </w:p>
    <w:p w14:paraId="6822B3E0"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165B955C" w14:textId="77777777" w:rsidR="000459BC" w:rsidRPr="00816972" w:rsidRDefault="000459BC" w:rsidP="000459BC">
      <w:pPr>
        <w:spacing w:after="2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«NET BY US » est une société béninoise dont le métier est d’offrir aux membres de sa communauté des services informatiques tels que listé dans ses statuts. </w:t>
      </w:r>
    </w:p>
    <w:p w14:paraId="527D9CFF"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7FCD3C7" w14:textId="77777777" w:rsidR="000459BC" w:rsidRPr="00816972" w:rsidRDefault="000459BC" w:rsidP="000459BC">
      <w:pPr>
        <w:spacing w:after="2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«NET BY US » peut être amené à communiquer des informations à caractère confidentiel (ci-après dénommées "Information(s) Confidentielle(s)"), afin de permettre une collaboration effective avec le consultant. </w:t>
      </w:r>
    </w:p>
    <w:p w14:paraId="79555DC5"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5AFB3EA8" w14:textId="77777777" w:rsidR="000459BC" w:rsidRPr="00816972" w:rsidRDefault="000459BC" w:rsidP="000459BC">
      <w:pPr>
        <w:spacing w:after="2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Les Parties entendent fixer par les présentes les modalités de divulgation et d'utilisation des Informations Confidentielles. </w:t>
      </w:r>
    </w:p>
    <w:p w14:paraId="739FA90A" w14:textId="77777777" w:rsidR="000459BC" w:rsidRPr="00816972" w:rsidRDefault="000459BC" w:rsidP="000459BC">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4F24E80E"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55E75200" w14:textId="77777777" w:rsidR="000459BC" w:rsidRPr="00816972" w:rsidRDefault="000459BC" w:rsidP="000459BC">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CELA ETANT EXPOSE, LES PARTIES ONT CONVENU</w:t>
      </w:r>
      <w:r>
        <w:rPr>
          <w:rFonts w:ascii="Calibri" w:eastAsia="Calibri" w:hAnsi="Calibri" w:cs="Calibri"/>
          <w:b/>
          <w:color w:val="000000"/>
          <w:sz w:val="20"/>
          <w:szCs w:val="20"/>
          <w:lang w:eastAsia="fr-FR"/>
        </w:rPr>
        <w:t xml:space="preserve">ES </w:t>
      </w:r>
      <w:r w:rsidRPr="00816972">
        <w:rPr>
          <w:rFonts w:ascii="Calibri" w:eastAsia="Calibri" w:hAnsi="Calibri" w:cs="Calibri"/>
          <w:b/>
          <w:color w:val="000000"/>
          <w:sz w:val="20"/>
          <w:szCs w:val="20"/>
          <w:lang w:eastAsia="fr-FR"/>
        </w:rPr>
        <w:t xml:space="preserve">DE CE QUI SUIT. </w:t>
      </w:r>
    </w:p>
    <w:p w14:paraId="2641BFF0"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436D3048" w14:textId="77777777" w:rsidR="000459BC" w:rsidRPr="00816972" w:rsidRDefault="000459BC" w:rsidP="000459BC">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p>
    <w:p w14:paraId="4EE208AE" w14:textId="77777777" w:rsidR="000459BC" w:rsidRPr="00816972" w:rsidRDefault="000459BC" w:rsidP="000459BC">
      <w:pPr>
        <w:spacing w:after="0" w:line="240" w:lineRule="auto"/>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 </w:t>
      </w:r>
      <w:r w:rsidRPr="00816972">
        <w:rPr>
          <w:rFonts w:ascii="Calibri" w:eastAsia="Calibri" w:hAnsi="Calibri" w:cs="Calibri"/>
          <w:b/>
          <w:color w:val="000000"/>
          <w:sz w:val="20"/>
          <w:szCs w:val="20"/>
          <w:lang w:eastAsia="fr-FR"/>
        </w:rPr>
        <w:tab/>
        <w:t xml:space="preserve"> </w:t>
      </w:r>
    </w:p>
    <w:p w14:paraId="5073E2D6" w14:textId="77777777" w:rsidR="000459BC" w:rsidRPr="00816972" w:rsidRDefault="000459BC" w:rsidP="000459BC">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1 - INFORMATIONS CONFIDENTIELLES : </w:t>
      </w:r>
    </w:p>
    <w:p w14:paraId="08D20D9A"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D6088F6" w14:textId="77777777" w:rsidR="000459BC" w:rsidRPr="00063184" w:rsidRDefault="000459BC" w:rsidP="000459BC">
      <w:pPr>
        <w:pStyle w:val="Paragraphedeliste"/>
        <w:numPr>
          <w:ilvl w:val="0"/>
          <w:numId w:val="5"/>
        </w:numPr>
        <w:spacing w:after="29" w:line="246"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Au sens des présentes, on entend par Information(s) Confidentielle(s) : </w:t>
      </w:r>
    </w:p>
    <w:p w14:paraId="7B733229" w14:textId="77777777" w:rsidR="000459BC" w:rsidRDefault="000459BC" w:rsidP="000459BC">
      <w:pPr>
        <w:spacing w:after="28"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D584536" w14:textId="77777777" w:rsidR="000459BC" w:rsidRPr="00CF41B6" w:rsidRDefault="000459BC" w:rsidP="000459BC">
      <w:pPr>
        <w:pStyle w:val="Paragraphedeliste"/>
        <w:numPr>
          <w:ilvl w:val="0"/>
          <w:numId w:val="7"/>
        </w:numPr>
        <w:spacing w:after="28" w:line="240"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Toutes informations ou données de nature technique, commerciale, financière, juridique ou de toute autre nature, divulguées ou transmises par «NET BY US », de manière orale et/ou écrite au consultant, à l’occasion de discussions, négociations et/ou rencontres entre les Parties.  </w:t>
      </w:r>
    </w:p>
    <w:p w14:paraId="0E63D4E7" w14:textId="77777777" w:rsidR="000459BC" w:rsidRDefault="000459BC" w:rsidP="000459BC">
      <w:pPr>
        <w:spacing w:after="30" w:line="240" w:lineRule="auto"/>
        <w:ind w:left="1418"/>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26EB62CF" w14:textId="77777777" w:rsidR="000459BC" w:rsidRPr="00CF41B6" w:rsidRDefault="000459BC" w:rsidP="000459BC">
      <w:pPr>
        <w:pStyle w:val="Paragraphedeliste"/>
        <w:numPr>
          <w:ilvl w:val="0"/>
          <w:numId w:val="7"/>
        </w:numPr>
        <w:spacing w:after="30" w:line="240"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lastRenderedPageBreak/>
        <w:t xml:space="preserve">La signature, l’existence et l’exécution du présent accord. </w:t>
      </w:r>
    </w:p>
    <w:p w14:paraId="2F3A5E37" w14:textId="77777777" w:rsidR="000459BC" w:rsidRPr="00816972" w:rsidRDefault="000459BC" w:rsidP="000459BC">
      <w:pPr>
        <w:spacing w:after="30" w:line="240" w:lineRule="auto"/>
        <w:ind w:left="706"/>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D3D349A" w14:textId="77777777" w:rsidR="000459BC" w:rsidRPr="00063184" w:rsidRDefault="000459BC" w:rsidP="000459BC">
      <w:pPr>
        <w:pStyle w:val="Paragraphedeliste"/>
        <w:numPr>
          <w:ilvl w:val="0"/>
          <w:numId w:val="5"/>
        </w:numPr>
        <w:spacing w:after="29" w:line="246"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Ne constitue toutefois pas une Information Confidentielle au sens du présent accord de confidentialité toute information qui : </w:t>
      </w:r>
    </w:p>
    <w:p w14:paraId="6017E2DE" w14:textId="77777777" w:rsidR="000459BC" w:rsidRPr="00816972" w:rsidRDefault="000459BC" w:rsidP="000459BC">
      <w:pPr>
        <w:spacing w:after="30" w:line="240" w:lineRule="auto"/>
        <w:ind w:left="706"/>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F674049" w14:textId="77777777" w:rsidR="000459BC" w:rsidRPr="00CF41B6" w:rsidRDefault="000459BC" w:rsidP="000459BC">
      <w:pPr>
        <w:pStyle w:val="Paragraphedeliste"/>
        <w:numPr>
          <w:ilvl w:val="0"/>
          <w:numId w:val="8"/>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Était dans le domaine public préalablement à sa divulgation ;  </w:t>
      </w:r>
    </w:p>
    <w:p w14:paraId="0719D7A3" w14:textId="77777777" w:rsidR="000459BC" w:rsidRPr="00816972" w:rsidRDefault="000459BC" w:rsidP="000459BC">
      <w:pPr>
        <w:spacing w:after="30" w:line="240" w:lineRule="auto"/>
        <w:ind w:left="1414"/>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57234A7" w14:textId="77777777" w:rsidR="000459BC" w:rsidRPr="00CF41B6" w:rsidRDefault="000459BC" w:rsidP="000459BC">
      <w:pPr>
        <w:pStyle w:val="Paragraphedeliste"/>
        <w:numPr>
          <w:ilvl w:val="0"/>
          <w:numId w:val="8"/>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Était déjà connue du consultant au moment de sa transmission par «NET BY US » ; où </w:t>
      </w:r>
    </w:p>
    <w:p w14:paraId="095A9322"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72CB361F" w14:textId="77777777" w:rsidR="000459BC" w:rsidRPr="00CF41B6" w:rsidRDefault="000459BC" w:rsidP="000459BC">
      <w:pPr>
        <w:pStyle w:val="Paragraphedeliste"/>
        <w:numPr>
          <w:ilvl w:val="0"/>
          <w:numId w:val="8"/>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A été reçue d’un tiers de manière licite, sans restriction ni violation du présent accord.  </w:t>
      </w:r>
    </w:p>
    <w:p w14:paraId="78E83AFE"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02C2CAC"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9BA627B" w14:textId="77777777" w:rsidR="000459BC" w:rsidRPr="00816972" w:rsidRDefault="000459BC" w:rsidP="000459BC">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2 - OBLIGATIONS DES PARTIES : </w:t>
      </w:r>
    </w:p>
    <w:p w14:paraId="3E60D1AA" w14:textId="77777777" w:rsidR="000459BC"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23584BD7" w14:textId="77777777" w:rsidR="000459BC" w:rsidRPr="00063184" w:rsidRDefault="000459BC" w:rsidP="000459BC">
      <w:pPr>
        <w:pStyle w:val="Paragraphedeliste"/>
        <w:numPr>
          <w:ilvl w:val="0"/>
          <w:numId w:val="6"/>
        </w:numPr>
        <w:spacing w:after="30" w:line="240"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«NET BY US » décidera, discrétionnairement et sans contestation possible, de la nature des Informations Confidentielles qu'elle peut être amenée à transmettre au consultant pour la poursuite des objectifs prévus au préambule du présent accord. </w:t>
      </w:r>
    </w:p>
    <w:p w14:paraId="0D622BDC"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0A39459B" w14:textId="77777777" w:rsidR="000459BC" w:rsidRPr="00063184" w:rsidRDefault="000459BC" w:rsidP="000459BC">
      <w:pPr>
        <w:pStyle w:val="Paragraphedeliste"/>
        <w:numPr>
          <w:ilvl w:val="0"/>
          <w:numId w:val="6"/>
        </w:numPr>
        <w:spacing w:after="29" w:line="246" w:lineRule="auto"/>
        <w:jc w:val="both"/>
        <w:rPr>
          <w:rFonts w:ascii="Calibri" w:eastAsia="Calibri" w:hAnsi="Calibri" w:cs="Calibri"/>
          <w:color w:val="000000"/>
          <w:sz w:val="20"/>
          <w:szCs w:val="20"/>
          <w:lang w:eastAsia="fr-FR"/>
        </w:rPr>
      </w:pPr>
      <w:r w:rsidRPr="00063184">
        <w:rPr>
          <w:rFonts w:ascii="Calibri" w:eastAsia="Calibri" w:hAnsi="Calibri" w:cs="Calibri"/>
          <w:color w:val="000000"/>
          <w:sz w:val="20"/>
          <w:szCs w:val="20"/>
          <w:lang w:eastAsia="fr-FR"/>
        </w:rPr>
        <w:t xml:space="preserve">Le consultant s'engage, pendant la durée du présent accord et pendant dix (10) années à compter de son expiration ou de sa résiliation, à ce que les Informations Confidentielles reçues directement ou indirectement de «NET BY US » : </w:t>
      </w:r>
    </w:p>
    <w:p w14:paraId="52300501" w14:textId="77777777" w:rsidR="000459BC" w:rsidRPr="00816972" w:rsidRDefault="000459BC" w:rsidP="000459BC">
      <w:pPr>
        <w:spacing w:after="61"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173CCBF6" w14:textId="77777777" w:rsidR="000459BC" w:rsidRPr="00CF41B6" w:rsidRDefault="000459BC" w:rsidP="000459BC">
      <w:pPr>
        <w:pStyle w:val="Paragraphedeliste"/>
        <w:numPr>
          <w:ilvl w:val="0"/>
          <w:numId w:val="9"/>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Soient protégées et gardées strictement confidentielles et soient traitées avec au minimum le même degré de précaution et de protection qu’elle accorde à ses propres Informations Confidentielles de même importance ; </w:t>
      </w:r>
    </w:p>
    <w:p w14:paraId="1269529E" w14:textId="77777777" w:rsidR="000459BC" w:rsidRPr="00816972" w:rsidRDefault="000459BC" w:rsidP="000459BC">
      <w:pPr>
        <w:spacing w:after="61" w:line="240" w:lineRule="auto"/>
        <w:ind w:left="569"/>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D933E5A" w14:textId="77777777" w:rsidR="000459BC" w:rsidRPr="00CF41B6" w:rsidRDefault="000459BC" w:rsidP="000459BC">
      <w:pPr>
        <w:pStyle w:val="Paragraphedeliste"/>
        <w:numPr>
          <w:ilvl w:val="0"/>
          <w:numId w:val="9"/>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Ne soient utilisées que dans un strict objectif d’analyse interne aux seules fins de réaliser les prestations visées dans le préambule ci-dessus, à l’exclusion de toute autre utilisation ; </w:t>
      </w:r>
    </w:p>
    <w:p w14:paraId="44CC036C" w14:textId="77777777" w:rsidR="000459BC" w:rsidRPr="00816972" w:rsidRDefault="000459BC" w:rsidP="000459BC">
      <w:pPr>
        <w:spacing w:after="61"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61AC2278" w14:textId="77777777" w:rsidR="000459BC" w:rsidRPr="00CF41B6" w:rsidRDefault="000459BC" w:rsidP="000459BC">
      <w:pPr>
        <w:pStyle w:val="Paragraphedeliste"/>
        <w:numPr>
          <w:ilvl w:val="0"/>
          <w:numId w:val="9"/>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Ne soient ni copiées, ni reproduites, ni dupliquées totalement ou partiellement lorsque de telles copies, reproductions ou duplications n’ont pas été autorisées par «NET BY US » et ce, de manière spécifique et par écrit. </w:t>
      </w:r>
    </w:p>
    <w:p w14:paraId="23B34670" w14:textId="77777777" w:rsidR="000459BC" w:rsidRPr="00816972" w:rsidRDefault="000459BC" w:rsidP="000459BC">
      <w:pPr>
        <w:spacing w:after="28" w:line="240" w:lineRule="auto"/>
        <w:ind w:left="569"/>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2FA1FF4B" w14:textId="77777777" w:rsidR="000459BC" w:rsidRPr="00CF41B6" w:rsidRDefault="000459BC" w:rsidP="000459BC">
      <w:pPr>
        <w:pStyle w:val="Paragraphedeliste"/>
        <w:numPr>
          <w:ilvl w:val="0"/>
          <w:numId w:val="6"/>
        </w:numPr>
        <w:spacing w:after="29" w:line="246" w:lineRule="auto"/>
        <w:jc w:val="both"/>
        <w:rPr>
          <w:rFonts w:ascii="Calibri" w:eastAsia="Calibri" w:hAnsi="Calibri" w:cs="Calibri"/>
          <w:color w:val="000000"/>
          <w:sz w:val="20"/>
          <w:szCs w:val="20"/>
          <w:lang w:eastAsia="fr-FR"/>
        </w:rPr>
      </w:pPr>
      <w:r w:rsidRPr="00CF41B6">
        <w:rPr>
          <w:rFonts w:ascii="Calibri" w:eastAsia="Calibri" w:hAnsi="Calibri" w:cs="Calibri"/>
          <w:color w:val="000000"/>
          <w:sz w:val="20"/>
          <w:szCs w:val="20"/>
          <w:lang w:eastAsia="fr-FR"/>
        </w:rPr>
        <w:t xml:space="preserve">Les dispositions du présent accord ne sauraient être considérées comme obligeant «NET BY US » à divulguer au consultant des Informations Confidentielles, ou à se lier contractuellement au consultant dans l'avenir. </w:t>
      </w:r>
    </w:p>
    <w:p w14:paraId="74CBBA75" w14:textId="77777777" w:rsidR="000459BC" w:rsidRPr="009E70E5"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6BD0F04" w14:textId="77777777" w:rsidR="000459BC" w:rsidRPr="00816972" w:rsidRDefault="000459BC" w:rsidP="000459BC">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3 – PROPRIETE </w:t>
      </w:r>
    </w:p>
    <w:p w14:paraId="5DF5F7AD"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02B7EEA" w14:textId="77777777" w:rsidR="000459BC" w:rsidRPr="00BE7322" w:rsidRDefault="000459BC" w:rsidP="000459BC">
      <w:pPr>
        <w:pStyle w:val="Paragraphedeliste"/>
        <w:numPr>
          <w:ilvl w:val="0"/>
          <w:numId w:val="10"/>
        </w:numPr>
        <w:spacing w:after="2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Sous réserve des droits des tiers, toutes les Informations Confidentielles ainsi que leurs supports et leurs reproductions, transmises par «NET BY US », resteront la propriété de «NET BY US ». </w:t>
      </w:r>
    </w:p>
    <w:p w14:paraId="5FB0B365"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18DF021C" w14:textId="77777777" w:rsidR="000459BC" w:rsidRPr="00BE7322" w:rsidRDefault="000459BC" w:rsidP="000459BC">
      <w:pPr>
        <w:pStyle w:val="Paragraphedeliste"/>
        <w:numPr>
          <w:ilvl w:val="0"/>
          <w:numId w:val="10"/>
        </w:numPr>
        <w:spacing w:after="2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A première demande de «NET BY US », le consultant restituera dans les plus brefs délais tous supports matériels d'Informations Confidentielles qui lui auront été communiquées, lesquels, sans que cette liste soit limitative, pourront être des documents, dessins, maquettes, appareils, croquis, photographies, modèles, listes ou enregistrements magnétiques de toute nature, ainsi que toute copie, même partielle, desdits supports matériels. </w:t>
      </w:r>
    </w:p>
    <w:p w14:paraId="3E60AC89" w14:textId="77777777" w:rsidR="000459BC" w:rsidRDefault="000459BC" w:rsidP="000459BC">
      <w:pPr>
        <w:spacing w:after="29" w:line="246" w:lineRule="auto"/>
        <w:ind w:right="-15"/>
        <w:jc w:val="both"/>
        <w:rPr>
          <w:rFonts w:ascii="Calibri" w:eastAsia="Calibri" w:hAnsi="Calibri" w:cs="Calibri"/>
          <w:b/>
          <w:color w:val="000000"/>
          <w:sz w:val="20"/>
          <w:szCs w:val="20"/>
          <w:lang w:eastAsia="fr-FR"/>
        </w:rPr>
      </w:pPr>
    </w:p>
    <w:p w14:paraId="1DC7DEBC" w14:textId="77777777" w:rsidR="000459BC" w:rsidRPr="00816972" w:rsidRDefault="000459BC" w:rsidP="000459BC">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4 – DUREE  </w:t>
      </w:r>
    </w:p>
    <w:p w14:paraId="17B89968"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1FE1ECB8" w14:textId="77777777" w:rsidR="000459BC" w:rsidRPr="00816972" w:rsidRDefault="000459BC" w:rsidP="000459BC">
      <w:pPr>
        <w:spacing w:after="270"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lastRenderedPageBreak/>
        <w:t xml:space="preserve">Le présent accord entrera en vigueur à la date de sa signature par les Parties et pour toute la durée de la collaboration des parties, sauf résiliation anticipée comme prévu à l’article 5 ci-dessous. </w:t>
      </w:r>
    </w:p>
    <w:p w14:paraId="394322B0" w14:textId="77777777" w:rsidR="000459BC" w:rsidRPr="00816972" w:rsidRDefault="000459BC" w:rsidP="000459BC">
      <w:pPr>
        <w:spacing w:after="29"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 xml:space="preserve">ARTICLE 5 - RESILIATION  </w:t>
      </w:r>
    </w:p>
    <w:p w14:paraId="5F969D97"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30289A06" w14:textId="77777777" w:rsidR="000459BC" w:rsidRPr="00816972" w:rsidRDefault="000459BC" w:rsidP="000459BC">
      <w:pPr>
        <w:spacing w:after="269" w:line="246" w:lineRule="auto"/>
        <w:ind w:left="-5" w:hanging="10"/>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Le présent accord pourra être résilié de plein droit par l’une des Parties après un préavis de trente (30) jours notifié par écrit à l’autre Partie par lettre recommandée avec accusé de réception, étant précisé que les Informations Confidentielles, y compris celles ayant fait l'objet de la restitution prévue à l'article 3 ci-dessus, demeureront confidentielles pendant une période de dix (10) années courant à compter de la date d’effet de cette résiliation, conformément à l’article 2 ci-dessus. </w:t>
      </w:r>
    </w:p>
    <w:p w14:paraId="20A9AECD" w14:textId="77777777" w:rsidR="000459BC" w:rsidRPr="00816972" w:rsidRDefault="000459BC" w:rsidP="000459BC">
      <w:pPr>
        <w:spacing w:after="270" w:line="246" w:lineRule="auto"/>
        <w:ind w:left="-5" w:right="-15" w:hanging="10"/>
        <w:jc w:val="both"/>
        <w:rPr>
          <w:rFonts w:ascii="Calibri" w:eastAsia="Calibri" w:hAnsi="Calibri" w:cs="Calibri"/>
          <w:color w:val="000000"/>
          <w:sz w:val="20"/>
          <w:szCs w:val="20"/>
          <w:lang w:eastAsia="fr-FR"/>
        </w:rPr>
      </w:pPr>
      <w:r w:rsidRPr="00816972">
        <w:rPr>
          <w:rFonts w:ascii="Calibri" w:eastAsia="Calibri" w:hAnsi="Calibri" w:cs="Calibri"/>
          <w:b/>
          <w:color w:val="000000"/>
          <w:sz w:val="20"/>
          <w:szCs w:val="20"/>
          <w:lang w:eastAsia="fr-FR"/>
        </w:rPr>
        <w:t>ARTICLE 6 - AUTRES DISPOSITIONS</w:t>
      </w:r>
      <w:r w:rsidRPr="00816972">
        <w:rPr>
          <w:rFonts w:ascii="Calibri" w:eastAsia="Calibri" w:hAnsi="Calibri" w:cs="Calibri"/>
          <w:color w:val="000000"/>
          <w:sz w:val="20"/>
          <w:szCs w:val="20"/>
          <w:lang w:eastAsia="fr-FR"/>
        </w:rPr>
        <w:t xml:space="preserve"> </w:t>
      </w:r>
    </w:p>
    <w:p w14:paraId="28A3A10D" w14:textId="77777777" w:rsidR="000459BC" w:rsidRPr="00BE7322" w:rsidRDefault="000459BC" w:rsidP="000459BC">
      <w:pPr>
        <w:pStyle w:val="Paragraphedeliste"/>
        <w:numPr>
          <w:ilvl w:val="0"/>
          <w:numId w:val="11"/>
        </w:numPr>
        <w:spacing w:after="387"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Il est expressément convenu entre les Parties que toute divulgation effectuée en application du présent accord ne peut en aucun cas être interprétée comme conférant, de manière expresse ou implicite, au consultant un droit quelconque sur les droits de propriété intellectuelle ou assimilés appartenant ou qui viendraient à appartenir à «NET BY US ». </w:t>
      </w:r>
    </w:p>
    <w:p w14:paraId="28663A81" w14:textId="77777777" w:rsidR="000459BC" w:rsidRPr="00BE7322" w:rsidRDefault="000459BC" w:rsidP="000459BC">
      <w:pPr>
        <w:pStyle w:val="Paragraphedeliste"/>
        <w:numPr>
          <w:ilvl w:val="0"/>
          <w:numId w:val="11"/>
        </w:numPr>
        <w:spacing w:after="38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Indépendance des Parties : Les Parties sont des contractants indépendants. Aucune des Parties n’est représentant de l’autre et de ce fait aucune des Parties n’est habilitée à agir en qualité de représentant de l’autre Partie. Le présent contrat ne pourra être interprété comme constituant une association commune entre les Parties ni comme imposant une quelconque responsabilité de l’une des Parties fondée sur sa relation avec l’autre Partie. </w:t>
      </w:r>
    </w:p>
    <w:p w14:paraId="74DF24FA" w14:textId="65EEA4E5" w:rsidR="000459BC" w:rsidRPr="00BE7322" w:rsidRDefault="000459BC" w:rsidP="000459BC">
      <w:pPr>
        <w:pStyle w:val="Paragraphedeliste"/>
        <w:numPr>
          <w:ilvl w:val="0"/>
          <w:numId w:val="11"/>
        </w:numPr>
        <w:spacing w:after="2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Non renonciation : Le fait pour «NET BY </w:t>
      </w:r>
      <w:r w:rsidR="006E2568" w:rsidRPr="00BE7322">
        <w:rPr>
          <w:rFonts w:ascii="Calibri" w:eastAsia="Calibri" w:hAnsi="Calibri" w:cs="Calibri"/>
          <w:color w:val="000000"/>
          <w:sz w:val="20"/>
          <w:szCs w:val="20"/>
          <w:lang w:eastAsia="fr-FR"/>
        </w:rPr>
        <w:t>US »</w:t>
      </w:r>
      <w:r w:rsidRPr="00BE7322">
        <w:rPr>
          <w:rFonts w:ascii="Calibri" w:eastAsia="Calibri" w:hAnsi="Calibri" w:cs="Calibri"/>
          <w:color w:val="000000"/>
          <w:sz w:val="20"/>
          <w:szCs w:val="20"/>
          <w:lang w:eastAsia="fr-FR"/>
        </w:rPr>
        <w:t xml:space="preserve"> de ne pas exiger ni faire appliquer l’exécution stricte par Le consultant d’une quelconque des dispositions du présent contrat ou de ne pas exercer un quelconque droit résultant du présent contrat ne saurait être interprété comme étant une renonciation ou un abandon du droit pour «NET BY </w:t>
      </w:r>
      <w:r w:rsidR="006E2568" w:rsidRPr="00BE7322">
        <w:rPr>
          <w:rFonts w:ascii="Calibri" w:eastAsia="Calibri" w:hAnsi="Calibri" w:cs="Calibri"/>
          <w:color w:val="000000"/>
          <w:sz w:val="20"/>
          <w:szCs w:val="20"/>
          <w:lang w:eastAsia="fr-FR"/>
        </w:rPr>
        <w:t>US »</w:t>
      </w:r>
      <w:r w:rsidRPr="00BE7322">
        <w:rPr>
          <w:rFonts w:ascii="Calibri" w:eastAsia="Calibri" w:hAnsi="Calibri" w:cs="Calibri"/>
          <w:color w:val="000000"/>
          <w:sz w:val="20"/>
          <w:szCs w:val="20"/>
          <w:lang w:eastAsia="fr-FR"/>
        </w:rPr>
        <w:t xml:space="preserve"> d’invoquer une telle disposition ou un tel droit.  </w:t>
      </w:r>
    </w:p>
    <w:p w14:paraId="2F9A7AEA" w14:textId="77777777" w:rsidR="000459BC" w:rsidRDefault="000459BC" w:rsidP="000459BC">
      <w:pPr>
        <w:pStyle w:val="Paragraphedeliste"/>
        <w:numPr>
          <w:ilvl w:val="0"/>
          <w:numId w:val="11"/>
        </w:numPr>
        <w:spacing w:after="38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Intégralité : Le présent contrat prévaut sur tous les accords antérieurs entre les Parties concernant l’objet des présentes et exprime l’intégralité de l’accord entre les Parties. Tout changement, tout avenant ou toute modification d’une quelconque disposition du présent contrat devra faire l’objet d’un document écrit, signé par les deux Parties. A défaut, ledit changement, avenant ou ladite modification sera nul et de nul effet. </w:t>
      </w:r>
    </w:p>
    <w:p w14:paraId="546A32A8" w14:textId="77777777" w:rsidR="000459BC" w:rsidRDefault="000459BC" w:rsidP="000459BC">
      <w:pPr>
        <w:pStyle w:val="Paragraphedeliste"/>
        <w:numPr>
          <w:ilvl w:val="0"/>
          <w:numId w:val="11"/>
        </w:numPr>
        <w:spacing w:after="38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Loi applicable : Le présent contrat sera régi par la loi béninoise. </w:t>
      </w:r>
    </w:p>
    <w:p w14:paraId="09263419" w14:textId="436F3684" w:rsidR="000459BC" w:rsidRDefault="000459BC" w:rsidP="000459BC">
      <w:pPr>
        <w:pStyle w:val="Paragraphedeliste"/>
        <w:numPr>
          <w:ilvl w:val="0"/>
          <w:numId w:val="11"/>
        </w:numPr>
        <w:spacing w:after="389" w:line="246" w:lineRule="auto"/>
        <w:jc w:val="both"/>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Attribution de compétence : Tout litige qui ne pourra être résolu à l’amiable par les Parties sera soumis à la compétence exclusive du tribunal de Cot</w:t>
      </w:r>
      <w:r w:rsidR="00A369C8">
        <w:rPr>
          <w:rFonts w:ascii="Calibri" w:eastAsia="Calibri" w:hAnsi="Calibri" w:cs="Calibri"/>
          <w:color w:val="000000"/>
          <w:sz w:val="20"/>
          <w:szCs w:val="20"/>
          <w:lang w:eastAsia="fr-FR"/>
        </w:rPr>
        <w:t>onou</w:t>
      </w:r>
      <w:r w:rsidRPr="00BE7322">
        <w:rPr>
          <w:rFonts w:ascii="Calibri" w:eastAsia="Calibri" w:hAnsi="Calibri" w:cs="Calibri"/>
          <w:color w:val="000000"/>
          <w:sz w:val="20"/>
          <w:szCs w:val="20"/>
          <w:lang w:eastAsia="fr-FR"/>
        </w:rPr>
        <w:t xml:space="preserve">.  </w:t>
      </w:r>
    </w:p>
    <w:p w14:paraId="19A94720" w14:textId="77777777" w:rsidR="000459BC" w:rsidRDefault="000459BC" w:rsidP="000459BC">
      <w:pPr>
        <w:pStyle w:val="Paragraphedeliste"/>
        <w:spacing w:after="389" w:line="246" w:lineRule="auto"/>
        <w:ind w:left="705"/>
        <w:jc w:val="right"/>
        <w:rPr>
          <w:rFonts w:ascii="Calibri" w:eastAsia="Calibri" w:hAnsi="Calibri" w:cs="Calibri"/>
          <w:color w:val="000000"/>
          <w:sz w:val="20"/>
          <w:szCs w:val="20"/>
          <w:lang w:eastAsia="fr-FR"/>
        </w:rPr>
      </w:pPr>
    </w:p>
    <w:p w14:paraId="0E1A5844" w14:textId="77777777" w:rsidR="000459BC" w:rsidRDefault="000459BC" w:rsidP="000459BC">
      <w:pPr>
        <w:pStyle w:val="Paragraphedeliste"/>
        <w:spacing w:after="389" w:line="246" w:lineRule="auto"/>
        <w:ind w:left="705"/>
        <w:jc w:val="right"/>
        <w:rPr>
          <w:rFonts w:ascii="Calibri" w:eastAsia="Calibri" w:hAnsi="Calibri" w:cs="Calibri"/>
          <w:b/>
          <w:bCs/>
          <w:color w:val="000000"/>
          <w:sz w:val="20"/>
          <w:szCs w:val="20"/>
          <w:lang w:eastAsia="fr-FR"/>
        </w:rPr>
      </w:pPr>
    </w:p>
    <w:p w14:paraId="23B8E0AD" w14:textId="77777777" w:rsidR="000459BC" w:rsidRDefault="000459BC" w:rsidP="000459BC">
      <w:pPr>
        <w:pStyle w:val="Paragraphedeliste"/>
        <w:spacing w:after="389" w:line="246" w:lineRule="auto"/>
        <w:ind w:left="705"/>
        <w:jc w:val="right"/>
        <w:rPr>
          <w:rFonts w:ascii="Calibri" w:eastAsia="Calibri" w:hAnsi="Calibri" w:cs="Calibri"/>
          <w:b/>
          <w:bCs/>
          <w:color w:val="000000"/>
          <w:sz w:val="20"/>
          <w:szCs w:val="20"/>
          <w:lang w:eastAsia="fr-FR"/>
        </w:rPr>
      </w:pPr>
    </w:p>
    <w:p w14:paraId="06901AA1" w14:textId="77777777" w:rsidR="000459BC" w:rsidRDefault="000459BC" w:rsidP="000459BC">
      <w:pPr>
        <w:pStyle w:val="Paragraphedeliste"/>
        <w:spacing w:after="389" w:line="246" w:lineRule="auto"/>
        <w:ind w:left="705"/>
        <w:jc w:val="right"/>
        <w:rPr>
          <w:rFonts w:ascii="Calibri" w:eastAsia="Calibri" w:hAnsi="Calibri" w:cs="Calibri"/>
          <w:b/>
          <w:bCs/>
          <w:color w:val="000000"/>
          <w:sz w:val="20"/>
          <w:szCs w:val="20"/>
          <w:lang w:eastAsia="fr-FR"/>
        </w:rPr>
      </w:pPr>
      <w:r w:rsidRPr="00816972">
        <w:rPr>
          <w:rFonts w:ascii="Calibri" w:eastAsia="Calibri" w:hAnsi="Calibri" w:cs="Calibri"/>
          <w:b/>
          <w:bCs/>
          <w:color w:val="000000"/>
          <w:sz w:val="20"/>
          <w:szCs w:val="20"/>
          <w:lang w:eastAsia="fr-FR"/>
        </w:rPr>
        <w:t>Etabli en deux exemplaires originaux,</w:t>
      </w:r>
    </w:p>
    <w:p w14:paraId="615A346E" w14:textId="77777777" w:rsidR="000459BC" w:rsidRDefault="000459BC" w:rsidP="000459BC">
      <w:pPr>
        <w:pStyle w:val="Paragraphedeliste"/>
        <w:spacing w:after="389" w:line="246" w:lineRule="auto"/>
        <w:ind w:left="705"/>
        <w:jc w:val="right"/>
        <w:rPr>
          <w:rFonts w:ascii="Calibri" w:eastAsia="Calibri" w:hAnsi="Calibri" w:cs="Calibri"/>
          <w:color w:val="000000"/>
          <w:sz w:val="20"/>
          <w:szCs w:val="20"/>
          <w:lang w:eastAsia="fr-FR"/>
        </w:rPr>
      </w:pPr>
    </w:p>
    <w:p w14:paraId="5C9A44AA" w14:textId="48BBC96E" w:rsidR="000459BC" w:rsidRDefault="000459BC" w:rsidP="000459BC">
      <w:pPr>
        <w:pStyle w:val="Paragraphedeliste"/>
        <w:spacing w:after="389" w:line="246" w:lineRule="auto"/>
        <w:ind w:left="705"/>
        <w:jc w:val="right"/>
        <w:rPr>
          <w:rFonts w:ascii="Calibri" w:eastAsia="Calibri" w:hAnsi="Calibri" w:cs="Calibri"/>
          <w:color w:val="000000"/>
          <w:sz w:val="20"/>
          <w:szCs w:val="20"/>
          <w:lang w:eastAsia="fr-FR"/>
        </w:rPr>
      </w:pPr>
      <w:r w:rsidRPr="00BE7322">
        <w:rPr>
          <w:rFonts w:ascii="Calibri" w:eastAsia="Calibri" w:hAnsi="Calibri" w:cs="Calibri"/>
          <w:color w:val="000000"/>
          <w:sz w:val="20"/>
          <w:szCs w:val="20"/>
          <w:lang w:eastAsia="fr-FR"/>
        </w:rPr>
        <w:t xml:space="preserve">Fait à Cotonou, le </w:t>
      </w:r>
      <w:r w:rsidR="006E2568">
        <w:rPr>
          <w:rFonts w:ascii="Calibri" w:eastAsia="Calibri" w:hAnsi="Calibri" w:cs="Calibri"/>
          <w:color w:val="000000"/>
          <w:sz w:val="20"/>
          <w:szCs w:val="20"/>
          <w:lang w:eastAsia="fr-FR"/>
        </w:rPr>
        <w:t>18</w:t>
      </w:r>
      <w:r w:rsidRPr="00BE7322">
        <w:rPr>
          <w:rFonts w:ascii="Calibri" w:eastAsia="Calibri" w:hAnsi="Calibri" w:cs="Calibri"/>
          <w:color w:val="000000"/>
          <w:sz w:val="20"/>
          <w:szCs w:val="20"/>
          <w:lang w:eastAsia="fr-FR"/>
        </w:rPr>
        <w:t>/</w:t>
      </w:r>
      <w:r w:rsidR="006E2568">
        <w:rPr>
          <w:rFonts w:ascii="Calibri" w:eastAsia="Calibri" w:hAnsi="Calibri" w:cs="Calibri"/>
          <w:color w:val="000000"/>
          <w:sz w:val="20"/>
          <w:szCs w:val="20"/>
          <w:lang w:eastAsia="fr-FR"/>
        </w:rPr>
        <w:t>11</w:t>
      </w:r>
      <w:r w:rsidRPr="00BE7322">
        <w:rPr>
          <w:rFonts w:ascii="Calibri" w:eastAsia="Calibri" w:hAnsi="Calibri" w:cs="Calibri"/>
          <w:color w:val="000000"/>
          <w:sz w:val="20"/>
          <w:szCs w:val="20"/>
          <w:lang w:eastAsia="fr-FR"/>
        </w:rPr>
        <w:t xml:space="preserve">/2024 </w:t>
      </w:r>
    </w:p>
    <w:p w14:paraId="25490C65" w14:textId="77777777" w:rsidR="000459BC" w:rsidRPr="00F64A2B" w:rsidRDefault="000459BC" w:rsidP="000459BC">
      <w:pPr>
        <w:pStyle w:val="Paragraphedeliste"/>
        <w:spacing w:after="389" w:line="246" w:lineRule="auto"/>
        <w:ind w:left="705"/>
        <w:jc w:val="right"/>
        <w:rPr>
          <w:rFonts w:ascii="Calibri" w:eastAsia="Calibri" w:hAnsi="Calibri" w:cs="Calibri"/>
          <w:color w:val="000000"/>
          <w:sz w:val="20"/>
          <w:szCs w:val="20"/>
          <w:lang w:eastAsia="fr-FR"/>
        </w:rPr>
      </w:pPr>
    </w:p>
    <w:p w14:paraId="7E6D41F9" w14:textId="77777777" w:rsidR="000459BC" w:rsidRPr="00816972" w:rsidRDefault="000459BC" w:rsidP="000459BC">
      <w:pPr>
        <w:spacing w:after="30" w:line="240" w:lineRule="auto"/>
        <w:jc w:val="both"/>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 xml:space="preserve"> </w:t>
      </w:r>
    </w:p>
    <w:p w14:paraId="4088F201" w14:textId="77777777" w:rsidR="000459BC" w:rsidRDefault="000459BC" w:rsidP="000459BC">
      <w:pPr>
        <w:spacing w:after="29" w:line="246" w:lineRule="auto"/>
        <w:ind w:left="-5" w:hanging="10"/>
        <w:rPr>
          <w:rFonts w:ascii="Calibri" w:eastAsia="Calibri" w:hAnsi="Calibri" w:cs="Calibri"/>
          <w:color w:val="000000"/>
          <w:sz w:val="20"/>
          <w:szCs w:val="20"/>
          <w:lang w:eastAsia="fr-FR"/>
        </w:rPr>
      </w:pPr>
    </w:p>
    <w:p w14:paraId="60B8F6A4" w14:textId="77777777" w:rsidR="000459BC" w:rsidRDefault="000459BC" w:rsidP="000459BC">
      <w:pPr>
        <w:spacing w:after="29" w:line="246" w:lineRule="auto"/>
        <w:ind w:left="-5" w:hanging="10"/>
        <w:rPr>
          <w:rFonts w:ascii="Calibri" w:eastAsia="Calibri" w:hAnsi="Calibri" w:cs="Calibri"/>
          <w:color w:val="000000"/>
          <w:sz w:val="20"/>
          <w:szCs w:val="20"/>
          <w:lang w:eastAsia="fr-FR"/>
        </w:rPr>
      </w:pPr>
    </w:p>
    <w:p w14:paraId="32DAC918" w14:textId="77777777" w:rsidR="000459BC" w:rsidRDefault="000459BC" w:rsidP="000459BC">
      <w:pPr>
        <w:spacing w:after="29" w:line="246" w:lineRule="auto"/>
        <w:rPr>
          <w:rFonts w:ascii="Calibri" w:eastAsia="Calibri" w:hAnsi="Calibri" w:cs="Calibri"/>
          <w:color w:val="000000"/>
          <w:sz w:val="20"/>
          <w:szCs w:val="20"/>
          <w:lang w:eastAsia="fr-FR"/>
        </w:rPr>
      </w:pPr>
    </w:p>
    <w:p w14:paraId="0E617D8E" w14:textId="77777777" w:rsidR="000459BC" w:rsidRDefault="000459BC" w:rsidP="000459BC">
      <w:pPr>
        <w:spacing w:after="29" w:line="246" w:lineRule="auto"/>
        <w:rPr>
          <w:rFonts w:ascii="Calibri" w:eastAsia="Calibri" w:hAnsi="Calibri" w:cs="Calibri"/>
          <w:color w:val="000000"/>
          <w:sz w:val="20"/>
          <w:szCs w:val="20"/>
          <w:lang w:eastAsia="fr-FR"/>
        </w:rPr>
      </w:pPr>
    </w:p>
    <w:p w14:paraId="4D1A7046" w14:textId="77777777" w:rsidR="000459BC" w:rsidRDefault="000459BC" w:rsidP="000459BC">
      <w:pPr>
        <w:spacing w:after="29" w:line="246" w:lineRule="auto"/>
        <w:rPr>
          <w:rFonts w:ascii="Calibri" w:eastAsia="Calibri" w:hAnsi="Calibri" w:cs="Calibri"/>
          <w:color w:val="000000"/>
          <w:sz w:val="20"/>
          <w:szCs w:val="20"/>
          <w:lang w:eastAsia="fr-FR"/>
        </w:rPr>
      </w:pPr>
    </w:p>
    <w:p w14:paraId="0A521668" w14:textId="77777777" w:rsidR="000459BC" w:rsidRDefault="000459BC" w:rsidP="000459BC">
      <w:pPr>
        <w:spacing w:after="29" w:line="246" w:lineRule="auto"/>
        <w:jc w:val="right"/>
        <w:rPr>
          <w:rFonts w:ascii="Calibri" w:eastAsia="Calibri" w:hAnsi="Calibri" w:cs="Calibri"/>
          <w:color w:val="000000"/>
          <w:sz w:val="20"/>
          <w:szCs w:val="20"/>
          <w:lang w:eastAsia="fr-FR"/>
        </w:rPr>
      </w:pPr>
    </w:p>
    <w:p w14:paraId="0A32599E" w14:textId="77777777" w:rsidR="000459BC" w:rsidRDefault="000459BC" w:rsidP="000459BC">
      <w:pPr>
        <w:spacing w:after="29" w:line="246" w:lineRule="auto"/>
        <w:jc w:val="right"/>
        <w:rPr>
          <w:rFonts w:ascii="Calibri" w:eastAsia="Calibri" w:hAnsi="Calibri" w:cs="Calibri"/>
          <w:color w:val="000000"/>
          <w:sz w:val="20"/>
          <w:szCs w:val="20"/>
          <w:lang w:eastAsia="fr-FR"/>
        </w:rPr>
      </w:pPr>
    </w:p>
    <w:p w14:paraId="48A4C0F7" w14:textId="77777777" w:rsidR="000459BC" w:rsidRPr="009E70E5" w:rsidRDefault="000459BC" w:rsidP="000459BC">
      <w:pPr>
        <w:spacing w:after="29" w:line="246" w:lineRule="auto"/>
        <w:jc w:val="right"/>
        <w:rPr>
          <w:rFonts w:ascii="Calibri" w:eastAsia="Calibri" w:hAnsi="Calibri" w:cs="Calibri"/>
          <w:color w:val="000000"/>
          <w:sz w:val="20"/>
          <w:szCs w:val="20"/>
          <w:lang w:eastAsia="fr-FR"/>
        </w:rPr>
      </w:pPr>
      <w:r w:rsidRPr="00816972">
        <w:rPr>
          <w:rFonts w:ascii="Calibri" w:eastAsia="Calibri" w:hAnsi="Calibri" w:cs="Calibri"/>
          <w:color w:val="000000"/>
          <w:sz w:val="20"/>
          <w:szCs w:val="20"/>
          <w:lang w:eastAsia="fr-FR"/>
        </w:rPr>
        <w:t>Signature du représentant de « NET BY US »</w:t>
      </w:r>
      <w:r>
        <w:rPr>
          <w:rFonts w:ascii="Calibri" w:eastAsia="Calibri" w:hAnsi="Calibri" w:cs="Calibri"/>
          <w:color w:val="000000"/>
          <w:sz w:val="20"/>
          <w:szCs w:val="20"/>
          <w:lang w:eastAsia="fr-FR"/>
        </w:rPr>
        <w:t> :</w:t>
      </w:r>
      <w:r w:rsidRPr="00816972">
        <w:rPr>
          <w:rFonts w:ascii="Calibri" w:eastAsia="Calibri" w:hAnsi="Calibri" w:cs="Calibri"/>
          <w:color w:val="000000"/>
          <w:sz w:val="20"/>
          <w:szCs w:val="20"/>
          <w:lang w:eastAsia="fr-FR"/>
        </w:rPr>
        <w:t xml:space="preserve">                                           </w:t>
      </w:r>
      <w:r>
        <w:rPr>
          <w:rFonts w:ascii="Calibri" w:eastAsia="Calibri" w:hAnsi="Calibri" w:cs="Calibri"/>
          <w:color w:val="000000"/>
          <w:sz w:val="20"/>
          <w:szCs w:val="20"/>
          <w:lang w:eastAsia="fr-FR"/>
        </w:rPr>
        <w:t xml:space="preserve">                </w:t>
      </w:r>
      <w:r w:rsidRPr="00816972">
        <w:rPr>
          <w:rFonts w:ascii="Calibri" w:eastAsia="Calibri" w:hAnsi="Calibri" w:cs="Calibri"/>
          <w:color w:val="000000"/>
          <w:sz w:val="20"/>
          <w:szCs w:val="20"/>
          <w:lang w:eastAsia="fr-FR"/>
        </w:rPr>
        <w:t xml:space="preserve">Signature du consultant : </w:t>
      </w:r>
    </w:p>
    <w:p w14:paraId="30865A5F" w14:textId="436339C4" w:rsidR="0046010E" w:rsidRPr="002A27BC" w:rsidRDefault="0046010E" w:rsidP="002A27BC">
      <w:pPr>
        <w:tabs>
          <w:tab w:val="left" w:pos="5685"/>
        </w:tabs>
      </w:pPr>
    </w:p>
    <w:sectPr w:rsidR="0046010E" w:rsidRPr="002A27BC">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CC2BC" w14:textId="77777777" w:rsidR="00390FEA" w:rsidRDefault="00390FEA" w:rsidP="00CD7A46">
      <w:pPr>
        <w:spacing w:after="0" w:line="240" w:lineRule="auto"/>
      </w:pPr>
      <w:r>
        <w:separator/>
      </w:r>
    </w:p>
  </w:endnote>
  <w:endnote w:type="continuationSeparator" w:id="0">
    <w:p w14:paraId="3EF6EEC3" w14:textId="77777777" w:rsidR="00390FEA" w:rsidRDefault="00390FEA"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0E2A" w14:textId="699B0757" w:rsidR="002F52FF" w:rsidRDefault="00BD069A">
    <w:pPr>
      <w:pStyle w:val="Pieddepage"/>
    </w:pPr>
    <w:r>
      <w:rPr>
        <w:noProof/>
      </w:rPr>
      <w:drawing>
        <wp:anchor distT="0" distB="0" distL="114300" distR="114300" simplePos="0" relativeHeight="251659264" behindDoc="0" locked="0" layoutInCell="1" allowOverlap="1" wp14:anchorId="7B758F2F" wp14:editId="0DB79B23">
          <wp:simplePos x="0" y="0"/>
          <wp:positionH relativeFrom="page">
            <wp:posOffset>-26983</wp:posOffset>
          </wp:positionH>
          <wp:positionV relativeFrom="paragraph">
            <wp:posOffset>-71120</wp:posOffset>
          </wp:positionV>
          <wp:extent cx="7388240" cy="619760"/>
          <wp:effectExtent l="0" t="0" r="3175" b="889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a:extLst>
                      <a:ext uri="{28A0092B-C50C-407E-A947-70E740481C1C}">
                        <a14:useLocalDpi xmlns:a14="http://schemas.microsoft.com/office/drawing/2010/main" val="0"/>
                      </a:ext>
                    </a:extLst>
                  </a:blip>
                  <a:stretch>
                    <a:fillRect/>
                  </a:stretch>
                </pic:blipFill>
                <pic:spPr>
                  <a:xfrm>
                    <a:off x="0" y="0"/>
                    <a:ext cx="7388240" cy="6197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00149" w14:textId="77777777" w:rsidR="00390FEA" w:rsidRDefault="00390FEA" w:rsidP="00CD7A46">
      <w:pPr>
        <w:spacing w:after="0" w:line="240" w:lineRule="auto"/>
      </w:pPr>
      <w:r>
        <w:separator/>
      </w:r>
    </w:p>
  </w:footnote>
  <w:footnote w:type="continuationSeparator" w:id="0">
    <w:p w14:paraId="3696A912" w14:textId="77777777" w:rsidR="00390FEA" w:rsidRDefault="00390FEA"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7864" w14:textId="1FC95A08" w:rsidR="00CD7A46" w:rsidRDefault="004416A4">
    <w:pPr>
      <w:pStyle w:val="En-tte"/>
    </w:pPr>
    <w:r>
      <w:rPr>
        <w:noProof/>
      </w:rPr>
      <w:drawing>
        <wp:anchor distT="0" distB="0" distL="114300" distR="114300" simplePos="0" relativeHeight="251658240" behindDoc="0" locked="0" layoutInCell="1" allowOverlap="1" wp14:anchorId="0A8FA8B8" wp14:editId="1F187B78">
          <wp:simplePos x="0" y="0"/>
          <wp:positionH relativeFrom="margin">
            <wp:align>center</wp:align>
          </wp:positionH>
          <wp:positionV relativeFrom="paragraph">
            <wp:posOffset>-191438</wp:posOffset>
          </wp:positionV>
          <wp:extent cx="7257783" cy="421654"/>
          <wp:effectExtent l="0" t="0" r="635"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257783" cy="42165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91D2C"/>
    <w:multiLevelType w:val="hybridMultilevel"/>
    <w:tmpl w:val="F0904A20"/>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EE33A16"/>
    <w:multiLevelType w:val="hybridMultilevel"/>
    <w:tmpl w:val="B826077C"/>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23134CF"/>
    <w:multiLevelType w:val="hybridMultilevel"/>
    <w:tmpl w:val="41CA6F58"/>
    <w:lvl w:ilvl="0" w:tplc="040C0013">
      <w:start w:val="1"/>
      <w:numFmt w:val="upperRoman"/>
      <w:lvlText w:val="%1."/>
      <w:lvlJc w:val="right"/>
      <w:pPr>
        <w:ind w:left="705" w:hanging="360"/>
      </w:pPr>
    </w:lvl>
    <w:lvl w:ilvl="1" w:tplc="040C0019" w:tentative="1">
      <w:start w:val="1"/>
      <w:numFmt w:val="lowerLetter"/>
      <w:lvlText w:val="%2."/>
      <w:lvlJc w:val="left"/>
      <w:pPr>
        <w:ind w:left="1425" w:hanging="360"/>
      </w:pPr>
    </w:lvl>
    <w:lvl w:ilvl="2" w:tplc="040C001B" w:tentative="1">
      <w:start w:val="1"/>
      <w:numFmt w:val="lowerRoman"/>
      <w:lvlText w:val="%3."/>
      <w:lvlJc w:val="right"/>
      <w:pPr>
        <w:ind w:left="2145" w:hanging="180"/>
      </w:pPr>
    </w:lvl>
    <w:lvl w:ilvl="3" w:tplc="040C000F" w:tentative="1">
      <w:start w:val="1"/>
      <w:numFmt w:val="decimal"/>
      <w:lvlText w:val="%4."/>
      <w:lvlJc w:val="left"/>
      <w:pPr>
        <w:ind w:left="2865" w:hanging="360"/>
      </w:pPr>
    </w:lvl>
    <w:lvl w:ilvl="4" w:tplc="040C0019" w:tentative="1">
      <w:start w:val="1"/>
      <w:numFmt w:val="lowerLetter"/>
      <w:lvlText w:val="%5."/>
      <w:lvlJc w:val="left"/>
      <w:pPr>
        <w:ind w:left="3585" w:hanging="360"/>
      </w:pPr>
    </w:lvl>
    <w:lvl w:ilvl="5" w:tplc="040C001B" w:tentative="1">
      <w:start w:val="1"/>
      <w:numFmt w:val="lowerRoman"/>
      <w:lvlText w:val="%6."/>
      <w:lvlJc w:val="right"/>
      <w:pPr>
        <w:ind w:left="4305" w:hanging="180"/>
      </w:pPr>
    </w:lvl>
    <w:lvl w:ilvl="6" w:tplc="040C000F" w:tentative="1">
      <w:start w:val="1"/>
      <w:numFmt w:val="decimal"/>
      <w:lvlText w:val="%7."/>
      <w:lvlJc w:val="left"/>
      <w:pPr>
        <w:ind w:left="5025" w:hanging="360"/>
      </w:pPr>
    </w:lvl>
    <w:lvl w:ilvl="7" w:tplc="040C0019" w:tentative="1">
      <w:start w:val="1"/>
      <w:numFmt w:val="lowerLetter"/>
      <w:lvlText w:val="%8."/>
      <w:lvlJc w:val="left"/>
      <w:pPr>
        <w:ind w:left="5745" w:hanging="360"/>
      </w:pPr>
    </w:lvl>
    <w:lvl w:ilvl="8" w:tplc="040C001B" w:tentative="1">
      <w:start w:val="1"/>
      <w:numFmt w:val="lowerRoman"/>
      <w:lvlText w:val="%9."/>
      <w:lvlJc w:val="right"/>
      <w:pPr>
        <w:ind w:left="6465" w:hanging="180"/>
      </w:pPr>
    </w:lvl>
  </w:abstractNum>
  <w:abstractNum w:abstractNumId="3" w15:restartNumberingAfterBreak="0">
    <w:nsid w:val="395C4839"/>
    <w:multiLevelType w:val="hybridMultilevel"/>
    <w:tmpl w:val="CB700398"/>
    <w:lvl w:ilvl="0" w:tplc="97423E7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BC3754C"/>
    <w:multiLevelType w:val="hybridMultilevel"/>
    <w:tmpl w:val="4CE6831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D854C25"/>
    <w:multiLevelType w:val="hybridMultilevel"/>
    <w:tmpl w:val="AFBEB814"/>
    <w:lvl w:ilvl="0" w:tplc="2C74A1DE">
      <w:start w:val="101"/>
      <w:numFmt w:val="bullet"/>
      <w:lvlText w:val="-"/>
      <w:lvlJc w:val="left"/>
      <w:pPr>
        <w:ind w:left="720" w:hanging="360"/>
      </w:pPr>
      <w:rPr>
        <w:rFonts w:ascii="Agency FB" w:eastAsia="Calibri" w:hAnsi="Agency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E243513"/>
    <w:multiLevelType w:val="hybridMultilevel"/>
    <w:tmpl w:val="0186C6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354423B"/>
    <w:multiLevelType w:val="hybridMultilevel"/>
    <w:tmpl w:val="D65AFCA6"/>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E297399"/>
    <w:multiLevelType w:val="hybridMultilevel"/>
    <w:tmpl w:val="CAAE0774"/>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73B67A3"/>
    <w:multiLevelType w:val="hybridMultilevel"/>
    <w:tmpl w:val="8E364ABC"/>
    <w:lvl w:ilvl="0" w:tplc="2C74A1DE">
      <w:start w:val="101"/>
      <w:numFmt w:val="bullet"/>
      <w:lvlText w:val="-"/>
      <w:lvlJc w:val="left"/>
      <w:pPr>
        <w:ind w:left="720" w:hanging="360"/>
      </w:pPr>
      <w:rPr>
        <w:rFonts w:ascii="Agency FB" w:eastAsia="Calibri" w:hAnsi="Agency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9CE3634"/>
    <w:multiLevelType w:val="hybridMultilevel"/>
    <w:tmpl w:val="1A82463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5"/>
  </w:num>
  <w:num w:numId="2">
    <w:abstractNumId w:val="9"/>
  </w:num>
  <w:num w:numId="3">
    <w:abstractNumId w:val="6"/>
  </w:num>
  <w:num w:numId="4">
    <w:abstractNumId w:val="3"/>
  </w:num>
  <w:num w:numId="5">
    <w:abstractNumId w:val="10"/>
  </w:num>
  <w:num w:numId="6">
    <w:abstractNumId w:val="1"/>
  </w:num>
  <w:num w:numId="7">
    <w:abstractNumId w:val="0"/>
  </w:num>
  <w:num w:numId="8">
    <w:abstractNumId w:val="8"/>
  </w:num>
  <w:num w:numId="9">
    <w:abstractNumId w:val="7"/>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459BC"/>
    <w:rsid w:val="00063B42"/>
    <w:rsid w:val="001A7C05"/>
    <w:rsid w:val="001F4BF9"/>
    <w:rsid w:val="00244A58"/>
    <w:rsid w:val="002A14F5"/>
    <w:rsid w:val="002A27BC"/>
    <w:rsid w:val="002D5C33"/>
    <w:rsid w:val="002F52FF"/>
    <w:rsid w:val="003162A1"/>
    <w:rsid w:val="003626C0"/>
    <w:rsid w:val="00390FEA"/>
    <w:rsid w:val="004416A4"/>
    <w:rsid w:val="0046010E"/>
    <w:rsid w:val="00495301"/>
    <w:rsid w:val="00631E63"/>
    <w:rsid w:val="00645649"/>
    <w:rsid w:val="00663320"/>
    <w:rsid w:val="0067624D"/>
    <w:rsid w:val="006E2568"/>
    <w:rsid w:val="007F1C16"/>
    <w:rsid w:val="0082036D"/>
    <w:rsid w:val="008523CD"/>
    <w:rsid w:val="00895707"/>
    <w:rsid w:val="00973EBF"/>
    <w:rsid w:val="00A07F6B"/>
    <w:rsid w:val="00A2247F"/>
    <w:rsid w:val="00A22E47"/>
    <w:rsid w:val="00A369C8"/>
    <w:rsid w:val="00A6767D"/>
    <w:rsid w:val="00B53509"/>
    <w:rsid w:val="00B8663B"/>
    <w:rsid w:val="00BD069A"/>
    <w:rsid w:val="00C03C19"/>
    <w:rsid w:val="00CD7A46"/>
    <w:rsid w:val="00D06D86"/>
    <w:rsid w:val="00DE1728"/>
    <w:rsid w:val="00DF409D"/>
    <w:rsid w:val="00F52AB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paragraph" w:styleId="Paragraphedeliste">
    <w:name w:val="List Paragraph"/>
    <w:basedOn w:val="Normal"/>
    <w:uiPriority w:val="34"/>
    <w:qFormat/>
    <w:rsid w:val="000459BC"/>
    <w:pPr>
      <w:ind w:left="720"/>
      <w:contextualSpacing/>
    </w:pPr>
  </w:style>
  <w:style w:type="character" w:styleId="Lienhypertexte">
    <w:name w:val="Hyperlink"/>
    <w:basedOn w:val="Policepardfaut"/>
    <w:uiPriority w:val="99"/>
    <w:unhideWhenUsed/>
    <w:rsid w:val="00C03C19"/>
    <w:rPr>
      <w:color w:val="0563C1" w:themeColor="hyperlink"/>
      <w:u w:val="single"/>
    </w:rPr>
  </w:style>
  <w:style w:type="character" w:styleId="Mentionnonrsolue">
    <w:name w:val="Unresolved Mention"/>
    <w:basedOn w:val="Policepardfaut"/>
    <w:uiPriority w:val="99"/>
    <w:semiHidden/>
    <w:unhideWhenUsed/>
    <w:rsid w:val="00C03C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6436780@eesti.e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inahandrianiaina@gmail.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1095</Words>
  <Characters>6024</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hermanaff6@gmail.com</cp:lastModifiedBy>
  <cp:revision>10</cp:revision>
  <dcterms:created xsi:type="dcterms:W3CDTF">2024-11-18T17:26:00Z</dcterms:created>
  <dcterms:modified xsi:type="dcterms:W3CDTF">2024-11-18T18:25:00Z</dcterms:modified>
</cp:coreProperties>
</file>