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6755B" w14:textId="094B1792" w:rsidR="00710E53" w:rsidRDefault="001506F1" w:rsidP="001506F1">
      <w:pPr>
        <w:pStyle w:val="Titre1"/>
        <w:spacing w:after="200"/>
        <w:jc w:val="center"/>
      </w:pPr>
      <w:r>
        <w:t xml:space="preserve">Démarche Agile </w:t>
      </w:r>
      <w:r>
        <w:t xml:space="preserve">— Application d'Éducation &amp; Gestion Financière </w:t>
      </w:r>
      <w:r>
        <w:t>P</w:t>
      </w:r>
      <w:r>
        <w:t>ersonnelle</w:t>
      </w:r>
    </w:p>
    <w:p w14:paraId="6321041D" w14:textId="77777777" w:rsidR="00710E53" w:rsidRDefault="00000000">
      <w:pPr>
        <w:spacing w:after="200"/>
      </w:pPr>
      <w:r>
        <w:t xml:space="preserve"> </w:t>
      </w:r>
    </w:p>
    <w:p w14:paraId="4D504D27" w14:textId="4B646A45" w:rsidR="001506F1" w:rsidRDefault="001506F1">
      <w:pPr>
        <w:pBdr>
          <w:left w:val="single" w:sz="12" w:space="8" w:color="BFBFBF"/>
        </w:pBdr>
        <w:spacing w:after="120"/>
        <w:ind w:left="300"/>
      </w:pPr>
      <w:r>
        <w:t>Une démarche m</w:t>
      </w:r>
      <w:r w:rsidRPr="001506F1">
        <w:t>al cadrée dès le départ, plombe un projet même avec une bonne idée de produit. Voici une démarche logique, éprouvée en fintech/produit, qui articule agilité (itération rapide) et rigueur (cadrage, gouvernance, cohérence commerciale/légale — indispensable en finance).</w:t>
      </w:r>
    </w:p>
    <w:p w14:paraId="2E79C1A8" w14:textId="77777777" w:rsidR="001506F1" w:rsidRDefault="001506F1" w:rsidP="001506F1">
      <w:pPr>
        <w:spacing w:after="200"/>
      </w:pPr>
    </w:p>
    <w:p w14:paraId="076A8C3E" w14:textId="0A9919A7" w:rsidR="001506F1" w:rsidRDefault="001506F1" w:rsidP="001506F1">
      <w:pPr>
        <w:pStyle w:val="Titre1"/>
      </w:pPr>
      <w:r w:rsidRPr="001506F1">
        <w:t>Vue d'ensemble : 5 grandes phases</w:t>
      </w:r>
    </w:p>
    <w:p w14:paraId="01A524B1" w14:textId="77777777" w:rsidR="001506F1" w:rsidRPr="001506F1" w:rsidRDefault="001506F1" w:rsidP="001506F1"/>
    <w:p w14:paraId="1D92EA90" w14:textId="77777777" w:rsidR="001506F1" w:rsidRPr="001506F1" w:rsidRDefault="001506F1" w:rsidP="001506F1">
      <w:pPr>
        <w:spacing w:after="200"/>
      </w:pPr>
      <w:r w:rsidRPr="001506F1">
        <w:rPr>
          <w:b/>
          <w:bCs/>
        </w:rPr>
        <w:t>1. Cadrage stratégique</w:t>
      </w:r>
      <w:r w:rsidRPr="001506F1">
        <w:t xml:space="preserve"> (Direction + Product) → </w:t>
      </w:r>
      <w:r w:rsidRPr="001506F1">
        <w:rPr>
          <w:b/>
          <w:bCs/>
        </w:rPr>
        <w:t>2. Discovery / conception produit</w:t>
      </w:r>
      <w:r w:rsidRPr="001506F1">
        <w:t xml:space="preserve"> (Product + Design + un peu de Dev) → </w:t>
      </w:r>
      <w:r w:rsidRPr="001506F1">
        <w:rPr>
          <w:b/>
          <w:bCs/>
        </w:rPr>
        <w:t>3. Construction itérative</w:t>
      </w:r>
      <w:r w:rsidRPr="001506F1">
        <w:t xml:space="preserve"> (Dev/Infra en sprints, avec Product/Design en continu) → </w:t>
      </w:r>
      <w:r w:rsidRPr="001506F1">
        <w:rPr>
          <w:b/>
          <w:bCs/>
        </w:rPr>
        <w:t>4. Validation &amp; lancement progressif</w:t>
      </w:r>
      <w:r w:rsidRPr="001506F1">
        <w:t xml:space="preserve"> (tous, coordination </w:t>
      </w:r>
      <w:proofErr w:type="spellStart"/>
      <w:r w:rsidRPr="001506F1">
        <w:t>Comm</w:t>
      </w:r>
      <w:proofErr w:type="spellEnd"/>
      <w:r w:rsidRPr="001506F1">
        <w:t xml:space="preserve">/Commercial) → </w:t>
      </w:r>
      <w:r w:rsidRPr="001506F1">
        <w:rPr>
          <w:b/>
          <w:bCs/>
        </w:rPr>
        <w:t>5. Boucle d'amélioration continue</w:t>
      </w:r>
      <w:r w:rsidRPr="001506F1">
        <w:t xml:space="preserve"> (tous, pilotée par la data).</w:t>
      </w:r>
    </w:p>
    <w:p w14:paraId="283D4718" w14:textId="77777777" w:rsidR="001506F1" w:rsidRPr="001506F1" w:rsidRDefault="001506F1" w:rsidP="001506F1">
      <w:pPr>
        <w:spacing w:after="200"/>
      </w:pPr>
      <w:r w:rsidRPr="001506F1">
        <w:t xml:space="preserve">Le principe clé : </w:t>
      </w:r>
      <w:r w:rsidRPr="001506F1">
        <w:rPr>
          <w:b/>
          <w:bCs/>
        </w:rPr>
        <w:t>l'agilité s'applique à la construction (phase 3), pas à l'absence de cadrage</w:t>
      </w:r>
      <w:r w:rsidRPr="001506F1">
        <w:t xml:space="preserve">. Une fintech qui "part en sprint" sans phase 1-2 solide se retrouve avec des </w:t>
      </w:r>
      <w:proofErr w:type="spellStart"/>
      <w:r w:rsidRPr="001506F1">
        <w:t>features</w:t>
      </w:r>
      <w:proofErr w:type="spellEnd"/>
      <w:r w:rsidRPr="001506F1">
        <w:t xml:space="preserve"> non alignées business, des risques de conformité ratés, ou une équipe commerciale qui promet des choses non livrables.</w:t>
      </w:r>
    </w:p>
    <w:p w14:paraId="54722A09" w14:textId="77777777" w:rsidR="001506F1" w:rsidRDefault="001506F1">
      <w:r>
        <w:br w:type="page"/>
      </w:r>
    </w:p>
    <w:p w14:paraId="2B3CBA6A" w14:textId="4DF2B33D" w:rsidR="001506F1" w:rsidRDefault="001506F1" w:rsidP="001506F1">
      <w:pPr>
        <w:pStyle w:val="Titre1"/>
      </w:pPr>
      <w:r w:rsidRPr="001506F1">
        <w:lastRenderedPageBreak/>
        <w:t>Phase 1 — Cadrage stratégique</w:t>
      </w:r>
    </w:p>
    <w:p w14:paraId="4A634EF5" w14:textId="77777777" w:rsidR="001506F1" w:rsidRPr="001506F1" w:rsidRDefault="001506F1" w:rsidP="001506F1"/>
    <w:p w14:paraId="53C8353F" w14:textId="77777777" w:rsidR="001506F1" w:rsidRPr="001506F1" w:rsidRDefault="001506F1" w:rsidP="001506F1">
      <w:pPr>
        <w:spacing w:after="200"/>
      </w:pPr>
      <w:r w:rsidRPr="001506F1">
        <w:rPr>
          <w:b/>
          <w:bCs/>
        </w:rPr>
        <w:t>Porté par : Direction + Product Lead</w:t>
      </w:r>
    </w:p>
    <w:p w14:paraId="42AF8954" w14:textId="77777777" w:rsidR="001506F1" w:rsidRPr="001506F1" w:rsidRDefault="001506F1" w:rsidP="001506F1">
      <w:pPr>
        <w:numPr>
          <w:ilvl w:val="0"/>
          <w:numId w:val="3"/>
        </w:numPr>
        <w:spacing w:after="200"/>
      </w:pPr>
      <w:r w:rsidRPr="001506F1">
        <w:t>Définir la vision produit, le marché cible prioritaire (ex. lancer sur 1-2 pays avant d'étendre), le modèle économique (freemium, abonnement, partenariats mobile money ?).</w:t>
      </w:r>
    </w:p>
    <w:p w14:paraId="63343461" w14:textId="77777777" w:rsidR="001506F1" w:rsidRPr="001506F1" w:rsidRDefault="001506F1" w:rsidP="001506F1">
      <w:pPr>
        <w:numPr>
          <w:ilvl w:val="0"/>
          <w:numId w:val="3"/>
        </w:numPr>
        <w:spacing w:after="200"/>
      </w:pPr>
      <w:r w:rsidRPr="001506F1">
        <w:t>Fixer les contraintes non négociables : budget, deadline si applicable, contraintes réglementaires (données financières = souvent réglementées, même en V1 sans connexion bancaire — vérifier avec un juriste/compliance si vous stockez des données financières sensibles).</w:t>
      </w:r>
    </w:p>
    <w:p w14:paraId="64CA5769" w14:textId="77777777" w:rsidR="001506F1" w:rsidRPr="001506F1" w:rsidRDefault="001506F1" w:rsidP="001506F1">
      <w:pPr>
        <w:numPr>
          <w:ilvl w:val="0"/>
          <w:numId w:val="3"/>
        </w:numPr>
        <w:spacing w:after="200"/>
      </w:pPr>
      <w:r w:rsidRPr="001506F1">
        <w:t>Définir les OKR/KPIs de succès (ex. nombre d'utilisateurs actifs, taux de rétention à 30 jours, nombre de transactions saisies/utilisateur/semaine).</w:t>
      </w:r>
    </w:p>
    <w:p w14:paraId="41883FBF" w14:textId="77777777" w:rsidR="001506F1" w:rsidRPr="001506F1" w:rsidRDefault="001506F1" w:rsidP="001506F1">
      <w:pPr>
        <w:numPr>
          <w:ilvl w:val="0"/>
          <w:numId w:val="3"/>
        </w:numPr>
        <w:spacing w:after="200"/>
      </w:pPr>
      <w:r w:rsidRPr="001506F1">
        <w:rPr>
          <w:b/>
          <w:bCs/>
        </w:rPr>
        <w:t>Commercial</w:t>
      </w:r>
      <w:r w:rsidRPr="001506F1">
        <w:t xml:space="preserve"> intervient ici pour valider le positionnement (gratuit vs payant, cible B2C vs partenariat B2B2C avec un opérateur mobile money par exemple).</w:t>
      </w:r>
    </w:p>
    <w:p w14:paraId="23024BBE" w14:textId="77777777" w:rsidR="001506F1" w:rsidRDefault="001506F1" w:rsidP="001506F1">
      <w:pPr>
        <w:spacing w:after="200"/>
      </w:pPr>
      <w:r w:rsidRPr="001506F1">
        <w:rPr>
          <w:b/>
          <w:bCs/>
        </w:rPr>
        <w:t>Livrable</w:t>
      </w:r>
      <w:r w:rsidRPr="001506F1">
        <w:t xml:space="preserve"> : une charte de projet courte (vision, cible, contraintes, budget, échéances macro).</w:t>
      </w:r>
    </w:p>
    <w:p w14:paraId="67EA0126" w14:textId="77777777" w:rsidR="001506F1" w:rsidRPr="001506F1" w:rsidRDefault="001506F1" w:rsidP="001506F1">
      <w:pPr>
        <w:spacing w:after="200"/>
      </w:pPr>
    </w:p>
    <w:p w14:paraId="2A208B32" w14:textId="238DAD05" w:rsidR="001506F1" w:rsidRDefault="001506F1" w:rsidP="001506F1">
      <w:pPr>
        <w:pStyle w:val="Titre1"/>
      </w:pPr>
      <w:r w:rsidRPr="001506F1">
        <w:t xml:space="preserve">Phase 2 — Discovery &amp; conception produit </w:t>
      </w:r>
    </w:p>
    <w:p w14:paraId="763CAB79" w14:textId="77777777" w:rsidR="001506F1" w:rsidRPr="001506F1" w:rsidRDefault="001506F1" w:rsidP="001506F1"/>
    <w:p w14:paraId="3D88C878" w14:textId="77777777" w:rsidR="001506F1" w:rsidRPr="001506F1" w:rsidRDefault="001506F1" w:rsidP="001506F1">
      <w:pPr>
        <w:spacing w:after="200"/>
      </w:pPr>
      <w:r w:rsidRPr="001506F1">
        <w:rPr>
          <w:b/>
          <w:bCs/>
        </w:rPr>
        <w:t>Porté par : Product + Design, avec Dev/Infra en support</w:t>
      </w:r>
    </w:p>
    <w:p w14:paraId="437F6C20" w14:textId="77777777" w:rsidR="001506F1" w:rsidRPr="001506F1" w:rsidRDefault="001506F1" w:rsidP="001506F1">
      <w:pPr>
        <w:numPr>
          <w:ilvl w:val="0"/>
          <w:numId w:val="4"/>
        </w:numPr>
        <w:spacing w:after="200"/>
      </w:pPr>
      <w:r w:rsidRPr="001506F1">
        <w:t>Recherche utilisateur (interviews terrain si possible — critique en fintech Afrique où les usages varient énormément d'un pays à l'autre).</w:t>
      </w:r>
    </w:p>
    <w:p w14:paraId="0A63DAE0" w14:textId="77777777" w:rsidR="001506F1" w:rsidRPr="001506F1" w:rsidRDefault="001506F1" w:rsidP="001506F1">
      <w:pPr>
        <w:numPr>
          <w:ilvl w:val="0"/>
          <w:numId w:val="4"/>
        </w:numPr>
        <w:spacing w:after="200"/>
      </w:pPr>
      <w:r w:rsidRPr="001506F1">
        <w:t xml:space="preserve">Rédaction des </w:t>
      </w:r>
      <w:proofErr w:type="spellStart"/>
      <w:r w:rsidRPr="001506F1">
        <w:t>personas</w:t>
      </w:r>
      <w:proofErr w:type="spellEnd"/>
      <w:r w:rsidRPr="001506F1">
        <w:t xml:space="preserve"> et user stories (comme ce qu'on vient de faire).</w:t>
      </w:r>
    </w:p>
    <w:p w14:paraId="33D06F49" w14:textId="77777777" w:rsidR="001506F1" w:rsidRPr="001506F1" w:rsidRDefault="001506F1" w:rsidP="001506F1">
      <w:pPr>
        <w:numPr>
          <w:ilvl w:val="0"/>
          <w:numId w:val="4"/>
        </w:numPr>
        <w:spacing w:after="200"/>
      </w:pPr>
      <w:r w:rsidRPr="001506F1">
        <w:t xml:space="preserve">Priorisation </w:t>
      </w:r>
      <w:proofErr w:type="spellStart"/>
      <w:r w:rsidRPr="001506F1">
        <w:t>MoSCoW</w:t>
      </w:r>
      <w:proofErr w:type="spellEnd"/>
      <w:r w:rsidRPr="001506F1">
        <w:t xml:space="preserve"> / RICE pour définir le </w:t>
      </w:r>
      <w:r w:rsidRPr="001506F1">
        <w:rPr>
          <w:b/>
          <w:bCs/>
        </w:rPr>
        <w:t>scope du MVP réel</w:t>
      </w:r>
      <w:r w:rsidRPr="001506F1">
        <w:t xml:space="preserve"> (pas tout le canevas — un sous-ensemble qui a de la valeur seul).</w:t>
      </w:r>
    </w:p>
    <w:p w14:paraId="5E4A07ED" w14:textId="77777777" w:rsidR="001506F1" w:rsidRPr="001506F1" w:rsidRDefault="001506F1" w:rsidP="001506F1">
      <w:pPr>
        <w:numPr>
          <w:ilvl w:val="0"/>
          <w:numId w:val="4"/>
        </w:numPr>
        <w:spacing w:after="200"/>
      </w:pPr>
      <w:r w:rsidRPr="001506F1">
        <w:t>Prototypage UX/UI (wireframes → maquettes cliquables), testés auprès de quelques utilisateurs cibles avant de coder.</w:t>
      </w:r>
    </w:p>
    <w:p w14:paraId="591F0914" w14:textId="77777777" w:rsidR="001506F1" w:rsidRPr="001506F1" w:rsidRDefault="001506F1" w:rsidP="001506F1">
      <w:pPr>
        <w:numPr>
          <w:ilvl w:val="0"/>
          <w:numId w:val="4"/>
        </w:numPr>
        <w:spacing w:after="200"/>
      </w:pPr>
      <w:r w:rsidRPr="001506F1">
        <w:rPr>
          <w:b/>
          <w:bCs/>
        </w:rPr>
        <w:t>Dev/Infra</w:t>
      </w:r>
      <w:r w:rsidRPr="001506F1">
        <w:t xml:space="preserve"> interviennent tôt ici en tant que conseillers techniques : faisabilité, choix d'architecture (mobile natif vs cross-platform, backend, hébergement — souvent un sujet sensible en Afrique : latence, coût data, connectivité intermittente à anticiper dans l'archi).</w:t>
      </w:r>
    </w:p>
    <w:p w14:paraId="16AC3962" w14:textId="77777777" w:rsidR="001506F1" w:rsidRPr="001506F1" w:rsidRDefault="001506F1" w:rsidP="001506F1">
      <w:pPr>
        <w:numPr>
          <w:ilvl w:val="0"/>
          <w:numId w:val="4"/>
        </w:numPr>
        <w:spacing w:after="200"/>
      </w:pPr>
      <w:proofErr w:type="spellStart"/>
      <w:r w:rsidRPr="001506F1">
        <w:rPr>
          <w:b/>
          <w:bCs/>
        </w:rPr>
        <w:t>Comm</w:t>
      </w:r>
      <w:proofErr w:type="spellEnd"/>
      <w:r w:rsidRPr="001506F1">
        <w:t xml:space="preserve"> commence à travailler le positionnement de marque, le nom, l'identité visuelle en parallèle.</w:t>
      </w:r>
    </w:p>
    <w:p w14:paraId="68221467" w14:textId="77777777" w:rsidR="001506F1" w:rsidRDefault="001506F1" w:rsidP="001506F1">
      <w:pPr>
        <w:spacing w:after="200"/>
      </w:pPr>
      <w:r w:rsidRPr="001506F1">
        <w:rPr>
          <w:b/>
          <w:bCs/>
        </w:rPr>
        <w:t>Livrable</w:t>
      </w:r>
      <w:r w:rsidRPr="001506F1">
        <w:t xml:space="preserve"> : maquettes validées, </w:t>
      </w:r>
      <w:proofErr w:type="spellStart"/>
      <w:r w:rsidRPr="001506F1">
        <w:t>backlog</w:t>
      </w:r>
      <w:proofErr w:type="spellEnd"/>
      <w:r w:rsidRPr="001506F1">
        <w:t xml:space="preserve"> priorisé (MVP scope clair), architecture technique de référence.</w:t>
      </w:r>
    </w:p>
    <w:p w14:paraId="5FF10D1B" w14:textId="77777777" w:rsidR="001506F1" w:rsidRPr="001506F1" w:rsidRDefault="001506F1" w:rsidP="001506F1">
      <w:pPr>
        <w:spacing w:after="200"/>
      </w:pPr>
    </w:p>
    <w:p w14:paraId="7E75AF45" w14:textId="77777777" w:rsidR="001506F1" w:rsidRPr="001506F1" w:rsidRDefault="001506F1" w:rsidP="001506F1">
      <w:pPr>
        <w:pStyle w:val="Titre1"/>
      </w:pPr>
      <w:r w:rsidRPr="001506F1">
        <w:t>Phase 3 — Construction itérative (le cœur agile)</w:t>
      </w:r>
    </w:p>
    <w:p w14:paraId="5BBC8E12" w14:textId="77777777" w:rsidR="001506F1" w:rsidRDefault="001506F1" w:rsidP="001506F1">
      <w:pPr>
        <w:spacing w:after="200"/>
        <w:rPr>
          <w:b/>
          <w:bCs/>
        </w:rPr>
      </w:pPr>
    </w:p>
    <w:p w14:paraId="03D1F3F0" w14:textId="4AE55A0D" w:rsidR="001506F1" w:rsidRPr="001506F1" w:rsidRDefault="001506F1" w:rsidP="001506F1">
      <w:pPr>
        <w:spacing w:after="200"/>
      </w:pPr>
      <w:r w:rsidRPr="001506F1">
        <w:rPr>
          <w:b/>
          <w:bCs/>
        </w:rPr>
        <w:t>Porté par : Dev/Infra, en Scrum ou Kanban</w:t>
      </w:r>
    </w:p>
    <w:p w14:paraId="2887FA0F" w14:textId="77777777" w:rsidR="001506F1" w:rsidRPr="001506F1" w:rsidRDefault="001506F1" w:rsidP="001506F1">
      <w:pPr>
        <w:numPr>
          <w:ilvl w:val="0"/>
          <w:numId w:val="5"/>
        </w:numPr>
        <w:spacing w:after="200"/>
      </w:pPr>
      <w:r w:rsidRPr="001506F1">
        <w:t xml:space="preserve">Sprints de 1 à 2 semaines, avec : </w:t>
      </w:r>
    </w:p>
    <w:p w14:paraId="0390C9F3" w14:textId="77777777" w:rsidR="001506F1" w:rsidRPr="001506F1" w:rsidRDefault="001506F1" w:rsidP="001506F1">
      <w:pPr>
        <w:numPr>
          <w:ilvl w:val="1"/>
          <w:numId w:val="5"/>
        </w:numPr>
        <w:spacing w:after="200"/>
      </w:pPr>
      <w:r w:rsidRPr="001506F1">
        <w:rPr>
          <w:b/>
          <w:bCs/>
        </w:rPr>
        <w:t>Sprint planning</w:t>
      </w:r>
      <w:r w:rsidRPr="001506F1">
        <w:t xml:space="preserve"> : Product </w:t>
      </w:r>
      <w:proofErr w:type="spellStart"/>
      <w:r w:rsidRPr="001506F1">
        <w:t>Owner</w:t>
      </w:r>
      <w:proofErr w:type="spellEnd"/>
      <w:r w:rsidRPr="001506F1">
        <w:t xml:space="preserve"> présente les user stories priorisées, l'équipe dev estime et s'engage.</w:t>
      </w:r>
    </w:p>
    <w:p w14:paraId="64A0211A" w14:textId="77777777" w:rsidR="001506F1" w:rsidRPr="001506F1" w:rsidRDefault="001506F1" w:rsidP="001506F1">
      <w:pPr>
        <w:numPr>
          <w:ilvl w:val="1"/>
          <w:numId w:val="5"/>
        </w:numPr>
        <w:spacing w:after="200"/>
        <w:rPr>
          <w:lang w:val="en-US"/>
        </w:rPr>
      </w:pPr>
      <w:r w:rsidRPr="001506F1">
        <w:rPr>
          <w:b/>
          <w:bCs/>
          <w:lang w:val="en-US"/>
        </w:rPr>
        <w:t>Daily stand-up</w:t>
      </w:r>
      <w:r w:rsidRPr="001506F1">
        <w:rPr>
          <w:lang w:val="en-US"/>
        </w:rPr>
        <w:t xml:space="preserve"> : 15 min, </w:t>
      </w:r>
      <w:proofErr w:type="spellStart"/>
      <w:r w:rsidRPr="001506F1">
        <w:rPr>
          <w:lang w:val="en-US"/>
        </w:rPr>
        <w:t>synchronisation</w:t>
      </w:r>
      <w:proofErr w:type="spellEnd"/>
      <w:r w:rsidRPr="001506F1">
        <w:rPr>
          <w:lang w:val="en-US"/>
        </w:rPr>
        <w:t xml:space="preserve"> dev/infra.</w:t>
      </w:r>
    </w:p>
    <w:p w14:paraId="6E22DAA1" w14:textId="77777777" w:rsidR="001506F1" w:rsidRPr="001506F1" w:rsidRDefault="001506F1" w:rsidP="001506F1">
      <w:pPr>
        <w:numPr>
          <w:ilvl w:val="1"/>
          <w:numId w:val="5"/>
        </w:numPr>
        <w:spacing w:after="200"/>
      </w:pPr>
      <w:r w:rsidRPr="001506F1">
        <w:rPr>
          <w:b/>
          <w:bCs/>
        </w:rPr>
        <w:t xml:space="preserve">Sprint </w:t>
      </w:r>
      <w:proofErr w:type="spellStart"/>
      <w:r w:rsidRPr="001506F1">
        <w:rPr>
          <w:b/>
          <w:bCs/>
        </w:rPr>
        <w:t>review</w:t>
      </w:r>
      <w:proofErr w:type="spellEnd"/>
      <w:r w:rsidRPr="001506F1">
        <w:rPr>
          <w:b/>
          <w:bCs/>
        </w:rPr>
        <w:t>/démo</w:t>
      </w:r>
      <w:r w:rsidRPr="001506F1">
        <w:t xml:space="preserve"> : à la fin de chaque sprint, démo à toute l'entreprise (direction, commercial, </w:t>
      </w:r>
      <w:proofErr w:type="spellStart"/>
      <w:r w:rsidRPr="001506F1">
        <w:t>comm</w:t>
      </w:r>
      <w:proofErr w:type="spellEnd"/>
      <w:r w:rsidRPr="001506F1">
        <w:t xml:space="preserve"> inclus) — ça maintient l'alignement et évite les surprises à 3 mois.</w:t>
      </w:r>
    </w:p>
    <w:p w14:paraId="4A2A39D0" w14:textId="77777777" w:rsidR="001506F1" w:rsidRPr="001506F1" w:rsidRDefault="001506F1" w:rsidP="001506F1">
      <w:pPr>
        <w:numPr>
          <w:ilvl w:val="1"/>
          <w:numId w:val="5"/>
        </w:numPr>
        <w:spacing w:after="200"/>
      </w:pPr>
      <w:r w:rsidRPr="001506F1">
        <w:rPr>
          <w:b/>
          <w:bCs/>
        </w:rPr>
        <w:t>Rétrospective</w:t>
      </w:r>
      <w:r w:rsidRPr="001506F1">
        <w:t xml:space="preserve"> : amélioration continue du process d'équipe.</w:t>
      </w:r>
    </w:p>
    <w:p w14:paraId="50F8CCFC" w14:textId="77777777" w:rsidR="001506F1" w:rsidRPr="001506F1" w:rsidRDefault="001506F1" w:rsidP="001506F1">
      <w:pPr>
        <w:numPr>
          <w:ilvl w:val="0"/>
          <w:numId w:val="5"/>
        </w:numPr>
        <w:spacing w:after="200"/>
      </w:pPr>
      <w:r w:rsidRPr="001506F1">
        <w:t>Infra en parallèle : mise en place CI/CD, environnements (dev/</w:t>
      </w:r>
      <w:proofErr w:type="spellStart"/>
      <w:r w:rsidRPr="001506F1">
        <w:t>staging</w:t>
      </w:r>
      <w:proofErr w:type="spellEnd"/>
      <w:r w:rsidRPr="001506F1">
        <w:t>/prod), monitoring, sécurité (chiffrement des données financières, gestion des accès) dès le départ — pas après coup.</w:t>
      </w:r>
    </w:p>
    <w:p w14:paraId="73DCB304" w14:textId="77777777" w:rsidR="001506F1" w:rsidRPr="001506F1" w:rsidRDefault="001506F1" w:rsidP="001506F1">
      <w:pPr>
        <w:numPr>
          <w:ilvl w:val="0"/>
          <w:numId w:val="5"/>
        </w:numPr>
        <w:spacing w:after="200"/>
      </w:pPr>
      <w:r w:rsidRPr="001506F1">
        <w:t xml:space="preserve">Le </w:t>
      </w:r>
      <w:r w:rsidRPr="001506F1">
        <w:rPr>
          <w:b/>
          <w:bCs/>
        </w:rPr>
        <w:t>Commercial</w:t>
      </w:r>
      <w:r w:rsidRPr="001506F1">
        <w:t xml:space="preserve"> et la </w:t>
      </w:r>
      <w:proofErr w:type="spellStart"/>
      <w:r w:rsidRPr="001506F1">
        <w:rPr>
          <w:b/>
          <w:bCs/>
        </w:rPr>
        <w:t>Comm</w:t>
      </w:r>
      <w:proofErr w:type="spellEnd"/>
      <w:r w:rsidRPr="001506F1">
        <w:t xml:space="preserve"> ne sont pas inactifs ici : ils préparent le go-to-</w:t>
      </w:r>
      <w:proofErr w:type="spellStart"/>
      <w:r w:rsidRPr="001506F1">
        <w:t>market</w:t>
      </w:r>
      <w:proofErr w:type="spellEnd"/>
      <w:r w:rsidRPr="001506F1">
        <w:t xml:space="preserve"> (contenus, argumentaire, partenariats potentiels avec agrégateurs mobile money) en s'appuyant sur les démos de sprint pour rester informés de ce qui sera livrable et quand.</w:t>
      </w:r>
    </w:p>
    <w:p w14:paraId="74CC87A0" w14:textId="77777777" w:rsidR="001506F1" w:rsidRPr="001506F1" w:rsidRDefault="001506F1" w:rsidP="001506F1">
      <w:pPr>
        <w:spacing w:after="200"/>
      </w:pPr>
      <w:r w:rsidRPr="001506F1">
        <w:rPr>
          <w:b/>
          <w:bCs/>
        </w:rPr>
        <w:t>Bonne pratique</w:t>
      </w:r>
      <w:r w:rsidRPr="001506F1">
        <w:t xml:space="preserve"> : garder un </w:t>
      </w:r>
      <w:proofErr w:type="spellStart"/>
      <w:r w:rsidRPr="001506F1">
        <w:t>backlog</w:t>
      </w:r>
      <w:proofErr w:type="spellEnd"/>
      <w:r w:rsidRPr="001506F1">
        <w:t xml:space="preserve"> vivant, </w:t>
      </w:r>
      <w:proofErr w:type="spellStart"/>
      <w:r w:rsidRPr="001506F1">
        <w:t>review</w:t>
      </w:r>
      <w:proofErr w:type="spellEnd"/>
      <w:r w:rsidRPr="001506F1">
        <w:t xml:space="preserve"> de priorité toutes les 2-4 semaines avec Product + Direction pour rester aligné business.</w:t>
      </w:r>
    </w:p>
    <w:p w14:paraId="6EA3DB4D" w14:textId="77777777" w:rsidR="001506F1" w:rsidRDefault="001506F1" w:rsidP="001506F1">
      <w:pPr>
        <w:spacing w:after="200"/>
        <w:rPr>
          <w:b/>
          <w:bCs/>
        </w:rPr>
      </w:pPr>
    </w:p>
    <w:p w14:paraId="657C09F9" w14:textId="6BA33136" w:rsidR="001506F1" w:rsidRPr="001506F1" w:rsidRDefault="001506F1" w:rsidP="001506F1">
      <w:pPr>
        <w:pStyle w:val="Titre1"/>
      </w:pPr>
      <w:r w:rsidRPr="001506F1">
        <w:t>Phase 4 — Validation &amp; lancement progressif</w:t>
      </w:r>
    </w:p>
    <w:p w14:paraId="3FB39EFF" w14:textId="77777777" w:rsidR="001506F1" w:rsidRDefault="001506F1" w:rsidP="001506F1">
      <w:pPr>
        <w:spacing w:after="200"/>
        <w:rPr>
          <w:b/>
          <w:bCs/>
        </w:rPr>
      </w:pPr>
    </w:p>
    <w:p w14:paraId="6297713E" w14:textId="4FEFDB0F" w:rsidR="001506F1" w:rsidRPr="001506F1" w:rsidRDefault="001506F1" w:rsidP="001506F1">
      <w:pPr>
        <w:spacing w:after="200"/>
      </w:pPr>
      <w:r w:rsidRPr="001506F1">
        <w:rPr>
          <w:b/>
          <w:bCs/>
        </w:rPr>
        <w:t>Porté par : tous, coordination Product</w:t>
      </w:r>
    </w:p>
    <w:p w14:paraId="66E044EB" w14:textId="77777777" w:rsidR="001506F1" w:rsidRPr="001506F1" w:rsidRDefault="001506F1" w:rsidP="001506F1">
      <w:pPr>
        <w:numPr>
          <w:ilvl w:val="0"/>
          <w:numId w:val="6"/>
        </w:numPr>
        <w:spacing w:after="200"/>
      </w:pPr>
      <w:r w:rsidRPr="001506F1">
        <w:rPr>
          <w:b/>
          <w:bCs/>
        </w:rPr>
        <w:t>Beta fermée</w:t>
      </w:r>
      <w:r w:rsidRPr="001506F1">
        <w:t xml:space="preserve"> : petit groupe d'utilisateurs réels (30-100 personnes idéalement variées : novice/régulier/averti) pendant 3-4 semaines. Objectif : détecter les frictions UX réelles avant un lancement large.</w:t>
      </w:r>
    </w:p>
    <w:p w14:paraId="44C0CCB4" w14:textId="77777777" w:rsidR="001506F1" w:rsidRPr="001506F1" w:rsidRDefault="001506F1" w:rsidP="001506F1">
      <w:pPr>
        <w:numPr>
          <w:ilvl w:val="0"/>
          <w:numId w:val="6"/>
        </w:numPr>
        <w:spacing w:after="200"/>
      </w:pPr>
      <w:r w:rsidRPr="001506F1">
        <w:t>QA fonctionnelle et non-fonctionnelle (perf, sécurité — critique pour une app qui manipule des données financières).</w:t>
      </w:r>
    </w:p>
    <w:p w14:paraId="3379ED5C" w14:textId="77777777" w:rsidR="001506F1" w:rsidRPr="001506F1" w:rsidRDefault="001506F1" w:rsidP="001506F1">
      <w:pPr>
        <w:numPr>
          <w:ilvl w:val="0"/>
          <w:numId w:val="6"/>
        </w:numPr>
        <w:spacing w:after="200"/>
      </w:pPr>
      <w:r w:rsidRPr="001506F1">
        <w:rPr>
          <w:b/>
          <w:bCs/>
        </w:rPr>
        <w:t>Commercial</w:t>
      </w:r>
      <w:r w:rsidRPr="001506F1">
        <w:t xml:space="preserve"> prépare le </w:t>
      </w:r>
      <w:proofErr w:type="spellStart"/>
      <w:r w:rsidRPr="001506F1">
        <w:t>pricing</w:t>
      </w:r>
      <w:proofErr w:type="spellEnd"/>
      <w:r w:rsidRPr="001506F1">
        <w:t xml:space="preserve"> final et les canaux de distribution.</w:t>
      </w:r>
    </w:p>
    <w:p w14:paraId="67939F56" w14:textId="77777777" w:rsidR="001506F1" w:rsidRPr="001506F1" w:rsidRDefault="001506F1" w:rsidP="001506F1">
      <w:pPr>
        <w:numPr>
          <w:ilvl w:val="0"/>
          <w:numId w:val="6"/>
        </w:numPr>
        <w:spacing w:after="200"/>
      </w:pPr>
      <w:proofErr w:type="spellStart"/>
      <w:r w:rsidRPr="001506F1">
        <w:rPr>
          <w:b/>
          <w:bCs/>
        </w:rPr>
        <w:t>Comm</w:t>
      </w:r>
      <w:proofErr w:type="spellEnd"/>
      <w:r w:rsidRPr="001506F1">
        <w:t xml:space="preserve"> prépare le plan de lancement (réseaux sociaux, contenus éducatifs qui collent bien avec le positionnement "accompagnement", partenariats médias).</w:t>
      </w:r>
    </w:p>
    <w:p w14:paraId="255499EF" w14:textId="77777777" w:rsidR="001506F1" w:rsidRPr="001506F1" w:rsidRDefault="001506F1" w:rsidP="001506F1">
      <w:pPr>
        <w:numPr>
          <w:ilvl w:val="0"/>
          <w:numId w:val="6"/>
        </w:numPr>
        <w:spacing w:after="200"/>
      </w:pPr>
      <w:r w:rsidRPr="001506F1">
        <w:t xml:space="preserve">Lancement en </w:t>
      </w:r>
      <w:proofErr w:type="spellStart"/>
      <w:r w:rsidRPr="001506F1">
        <w:rPr>
          <w:b/>
          <w:bCs/>
        </w:rPr>
        <w:t>rolling</w:t>
      </w:r>
      <w:proofErr w:type="spellEnd"/>
      <w:r w:rsidRPr="001506F1">
        <w:rPr>
          <w:b/>
          <w:bCs/>
        </w:rPr>
        <w:t xml:space="preserve"> release</w:t>
      </w:r>
      <w:r w:rsidRPr="001506F1">
        <w:t xml:space="preserve"> si possible (un pays/segment à la fois) plutôt qu'un big-bang, pour absorber les problèmes à petite échelle.</w:t>
      </w:r>
    </w:p>
    <w:p w14:paraId="143D0689" w14:textId="77777777" w:rsidR="001506F1" w:rsidRDefault="001506F1" w:rsidP="001506F1">
      <w:pPr>
        <w:spacing w:after="200"/>
        <w:rPr>
          <w:b/>
          <w:bCs/>
        </w:rPr>
      </w:pPr>
    </w:p>
    <w:p w14:paraId="39A22AAF" w14:textId="68E78097" w:rsidR="001506F1" w:rsidRPr="001506F1" w:rsidRDefault="001506F1" w:rsidP="001506F1">
      <w:pPr>
        <w:pStyle w:val="Titre1"/>
      </w:pPr>
      <w:r w:rsidRPr="001506F1">
        <w:t>Phase 5 — Boucle d'amélioration continue</w:t>
      </w:r>
    </w:p>
    <w:p w14:paraId="6BD27292" w14:textId="77777777" w:rsidR="001506F1" w:rsidRDefault="001506F1" w:rsidP="001506F1">
      <w:pPr>
        <w:spacing w:after="200"/>
        <w:rPr>
          <w:b/>
          <w:bCs/>
        </w:rPr>
      </w:pPr>
    </w:p>
    <w:p w14:paraId="1D4C52A5" w14:textId="13778914" w:rsidR="001506F1" w:rsidRPr="001506F1" w:rsidRDefault="001506F1" w:rsidP="001506F1">
      <w:pPr>
        <w:spacing w:after="200"/>
      </w:pPr>
      <w:r w:rsidRPr="001506F1">
        <w:rPr>
          <w:b/>
          <w:bCs/>
        </w:rPr>
        <w:t>Porté par : tous, piloté par la data et le feedback utilisateur</w:t>
      </w:r>
    </w:p>
    <w:p w14:paraId="140B39F8" w14:textId="77777777" w:rsidR="001506F1" w:rsidRPr="001506F1" w:rsidRDefault="001506F1" w:rsidP="001506F1">
      <w:pPr>
        <w:numPr>
          <w:ilvl w:val="0"/>
          <w:numId w:val="7"/>
        </w:numPr>
        <w:spacing w:after="200"/>
      </w:pPr>
      <w:r w:rsidRPr="001506F1">
        <w:t>Suivi des KPIs définis en phase 1 (rétention, usage des modules, NPS).</w:t>
      </w:r>
    </w:p>
    <w:p w14:paraId="0DBB9126" w14:textId="77777777" w:rsidR="001506F1" w:rsidRPr="001506F1" w:rsidRDefault="001506F1" w:rsidP="001506F1">
      <w:pPr>
        <w:numPr>
          <w:ilvl w:val="0"/>
          <w:numId w:val="7"/>
        </w:numPr>
        <w:spacing w:after="200"/>
      </w:pPr>
      <w:r w:rsidRPr="001506F1">
        <w:t xml:space="preserve">Feedback en continu (in-app, support client) remonté au Product pour réalimenter le </w:t>
      </w:r>
      <w:proofErr w:type="spellStart"/>
      <w:r w:rsidRPr="001506F1">
        <w:t>backlog</w:t>
      </w:r>
      <w:proofErr w:type="spellEnd"/>
      <w:r w:rsidRPr="001506F1">
        <w:t>.</w:t>
      </w:r>
    </w:p>
    <w:p w14:paraId="6FBC1F2A" w14:textId="77777777" w:rsidR="001506F1" w:rsidRPr="001506F1" w:rsidRDefault="001506F1" w:rsidP="001506F1">
      <w:pPr>
        <w:numPr>
          <w:ilvl w:val="0"/>
          <w:numId w:val="7"/>
        </w:numPr>
        <w:spacing w:after="200"/>
      </w:pPr>
      <w:r w:rsidRPr="001506F1">
        <w:t>Cadence de release régulière (ex. toutes les 2-4 semaines) pour du "</w:t>
      </w:r>
      <w:proofErr w:type="spellStart"/>
      <w:r w:rsidRPr="001506F1">
        <w:t>product-led</w:t>
      </w:r>
      <w:proofErr w:type="spellEnd"/>
      <w:r w:rsidRPr="001506F1">
        <w:t xml:space="preserve"> </w:t>
      </w:r>
      <w:proofErr w:type="spellStart"/>
      <w:r w:rsidRPr="001506F1">
        <w:t>growth</w:t>
      </w:r>
      <w:proofErr w:type="spellEnd"/>
      <w:r w:rsidRPr="001506F1">
        <w:t>" plutôt que de gros lancements espacés.</w:t>
      </w:r>
    </w:p>
    <w:p w14:paraId="1F048F96" w14:textId="77777777" w:rsidR="001506F1" w:rsidRPr="001506F1" w:rsidRDefault="001506F1" w:rsidP="001506F1">
      <w:pPr>
        <w:numPr>
          <w:ilvl w:val="0"/>
          <w:numId w:val="7"/>
        </w:numPr>
        <w:spacing w:after="200"/>
      </w:pPr>
      <w:r w:rsidRPr="001506F1">
        <w:t>Revue trimestrielle Direction + Product + Commercial pour ajuster la roadmap selon les résultats réels.</w:t>
      </w:r>
    </w:p>
    <w:p w14:paraId="7198EB3B" w14:textId="77777777" w:rsidR="001506F1" w:rsidRDefault="001506F1" w:rsidP="001506F1"/>
    <w:p w14:paraId="1BC579A0" w14:textId="0437F404" w:rsidR="001506F1" w:rsidRDefault="001506F1" w:rsidP="001506F1">
      <w:pPr>
        <w:pStyle w:val="Titre1"/>
      </w:pPr>
      <w:r w:rsidRPr="001506F1">
        <w:t>Points d'attention spécifiques à votre contexte</w:t>
      </w:r>
    </w:p>
    <w:p w14:paraId="11C883B3" w14:textId="77777777" w:rsidR="001506F1" w:rsidRPr="001506F1" w:rsidRDefault="001506F1" w:rsidP="001506F1"/>
    <w:p w14:paraId="01D7BABB" w14:textId="77777777" w:rsidR="001506F1" w:rsidRPr="001506F1" w:rsidRDefault="001506F1" w:rsidP="001506F1">
      <w:pPr>
        <w:numPr>
          <w:ilvl w:val="0"/>
          <w:numId w:val="8"/>
        </w:numPr>
        <w:spacing w:after="200"/>
      </w:pPr>
      <w:r w:rsidRPr="001506F1">
        <w:rPr>
          <w:b/>
          <w:bCs/>
        </w:rPr>
        <w:t>Multi-équipes = besoin d'un rituel de synchro transverse</w:t>
      </w:r>
      <w:r w:rsidRPr="001506F1">
        <w:t xml:space="preserve"> (pas juste les rituels agiles internes à la dev) : une réunion courte hebdo ou bi-hebdo avec Product/</w:t>
      </w:r>
      <w:proofErr w:type="spellStart"/>
      <w:r w:rsidRPr="001506F1">
        <w:t>Comm</w:t>
      </w:r>
      <w:proofErr w:type="spellEnd"/>
      <w:r w:rsidRPr="001506F1">
        <w:t>/Commercial/Direction pour partager l'avancement et les décisions, sans ralentir les sprints dev.</w:t>
      </w:r>
    </w:p>
    <w:p w14:paraId="4C2355F9" w14:textId="77777777" w:rsidR="001506F1" w:rsidRPr="001506F1" w:rsidRDefault="001506F1" w:rsidP="001506F1">
      <w:pPr>
        <w:numPr>
          <w:ilvl w:val="0"/>
          <w:numId w:val="8"/>
        </w:numPr>
        <w:spacing w:after="200"/>
      </w:pPr>
      <w:r w:rsidRPr="001506F1">
        <w:rPr>
          <w:b/>
          <w:bCs/>
        </w:rPr>
        <w:t>Gouvernance produit claire</w:t>
      </w:r>
      <w:r w:rsidRPr="001506F1">
        <w:t xml:space="preserve"> : un Product </w:t>
      </w:r>
      <w:proofErr w:type="spellStart"/>
      <w:r w:rsidRPr="001506F1">
        <w:t>Owner</w:t>
      </w:r>
      <w:proofErr w:type="spellEnd"/>
      <w:r w:rsidRPr="001506F1">
        <w:t xml:space="preserve"> (ou Product Manager) unique qui arbitre le </w:t>
      </w:r>
      <w:proofErr w:type="spellStart"/>
      <w:r w:rsidRPr="001506F1">
        <w:t>backlog</w:t>
      </w:r>
      <w:proofErr w:type="spellEnd"/>
      <w:r w:rsidRPr="001506F1">
        <w:t>, pour éviter que commercial et direction poussent chacun leurs priorités en parallèle et cassent la roadmap.</w:t>
      </w:r>
    </w:p>
    <w:p w14:paraId="3956B0E7" w14:textId="77777777" w:rsidR="001506F1" w:rsidRPr="001506F1" w:rsidRDefault="001506F1" w:rsidP="001506F1">
      <w:pPr>
        <w:numPr>
          <w:ilvl w:val="0"/>
          <w:numId w:val="8"/>
        </w:numPr>
        <w:spacing w:after="200"/>
      </w:pPr>
      <w:r w:rsidRPr="001506F1">
        <w:rPr>
          <w:b/>
          <w:bCs/>
        </w:rPr>
        <w:t>Conformité/sécurité des données financières</w:t>
      </w:r>
      <w:r w:rsidRPr="001506F1">
        <w:t xml:space="preserve"> : même en V1 sans connexion bancaire automatique, si vous stockez des montants, soldes, catégories de dépenses par utilisateur, une réflexion légère sur la protection des données (RGPD si utilisateurs UE, lois locales sur les données personnelles) est à intégrer dès le cadrage, pas en fin de projet.</w:t>
      </w:r>
    </w:p>
    <w:sectPr w:rsidR="001506F1" w:rsidRPr="001506F1">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A55C2"/>
    <w:multiLevelType w:val="multilevel"/>
    <w:tmpl w:val="8DFC7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C2685F"/>
    <w:multiLevelType w:val="multilevel"/>
    <w:tmpl w:val="8F2285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414EBB"/>
    <w:multiLevelType w:val="multilevel"/>
    <w:tmpl w:val="5ECE8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A53C2C"/>
    <w:multiLevelType w:val="hybridMultilevel"/>
    <w:tmpl w:val="567663AA"/>
    <w:lvl w:ilvl="0" w:tplc="1012E134">
      <w:start w:val="1"/>
      <w:numFmt w:val="bullet"/>
      <w:lvlText w:val="●"/>
      <w:lvlJc w:val="left"/>
      <w:pPr>
        <w:ind w:left="720" w:hanging="360"/>
      </w:pPr>
    </w:lvl>
    <w:lvl w:ilvl="1" w:tplc="38766292">
      <w:start w:val="1"/>
      <w:numFmt w:val="bullet"/>
      <w:lvlText w:val="○"/>
      <w:lvlJc w:val="left"/>
      <w:pPr>
        <w:ind w:left="1440" w:hanging="360"/>
      </w:pPr>
    </w:lvl>
    <w:lvl w:ilvl="2" w:tplc="E610ACDA">
      <w:start w:val="1"/>
      <w:numFmt w:val="bullet"/>
      <w:lvlText w:val="■"/>
      <w:lvlJc w:val="left"/>
      <w:pPr>
        <w:ind w:left="2160" w:hanging="360"/>
      </w:pPr>
    </w:lvl>
    <w:lvl w:ilvl="3" w:tplc="A2567046">
      <w:start w:val="1"/>
      <w:numFmt w:val="bullet"/>
      <w:lvlText w:val="●"/>
      <w:lvlJc w:val="left"/>
      <w:pPr>
        <w:ind w:left="2880" w:hanging="360"/>
      </w:pPr>
    </w:lvl>
    <w:lvl w:ilvl="4" w:tplc="AB043A66">
      <w:start w:val="1"/>
      <w:numFmt w:val="bullet"/>
      <w:lvlText w:val="○"/>
      <w:lvlJc w:val="left"/>
      <w:pPr>
        <w:ind w:left="3600" w:hanging="360"/>
      </w:pPr>
    </w:lvl>
    <w:lvl w:ilvl="5" w:tplc="BB50619A">
      <w:start w:val="1"/>
      <w:numFmt w:val="bullet"/>
      <w:lvlText w:val="■"/>
      <w:lvlJc w:val="left"/>
      <w:pPr>
        <w:ind w:left="4320" w:hanging="360"/>
      </w:pPr>
    </w:lvl>
    <w:lvl w:ilvl="6" w:tplc="D1125B2C">
      <w:start w:val="1"/>
      <w:numFmt w:val="bullet"/>
      <w:lvlText w:val="●"/>
      <w:lvlJc w:val="left"/>
      <w:pPr>
        <w:ind w:left="5040" w:hanging="360"/>
      </w:pPr>
    </w:lvl>
    <w:lvl w:ilvl="7" w:tplc="1AB845A4">
      <w:start w:val="1"/>
      <w:numFmt w:val="bullet"/>
      <w:lvlText w:val="●"/>
      <w:lvlJc w:val="left"/>
      <w:pPr>
        <w:ind w:left="5760" w:hanging="360"/>
      </w:pPr>
    </w:lvl>
    <w:lvl w:ilvl="8" w:tplc="13D8BA08">
      <w:start w:val="1"/>
      <w:numFmt w:val="bullet"/>
      <w:lvlText w:val="●"/>
      <w:lvlJc w:val="left"/>
      <w:pPr>
        <w:ind w:left="6480" w:hanging="360"/>
      </w:pPr>
    </w:lvl>
  </w:abstractNum>
  <w:abstractNum w:abstractNumId="4" w15:restartNumberingAfterBreak="0">
    <w:nsid w:val="44E96875"/>
    <w:multiLevelType w:val="multilevel"/>
    <w:tmpl w:val="27962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4A11EA"/>
    <w:multiLevelType w:val="multilevel"/>
    <w:tmpl w:val="0180E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B8B2DAC"/>
    <w:multiLevelType w:val="multilevel"/>
    <w:tmpl w:val="CC94D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6E77F2A"/>
    <w:multiLevelType w:val="hybridMultilevel"/>
    <w:tmpl w:val="9092C5F0"/>
    <w:lvl w:ilvl="0" w:tplc="4352083A">
      <w:start w:val="1"/>
      <w:numFmt w:val="bullet"/>
      <w:suff w:val="space"/>
      <w:lvlText w:val="●"/>
      <w:lvlJc w:val="left"/>
      <w:pPr>
        <w:ind w:left="240" w:hanging="180"/>
      </w:pPr>
    </w:lvl>
    <w:lvl w:ilvl="1" w:tplc="D91E0E9E">
      <w:start w:val="1"/>
      <w:numFmt w:val="bullet"/>
      <w:suff w:val="space"/>
      <w:lvlText w:val="○"/>
      <w:lvlJc w:val="left"/>
      <w:pPr>
        <w:ind w:left="660" w:hanging="180"/>
      </w:pPr>
    </w:lvl>
    <w:lvl w:ilvl="2" w:tplc="FE4A04E6">
      <w:start w:val="1"/>
      <w:numFmt w:val="bullet"/>
      <w:suff w:val="space"/>
      <w:lvlText w:val="■"/>
      <w:lvlJc w:val="left"/>
      <w:pPr>
        <w:ind w:left="1080" w:hanging="180"/>
      </w:pPr>
    </w:lvl>
    <w:lvl w:ilvl="3" w:tplc="3600EA88">
      <w:start w:val="1"/>
      <w:numFmt w:val="bullet"/>
      <w:suff w:val="space"/>
      <w:lvlText w:val="●"/>
      <w:lvlJc w:val="left"/>
      <w:pPr>
        <w:ind w:left="1500" w:hanging="180"/>
      </w:pPr>
    </w:lvl>
    <w:lvl w:ilvl="4" w:tplc="1584AED2">
      <w:start w:val="1"/>
      <w:numFmt w:val="bullet"/>
      <w:suff w:val="space"/>
      <w:lvlText w:val="○"/>
      <w:lvlJc w:val="left"/>
      <w:pPr>
        <w:ind w:left="1920" w:hanging="180"/>
      </w:pPr>
    </w:lvl>
    <w:lvl w:ilvl="5" w:tplc="2A2AE88A">
      <w:start w:val="1"/>
      <w:numFmt w:val="bullet"/>
      <w:suff w:val="space"/>
      <w:lvlText w:val="■"/>
      <w:lvlJc w:val="left"/>
      <w:pPr>
        <w:ind w:left="2340" w:hanging="180"/>
      </w:pPr>
    </w:lvl>
    <w:lvl w:ilvl="6" w:tplc="7BCE1558">
      <w:start w:val="1"/>
      <w:numFmt w:val="bullet"/>
      <w:suff w:val="space"/>
      <w:lvlText w:val="●"/>
      <w:lvlJc w:val="left"/>
      <w:pPr>
        <w:ind w:left="2760" w:hanging="180"/>
      </w:pPr>
    </w:lvl>
    <w:lvl w:ilvl="7" w:tplc="2550F594">
      <w:start w:val="1"/>
      <w:numFmt w:val="bullet"/>
      <w:suff w:val="space"/>
      <w:lvlText w:val="○"/>
      <w:lvlJc w:val="left"/>
      <w:pPr>
        <w:ind w:left="3180" w:hanging="180"/>
      </w:pPr>
    </w:lvl>
    <w:lvl w:ilvl="8" w:tplc="B79A0A70">
      <w:start w:val="1"/>
      <w:numFmt w:val="bullet"/>
      <w:suff w:val="space"/>
      <w:lvlText w:val="■"/>
      <w:lvlJc w:val="left"/>
      <w:pPr>
        <w:ind w:left="3600" w:hanging="180"/>
      </w:pPr>
    </w:lvl>
  </w:abstractNum>
  <w:num w:numId="1" w16cid:durableId="922035785">
    <w:abstractNumId w:val="3"/>
    <w:lvlOverride w:ilvl="0">
      <w:startOverride w:val="1"/>
    </w:lvlOverride>
  </w:num>
  <w:num w:numId="2" w16cid:durableId="1797673873">
    <w:abstractNumId w:val="7"/>
    <w:lvlOverride w:ilvl="0">
      <w:startOverride w:val="1"/>
    </w:lvlOverride>
  </w:num>
  <w:num w:numId="3" w16cid:durableId="212238246">
    <w:abstractNumId w:val="0"/>
  </w:num>
  <w:num w:numId="4" w16cid:durableId="1418943043">
    <w:abstractNumId w:val="5"/>
  </w:num>
  <w:num w:numId="5" w16cid:durableId="1611821158">
    <w:abstractNumId w:val="1"/>
  </w:num>
  <w:num w:numId="6" w16cid:durableId="715197657">
    <w:abstractNumId w:val="4"/>
  </w:num>
  <w:num w:numId="7" w16cid:durableId="1969627360">
    <w:abstractNumId w:val="2"/>
  </w:num>
  <w:num w:numId="8" w16cid:durableId="17833015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0E53"/>
    <w:rsid w:val="00093510"/>
    <w:rsid w:val="001506F1"/>
    <w:rsid w:val="00710E53"/>
    <w:rsid w:val="00744DCC"/>
    <w:rsid w:val="00AB6B6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CAA48"/>
  <w15:docId w15:val="{110D73A5-8790-4F40-8EF2-1FF6EA0C6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b/>
      <w:bCs/>
      <w:color w:val="000000"/>
      <w:sz w:val="40"/>
      <w:szCs w:val="40"/>
    </w:rPr>
  </w:style>
  <w:style w:type="paragraph" w:styleId="Titre2">
    <w:name w:val="heading 2"/>
    <w:uiPriority w:val="9"/>
    <w:unhideWhenUsed/>
    <w:qFormat/>
    <w:pPr>
      <w:outlineLvl w:val="1"/>
    </w:pPr>
    <w:rPr>
      <w:b/>
      <w:bCs/>
      <w:color w:val="000000"/>
      <w:sz w:val="36"/>
      <w:szCs w:val="36"/>
    </w:rPr>
  </w:style>
  <w:style w:type="paragraph" w:styleId="Titre3">
    <w:name w:val="heading 3"/>
    <w:uiPriority w:val="9"/>
    <w:unhideWhenUsed/>
    <w:qFormat/>
    <w:pPr>
      <w:outlineLvl w:val="2"/>
    </w:pPr>
    <w:rPr>
      <w:b/>
      <w:bCs/>
      <w:color w:val="000000"/>
      <w:sz w:val="32"/>
      <w:szCs w:val="32"/>
    </w:rPr>
  </w:style>
  <w:style w:type="paragraph" w:styleId="Titre4">
    <w:name w:val="heading 4"/>
    <w:uiPriority w:val="9"/>
    <w:semiHidden/>
    <w:unhideWhenUsed/>
    <w:qFormat/>
    <w:pPr>
      <w:outlineLvl w:val="3"/>
    </w:pPr>
    <w:rPr>
      <w:b/>
      <w:bCs/>
      <w:color w:val="000000"/>
      <w:sz w:val="28"/>
      <w:szCs w:val="28"/>
    </w:rPr>
  </w:style>
  <w:style w:type="paragraph" w:styleId="Titre5">
    <w:name w:val="heading 5"/>
    <w:uiPriority w:val="9"/>
    <w:semiHidden/>
    <w:unhideWhenUsed/>
    <w:qFormat/>
    <w:pPr>
      <w:outlineLvl w:val="4"/>
    </w:pPr>
    <w:rPr>
      <w:b/>
      <w:bCs/>
      <w:color w:val="000000"/>
    </w:rPr>
  </w:style>
  <w:style w:type="paragraph" w:styleId="Titre6">
    <w:name w:val="heading 6"/>
    <w:uiPriority w:val="9"/>
    <w:semiHidden/>
    <w:unhideWhenUsed/>
    <w:qFormat/>
    <w:pPr>
      <w:outlineLvl w:val="5"/>
    </w:pPr>
    <w:rPr>
      <w:b/>
      <w:bCs/>
      <w:color w:val="000000"/>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paragraph" w:styleId="NormalWeb">
    <w:name w:val="Normal (Web)"/>
    <w:basedOn w:val="Normal"/>
    <w:uiPriority w:val="99"/>
    <w:semiHidden/>
    <w:unhideWhenUsed/>
    <w:rsid w:val="001506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952</Words>
  <Characters>5239</Characters>
  <Application>Microsoft Office Word</Application>
  <DocSecurity>0</DocSecurity>
  <Lines>43</Lines>
  <Paragraphs>12</Paragraphs>
  <ScaleCrop>false</ScaleCrop>
  <Company/>
  <LinksUpToDate>false</LinksUpToDate>
  <CharactersWithSpaces>6179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Lenovo</cp:lastModifiedBy>
  <cp:revision>5</cp:revision>
  <dcterms:created xsi:type="dcterms:W3CDTF">2026-08-21T12:11:00Z</dcterms:created>
  <dcterms:modified xsi:type="dcterms:W3CDTF">2026-08-21T12:52:00Z</dcterms:modified>
</cp:coreProperties>
</file>