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media/image11.png" ContentType="image/png"/>
  <Override PartName="/word/media/image7.png" ContentType="image/png"/>
  <Override PartName="/word/media/image8.png" ContentType="image/png"/>
  <Override PartName="/word/media/image9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Feedbakcs 16 /11 / 2024</w:t>
      </w:r>
    </w:p>
    <w:p>
      <w:pPr>
        <w:pStyle w:val="ListParagraph"/>
        <w:numPr>
          <w:ilvl w:val="0"/>
          <w:numId w:val="1"/>
        </w:numPr>
        <w:rPr>
          <w:highlight w:val="none"/>
          <w:shd w:fill="0563C1" w:val="clear"/>
        </w:rPr>
      </w:pPr>
      <w:r>
        <w:rPr>
          <w:sz w:val="28"/>
          <w:szCs w:val="28"/>
          <w:shd w:fill="0563C1" w:val="clear"/>
        </w:rPr>
        <w:t xml:space="preserve">Supprimer le lien derriere ce logo </w:t>
      </w:r>
      <w:r>
        <w:rPr>
          <w:sz w:val="28"/>
          <w:szCs w:val="28"/>
          <w:shd w:fill="0563C1" w:val="clear"/>
        </w:rPr>
        <w:t xml:space="preserve">(CAD) </w:t>
      </w:r>
      <w:r>
        <w:rPr>
          <w:sz w:val="28"/>
          <w:szCs w:val="28"/>
          <w:shd w:fill="0563C1" w:val="clear"/>
        </w:rPr>
        <w:t>(cet action est impossible car le lien n’est pas du projet mais directement de l’application meeting de netbyus)</w:t>
      </w:r>
    </w:p>
    <w:p>
      <w:pPr>
        <w:pStyle w:val="ListParagraph"/>
        <w:rPr>
          <w:sz w:val="28"/>
          <w:szCs w:val="28"/>
        </w:rPr>
      </w:pPr>
      <w:r>
        <w:rPr/>
        <w:drawing>
          <wp:inline distT="0" distB="0" distL="0" distR="0">
            <wp:extent cx="4095750" cy="180467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highlight w:val="none"/>
          <w:shd w:fill="127622" w:val="clear"/>
        </w:rPr>
      </w:pPr>
      <w:r>
        <w:rPr>
          <w:sz w:val="28"/>
          <w:szCs w:val="28"/>
          <w:shd w:fill="127622" w:val="clear"/>
        </w:rPr>
        <w:t xml:space="preserve">Faute d’orthographe </w:t>
      </w:r>
    </w:p>
    <w:p>
      <w:pPr>
        <w:pStyle w:val="ListParagrap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rPr>
          <w:sz w:val="28"/>
          <w:szCs w:val="28"/>
        </w:rPr>
      </w:pPr>
      <w:r>
        <w:rPr/>
        <w:drawing>
          <wp:inline distT="0" distB="0" distL="0" distR="0">
            <wp:extent cx="3075940" cy="1381125"/>
            <wp:effectExtent l="0" t="0" r="0" b="0"/>
            <wp:docPr id="2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0" r="0" b="29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color w:val="000000"/>
          <w:sz w:val="28"/>
          <w:szCs w:val="28"/>
          <w:shd w:fill="0563C1" w:val="clear"/>
        </w:rPr>
        <w:t>Erreur 500 quand on clique sur la liste des demandes</w:t>
      </w:r>
      <w:r>
        <w:rPr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1"/>
        </w:numPr>
        <w:rPr>
          <w:highlight w:val="none"/>
          <w:shd w:fill="127622" w:val="clear"/>
        </w:rPr>
      </w:pPr>
      <w:r>
        <w:rPr>
          <w:sz w:val="28"/>
          <w:szCs w:val="28"/>
          <w:shd w:fill="127622" w:val="clear"/>
        </w:rPr>
        <w:t xml:space="preserve">Traduction détails document d’une société </w:t>
      </w:r>
      <w:r>
        <w:rPr>
          <w:sz w:val="28"/>
          <w:szCs w:val="28"/>
          <w:shd w:fill="127622" w:val="clear"/>
        </w:rPr>
        <w:t>(CAD)</w:t>
      </w:r>
    </w:p>
    <w:p>
      <w:pPr>
        <w:pStyle w:val="ListParagraph"/>
        <w:rPr>
          <w:sz w:val="28"/>
          <w:szCs w:val="28"/>
        </w:rPr>
      </w:pPr>
      <w:r>
        <w:rPr/>
        <w:drawing>
          <wp:inline distT="0" distB="0" distL="0" distR="0">
            <wp:extent cx="3657600" cy="1646555"/>
            <wp:effectExtent l="0" t="0" r="0" b="0"/>
            <wp:docPr id="3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shd w:fill="127622" w:val="clear"/>
        </w:rPr>
        <w:t>Placez le lien comme suit :</w:t>
      </w:r>
      <w:r>
        <w:rPr>
          <w:sz w:val="28"/>
          <w:szCs w:val="28"/>
        </w:rPr>
        <w:t xml:space="preserve"> </w:t>
      </w:r>
    </w:p>
    <w:p>
      <w:pPr>
        <w:pStyle w:val="ListParagraph"/>
        <w:rPr/>
      </w:pPr>
      <w:r>
        <w:drawing>
          <wp:anchor behindDoc="0" distT="0" distB="0" distL="114300" distR="114300" simplePos="0" locked="0" layoutInCell="0" allowOverlap="1" relativeHeight="10">
            <wp:simplePos x="0" y="0"/>
            <wp:positionH relativeFrom="column">
              <wp:posOffset>-328295</wp:posOffset>
            </wp:positionH>
            <wp:positionV relativeFrom="paragraph">
              <wp:posOffset>580390</wp:posOffset>
            </wp:positionV>
            <wp:extent cx="5838825" cy="1466850"/>
            <wp:effectExtent l="0" t="0" r="0" b="0"/>
            <wp:wrapThrough wrapText="bothSides">
              <wp:wrapPolygon edited="0">
                <wp:start x="-4" y="0"/>
                <wp:lineTo x="-4" y="21317"/>
                <wp:lineTo x="21561" y="21317"/>
                <wp:lineTo x="21561" y="0"/>
                <wp:lineTo x="-4" y="0"/>
              </wp:wrapPolygon>
            </wp:wrapThrough>
            <wp:docPr id="4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0" t="0" r="2355" b="32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  <w:shd w:fill="127622" w:val="clear"/>
        </w:rPr>
        <w:t>SBR« Votre compte n’est pas actif, veuillez soumettre les documents de verification dans le menu ‘</w:t>
      </w:r>
      <w:hyperlink r:id="rId6">
        <w:r>
          <w:rPr>
            <w:rStyle w:val="LienInternet"/>
            <w:sz w:val="28"/>
            <w:szCs w:val="28"/>
            <w:shd w:fill="127622" w:val="clear"/>
          </w:rPr>
          <w:t>’Verifiez le compte’</w:t>
        </w:r>
      </w:hyperlink>
      <w:r>
        <w:rPr>
          <w:sz w:val="28"/>
          <w:szCs w:val="28"/>
          <w:shd w:fill="127622" w:val="clear"/>
        </w:rPr>
        <w:t>’ …..</w:t>
      </w:r>
    </w:p>
    <w:p>
      <w:pPr>
        <w:pStyle w:val="ListParagraph"/>
        <w:numPr>
          <w:ilvl w:val="0"/>
          <w:numId w:val="1"/>
        </w:numPr>
        <w:rPr>
          <w:highlight w:val="none"/>
          <w:shd w:fill="0563C1" w:val="clear"/>
        </w:rPr>
      </w:pPr>
      <w:r>
        <w:rPr>
          <w:sz w:val="28"/>
          <w:szCs w:val="28"/>
          <w:shd w:fill="0563C1" w:val="clear"/>
        </w:rPr>
        <w:t xml:space="preserve">Aucune notifications recu aux backoffice apres soumissions de documents par une société </w:t>
      </w:r>
      <w:r>
        <w:rPr>
          <w:sz w:val="28"/>
          <w:szCs w:val="28"/>
          <w:shd w:fill="0563C1" w:val="clear"/>
        </w:rPr>
        <w:t xml:space="preserve">(SBR) </w:t>
      </w:r>
      <w:r>
        <w:rPr>
          <w:sz w:val="28"/>
          <w:szCs w:val="28"/>
          <w:shd w:fill="0563C1" w:val="clear"/>
        </w:rPr>
        <w:t>pas rémarqué de mon coté la compagnie soumet on a la notification chez les admins ensuite a la validation des documents la compagnie reçoit la notification (en ligne aussi ca marche)</w:t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556260</wp:posOffset>
            </wp:positionH>
            <wp:positionV relativeFrom="paragraph">
              <wp:posOffset>37465</wp:posOffset>
            </wp:positionV>
            <wp:extent cx="4000500" cy="2505075"/>
            <wp:effectExtent l="0" t="0" r="0" b="0"/>
            <wp:wrapSquare wrapText="largest"/>
            <wp:docPr id="5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708660</wp:posOffset>
            </wp:positionH>
            <wp:positionV relativeFrom="paragraph">
              <wp:posOffset>66675</wp:posOffset>
            </wp:positionV>
            <wp:extent cx="4000500" cy="1600200"/>
            <wp:effectExtent l="0" t="0" r="0" b="0"/>
            <wp:wrapSquare wrapText="largest"/>
            <wp:docPr id="6" name="Imag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rPr>
          <w:sz w:val="28"/>
          <w:szCs w:val="28"/>
        </w:rPr>
      </w:pPr>
      <w:r>
        <w:rPr/>
      </w:r>
    </w:p>
    <w:p>
      <w:pPr>
        <w:pStyle w:val="ListParagraph"/>
        <w:numPr>
          <w:ilvl w:val="0"/>
          <w:numId w:val="1"/>
        </w:numPr>
        <w:rPr>
          <w:highlight w:val="none"/>
          <w:shd w:fill="0563C1" w:val="clear"/>
        </w:rPr>
      </w:pPr>
      <w:r>
        <w:rPr>
          <w:sz w:val="28"/>
          <w:szCs w:val="28"/>
          <w:shd w:fill="0563C1" w:val="clear"/>
        </w:rPr>
        <w:t xml:space="preserve">Espace admin, Erreur 404 sur l’appercu d’un document soumis par une société </w:t>
      </w:r>
      <w:r>
        <w:rPr>
          <w:sz w:val="28"/>
          <w:szCs w:val="28"/>
          <w:shd w:fill="0563C1" w:val="clear"/>
        </w:rPr>
        <w:t xml:space="preserve">(SBR) </w:t>
      </w:r>
      <w:r>
        <w:rPr>
          <w:sz w:val="28"/>
          <w:szCs w:val="28"/>
          <w:shd w:fill="0563C1" w:val="clear"/>
        </w:rPr>
        <w:t>(une action a été surement fait ce qui a supprimé le fichier des dossiers de storage. Je vais demander a ce qu’on vide la base pour qu’il n’y ait pas d’ancienne chose revue mais toujours disponible qui donne des erreurs)</w:t>
      </w:r>
    </w:p>
    <w:p>
      <w:pPr>
        <w:pStyle w:val="Normal"/>
        <w:ind w:left="360" w:hanging="0"/>
        <w:rPr>
          <w:sz w:val="28"/>
          <w:szCs w:val="28"/>
        </w:rPr>
      </w:pPr>
      <w:r>
        <w:rPr/>
        <w:drawing>
          <wp:inline distT="0" distB="0" distL="0" distR="0">
            <wp:extent cx="3505200" cy="1188085"/>
            <wp:effectExtent l="0" t="0" r="0" b="0"/>
            <wp:docPr id="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highlight w:val="none"/>
          <w:shd w:fill="0563C1" w:val="clear"/>
        </w:rPr>
      </w:pPr>
      <w:r>
        <w:rPr>
          <w:sz w:val="28"/>
          <w:szCs w:val="28"/>
          <w:shd w:fill="0563C1" w:val="clear"/>
        </w:rPr>
        <w:t xml:space="preserve">Envoyé un mail apres a la société apres que son compte ai été vérifié et valider avec succès </w:t>
      </w:r>
      <w:r>
        <w:rPr>
          <w:sz w:val="28"/>
          <w:szCs w:val="28"/>
          <w:shd w:fill="0563C1" w:val="clear"/>
        </w:rPr>
        <w:t xml:space="preserve">(SBR) </w:t>
      </w:r>
      <w:r>
        <w:rPr>
          <w:sz w:val="28"/>
          <w:szCs w:val="28"/>
          <w:shd w:fill="0563C1" w:val="clear"/>
        </w:rPr>
        <w:t>(ça envoie déjà de mail)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shd w:fill="0563C1" w:val="clear"/>
        </w:rPr>
        <w:t xml:space="preserve">Ajouter option grand ecran sur la vsion conference, aux menues messageries </w:t>
      </w:r>
      <w:r>
        <w:rPr>
          <w:sz w:val="28"/>
          <w:szCs w:val="28"/>
          <w:shd w:fill="0563C1" w:val="clear"/>
        </w:rPr>
        <w:t>(option existe déjà)</w:t>
      </w:r>
    </w:p>
    <w:p>
      <w:pPr>
        <w:pStyle w:val="ListParagraph"/>
        <w:numPr>
          <w:ilvl w:val="0"/>
          <w:numId w:val="1"/>
        </w:numPr>
        <w:rPr>
          <w:highlight w:val="none"/>
          <w:shd w:fill="127622" w:val="clear"/>
        </w:rPr>
      </w:pPr>
      <w:r>
        <w:rPr>
          <w:sz w:val="28"/>
          <w:szCs w:val="28"/>
          <w:shd w:fill="127622" w:val="clear"/>
        </w:rPr>
        <w:t xml:space="preserve">Quand deux admin ecris avec la meme société </w:t>
      </w:r>
    </w:p>
    <w:p>
      <w:pPr>
        <w:pStyle w:val="Normal"/>
        <w:ind w:left="360" w:hanging="0"/>
        <w:rPr>
          <w:highlight w:val="none"/>
          <w:shd w:fill="127622" w:val="clear"/>
        </w:rPr>
      </w:pPr>
      <w:r>
        <w:rPr>
          <w:sz w:val="28"/>
          <w:szCs w:val="28"/>
          <w:shd w:fill="127622" w:val="clear"/>
        </w:rPr>
        <w:t xml:space="preserve">1 er admin </w:t>
      </w:r>
      <w:r>
        <w:rPr>
          <w:sz w:val="28"/>
          <w:szCs w:val="28"/>
          <w:shd w:fill="127622" w:val="clear"/>
        </w:rPr>
        <w:t>(SBR)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/>
        <w:drawing>
          <wp:inline distT="0" distB="0" distL="0" distR="0">
            <wp:extent cx="3833495" cy="1609725"/>
            <wp:effectExtent l="0" t="0" r="0" b="0"/>
            <wp:docPr id="8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0" t="0" r="0" b="11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49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Second admin </w:t>
      </w:r>
    </w:p>
    <w:p>
      <w:pPr>
        <w:pStyle w:val="Normal"/>
        <w:rPr>
          <w:sz w:val="28"/>
          <w:szCs w:val="28"/>
        </w:rPr>
      </w:pPr>
      <w:r>
        <w:rPr/>
        <w:drawing>
          <wp:inline distT="0" distB="0" distL="0" distR="0">
            <wp:extent cx="3914775" cy="1886585"/>
            <wp:effectExtent l="0" t="0" r="0" b="0"/>
            <wp:docPr id="9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highlight w:val="none"/>
          <w:shd w:fill="127622" w:val="clear"/>
        </w:rPr>
      </w:pPr>
      <w:r>
        <w:rPr>
          <w:sz w:val="28"/>
          <w:szCs w:val="28"/>
          <w:shd w:fill="127622" w:val="clear"/>
        </w:rPr>
        <w:t>Société</w:t>
      </w:r>
    </w:p>
    <w:p>
      <w:pPr>
        <w:pStyle w:val="Normal"/>
        <w:rPr>
          <w:sz w:val="28"/>
          <w:szCs w:val="28"/>
        </w:rPr>
      </w:pPr>
      <w:r>
        <w:rPr/>
        <w:drawing>
          <wp:inline distT="0" distB="0" distL="0" distR="0">
            <wp:extent cx="3933825" cy="1734185"/>
            <wp:effectExtent l="0" t="0" r="0" b="0"/>
            <wp:docPr id="10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rPr>
          <w:highlight w:val="none"/>
          <w:shd w:fill="DAED1F" w:val="clear"/>
        </w:rPr>
      </w:pPr>
      <w:r>
        <w:rPr>
          <w:sz w:val="28"/>
          <w:szCs w:val="28"/>
          <w:shd w:fill="DAED1F" w:val="clear"/>
        </w:rPr>
        <w:t xml:space="preserve">Revoir les traductions (FR selectionner mais le texte de la notif en anglais ) </w:t>
      </w:r>
      <w:r>
        <w:rPr>
          <w:sz w:val="28"/>
          <w:szCs w:val="28"/>
          <w:shd w:fill="DAED1F" w:val="clear"/>
        </w:rPr>
        <w:t>(CAD)</w:t>
      </w:r>
    </w:p>
    <w:p>
      <w:pPr>
        <w:pStyle w:val="Normal"/>
        <w:spacing w:before="0" w:after="160"/>
        <w:rPr>
          <w:sz w:val="28"/>
          <w:szCs w:val="28"/>
        </w:rPr>
      </w:pPr>
      <w:r>
        <w:rPr/>
        <w:drawing>
          <wp:inline distT="0" distB="0" distL="0" distR="0">
            <wp:extent cx="4981575" cy="2609215"/>
            <wp:effectExtent l="0" t="0" r="0" b="0"/>
            <wp:docPr id="11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60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fr-F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basedOn w:val="DefaultParagraphFont"/>
    <w:uiPriority w:val="99"/>
    <w:unhideWhenUsed/>
    <w:rsid w:val="00a822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822bb"/>
    <w:rPr>
      <w:color w:val="605E5C"/>
      <w:shd w:fill="E1DFDD" w:val="clear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1102be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https://www.org.com/" TargetMode="External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2458</TotalTime>
  <Application>LibreOffice/7.3.7.2$Linux_X86_64 LibreOffice_project/30$Build-2</Application>
  <AppVersion>15.0000</AppVersion>
  <Pages>4</Pages>
  <Words>249</Words>
  <Characters>1204</Characters>
  <CharactersWithSpaces>1431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2024-11-16T12:13:00Z</dcterms:created>
  <dc:creator>Cedric MIKE</dc:creator>
  <dc:description/>
  <dc:language>fr-FR</dc:language>
  <cp:lastModifiedBy/>
  <dcterms:modified xsi:type="dcterms:W3CDTF">2024-11-18T19:47:20Z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