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A5A0" w14:textId="601EB4DA" w:rsidR="00356B7D" w:rsidRPr="00B27031" w:rsidRDefault="005D1600" w:rsidP="00356B7D">
      <w:pPr>
        <w:tabs>
          <w:tab w:val="left" w:pos="5685"/>
        </w:tabs>
        <w:jc w:val="center"/>
        <w:rPr>
          <w:rFonts w:asciiTheme="minorHAnsi" w:hAnsiTheme="minorHAnsi" w:cstheme="minorHAnsi"/>
        </w:rPr>
      </w:pPr>
      <w:r w:rsidRPr="00B27031">
        <w:rPr>
          <w:rFonts w:asciiTheme="minorHAnsi" w:hAnsiTheme="minorHAnsi" w:cstheme="minorHAnsi"/>
        </w:rPr>
        <w:t>ENGAGEMENT IRRÉVOCABLE</w:t>
      </w:r>
    </w:p>
    <w:p w14:paraId="2F8D9F51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BC3AE5E" w14:textId="150D0536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Entre les soussignés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5C88C581" w14:textId="19C59220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La société Net By Us, Siège Social : Quartier : 6160 Ilot : 1191 Parcelle-D Maison Gatien HOUNGBEDJI </w:t>
      </w:r>
      <w:r w:rsidR="00BC551F" w:rsidRPr="0050699F">
        <w:rPr>
          <w:rFonts w:asciiTheme="minorHAnsi" w:hAnsiTheme="minorHAnsi" w:cstheme="minorHAnsi"/>
          <w:sz w:val="22"/>
          <w:szCs w:val="22"/>
        </w:rPr>
        <w:t>Cadjehoun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Cotonou Bénin IFU : 3201702215012, N° RCCM RB/COT/17 B 18809, </w:t>
      </w:r>
      <w:r w:rsidR="00F1710B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mail :</w:t>
      </w:r>
      <w:hyperlink r:id="rId8" w:history="1">
        <w:r w:rsidRPr="0050699F">
          <w:rPr>
            <w:rStyle w:val="Lienhypertexte"/>
            <w:rFonts w:asciiTheme="minorHAnsi" w:hAnsiTheme="minorHAnsi" w:cstheme="minorHAnsi"/>
            <w:sz w:val="22"/>
            <w:szCs w:val="22"/>
          </w:rPr>
          <w:t>contact@netbyus.com</w:t>
        </w:r>
      </w:hyperlink>
      <w:r w:rsidRPr="0050699F">
        <w:rPr>
          <w:rFonts w:asciiTheme="minorHAnsi" w:hAnsiTheme="minorHAnsi" w:cstheme="minorHAnsi"/>
          <w:sz w:val="22"/>
          <w:szCs w:val="22"/>
        </w:rPr>
        <w:t xml:space="preserve"> , représentée par Monsieur Ricardo HOUNTON ;</w:t>
      </w:r>
      <w:bookmarkStart w:id="0" w:name="_Hlk217924531"/>
    </w:p>
    <w:p w14:paraId="3897F7B4" w14:textId="14400D4E" w:rsidR="005D1600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Ci-après dénommée « le Prestataire »,</w:t>
      </w:r>
      <w:bookmarkEnd w:id="0"/>
      <w:r w:rsidR="00BC551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D’une part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</w:p>
    <w:p w14:paraId="390696EC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Et</w:t>
      </w:r>
    </w:p>
    <w:p w14:paraId="2F4371F0" w14:textId="257F4099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ALLISOUTIN Agnès, titulaire de la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carte d’identité CEDEAO N° : 8456889124, de nationalité Béninoise ; 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résidante </w:t>
      </w:r>
      <w:r w:rsidR="00F1710B" w:rsidRPr="0050699F">
        <w:rPr>
          <w:rFonts w:asciiTheme="minorHAnsi" w:hAnsiTheme="minorHAnsi" w:cstheme="minorHAnsi"/>
          <w:sz w:val="22"/>
          <w:szCs w:val="22"/>
        </w:rPr>
        <w:t>à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B22BE6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Togo, Lomé Hédjranawoé</w:t>
      </w:r>
      <w:r w:rsidR="00F1710B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 ;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email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 : </w:t>
      </w:r>
      <w:hyperlink r:id="rId9" w:tgtFrame="_blank" w:history="1">
        <w:r w:rsidR="00D1721E" w:rsidRPr="0050699F">
          <w:rPr>
            <w:rStyle w:val="Lienhypertexte"/>
            <w:rFonts w:asciiTheme="minorHAnsi" w:hAnsiTheme="minorHAnsi" w:cstheme="minorHAnsi"/>
            <w:color w:val="4472C4" w:themeColor="accent1"/>
            <w:sz w:val="22"/>
            <w:szCs w:val="22"/>
          </w:rPr>
          <w:t>agnesallisoutin@gmail.com</w:t>
        </w:r>
      </w:hyperlink>
      <w:r w:rsidR="00D1721E" w:rsidRPr="0050699F">
        <w:rPr>
          <w:rFonts w:asciiTheme="minorHAnsi" w:hAnsiTheme="minorHAnsi" w:cstheme="minorHAnsi"/>
          <w:color w:val="4472C4" w:themeColor="accent1"/>
          <w:sz w:val="22"/>
          <w:szCs w:val="22"/>
        </w:rPr>
        <w:t xml:space="preserve"> </w:t>
      </w:r>
    </w:p>
    <w:p w14:paraId="2FE8C384" w14:textId="7532A282" w:rsidR="005D1600" w:rsidRPr="0050699F" w:rsidRDefault="00F1710B" w:rsidP="00044759">
      <w:pPr>
        <w:tabs>
          <w:tab w:val="left" w:pos="5685"/>
        </w:tabs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Ci-après dénommée « la cliente »,</w:t>
      </w:r>
      <w:r w:rsidR="00BC551F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>D’autre part,</w:t>
      </w:r>
    </w:p>
    <w:p w14:paraId="6DE99A1A" w14:textId="1B3A0460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et l</w:t>
      </w:r>
      <w:r w:rsidR="002120E0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2120E0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étant ci-après désignés collectivement les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« Parties »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6E5146C5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 – Objet de l’engagement</w:t>
      </w:r>
    </w:p>
    <w:p w14:paraId="1F112080" w14:textId="5AC3B80B" w:rsidR="00B22BE6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irrévocable a pour objet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location d’un serveur informatique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sz w:val="22"/>
          <w:szCs w:val="22"/>
        </w:rPr>
        <w:t>par le Prestataire au profit d</w:t>
      </w:r>
      <w:r w:rsidR="00B22BE6" w:rsidRPr="0050699F">
        <w:rPr>
          <w:rFonts w:asciiTheme="minorHAnsi" w:hAnsiTheme="minorHAnsi" w:cstheme="minorHAnsi"/>
          <w:sz w:val="22"/>
          <w:szCs w:val="22"/>
        </w:rPr>
        <w:t>e la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, </w:t>
      </w:r>
      <w:r w:rsidR="00B22BE6" w:rsidRPr="0050699F">
        <w:rPr>
          <w:rFonts w:asciiTheme="minorHAnsi" w:hAnsiTheme="minorHAnsi" w:cstheme="minorHAnsi"/>
          <w:sz w:val="22"/>
          <w:szCs w:val="22"/>
        </w:rPr>
        <w:t>dont les caractéristiques sont les suivantes :</w:t>
      </w:r>
    </w:p>
    <w:p w14:paraId="1B18B4B4" w14:textId="12D06067" w:rsidR="00BC551F" w:rsidRPr="0050699F" w:rsidRDefault="00BC551F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Localisation : </w:t>
      </w:r>
      <w:r w:rsidRPr="0050699F">
        <w:rPr>
          <w:rFonts w:asciiTheme="minorHAnsi" w:hAnsiTheme="minorHAnsi" w:cstheme="minorHAnsi"/>
          <w:sz w:val="22"/>
          <w:szCs w:val="22"/>
        </w:rPr>
        <w:t>Europe (France – Gravelines)</w:t>
      </w:r>
    </w:p>
    <w:p w14:paraId="34F09FAF" w14:textId="77A1F3F3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Processeur : 4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vCore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E9AF48" w14:textId="77777777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RAM : 8 Go RAM Stockage SSD : 75 Go SSD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NVMe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F773B6" w14:textId="1E129593" w:rsidR="00356B7D" w:rsidRPr="00356B7D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24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Bande passante : 400 Mbit/s illimitée </w:t>
      </w:r>
    </w:p>
    <w:p w14:paraId="74C9FFF2" w14:textId="7BF22161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2 – Durée</w:t>
      </w:r>
    </w:p>
    <w:p w14:paraId="046CE087" w14:textId="653567F4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La location est consentie pour une durée ferme et irrévocable d’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un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(01) an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prenant effet à compter du 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(…) 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0699F">
        <w:rPr>
          <w:rFonts w:asciiTheme="minorHAnsi" w:hAnsiTheme="minorHAnsi" w:cstheme="minorHAnsi"/>
          <w:sz w:val="22"/>
          <w:szCs w:val="22"/>
        </w:rPr>
        <w:t>et</w:t>
      </w:r>
      <w:proofErr w:type="gramEnd"/>
      <w:r w:rsidRPr="0050699F">
        <w:rPr>
          <w:rFonts w:asciiTheme="minorHAnsi" w:hAnsiTheme="minorHAnsi" w:cstheme="minorHAnsi"/>
          <w:sz w:val="22"/>
          <w:szCs w:val="22"/>
        </w:rPr>
        <w:t xml:space="preserve"> arrivant à échéance le 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>(…)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B17287" w14:textId="57FEA947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Cette durée constitue un engagement ferme, non résiliable de manière anticipée par l</w:t>
      </w:r>
      <w:r w:rsidR="00B22BE6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, sauf accord écrit préalable des Parties ou cas de force majeure dûment constaté.</w:t>
      </w:r>
    </w:p>
    <w:p w14:paraId="32A2073C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3 – Conditions financières et modalités de paiement</w:t>
      </w:r>
    </w:p>
    <w:p w14:paraId="4F4A3102" w14:textId="140B1FF6" w:rsidR="00D1721E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coût total annuel de la location du serveur est fixé à la somme de :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…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CFA TTC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Les modalités de paiement se feront comme suit : </w:t>
      </w:r>
    </w:p>
    <w:p w14:paraId="3B66DF88" w14:textId="259A03A2" w:rsidR="00BC551F" w:rsidRPr="0050699F" w:rsidRDefault="005471BE" w:rsidP="00356B7D">
      <w:pPr>
        <w:pStyle w:val="Paragraphedeliste"/>
        <w:numPr>
          <w:ilvl w:val="0"/>
          <w:numId w:val="17"/>
        </w:num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</w:t>
      </w:r>
      <w:r w:rsidR="00BC551F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paiement</w:t>
      </w:r>
      <w:r w:rsidR="00BC551F" w:rsidRPr="0050699F">
        <w:rPr>
          <w:rFonts w:asciiTheme="minorHAnsi" w:hAnsiTheme="minorHAnsi" w:cstheme="minorHAnsi"/>
          <w:sz w:val="22"/>
          <w:szCs w:val="22"/>
        </w:rPr>
        <w:t> : 9.200 F</w:t>
      </w:r>
      <w:r w:rsidRPr="0050699F">
        <w:rPr>
          <w:rFonts w:asciiTheme="minorHAnsi" w:hAnsiTheme="minorHAnsi" w:cstheme="minorHAnsi"/>
          <w:sz w:val="22"/>
          <w:szCs w:val="22"/>
        </w:rPr>
        <w:t>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  <w:r w:rsidR="00BC551F" w:rsidRPr="0050699F">
        <w:rPr>
          <w:rFonts w:asciiTheme="minorHAnsi" w:hAnsiTheme="minorHAnsi" w:cstheme="minorHAnsi"/>
          <w:sz w:val="22"/>
          <w:szCs w:val="22"/>
        </w:rPr>
        <w:t xml:space="preserve"> exigible le premier mois de la mise à disposition</w:t>
      </w:r>
      <w:r w:rsidR="0050699F">
        <w:rPr>
          <w:rFonts w:asciiTheme="minorHAnsi" w:hAnsiTheme="minorHAnsi" w:cstheme="minorHAnsi"/>
          <w:sz w:val="22"/>
          <w:szCs w:val="22"/>
        </w:rPr>
        <w:t xml:space="preserve"> du serveur</w:t>
      </w:r>
      <w:r w:rsidRPr="0050699F">
        <w:rPr>
          <w:rFonts w:asciiTheme="minorHAnsi" w:hAnsiTheme="minorHAnsi" w:cstheme="minorHAnsi"/>
          <w:sz w:val="22"/>
          <w:szCs w:val="22"/>
        </w:rPr>
        <w:t> ;</w:t>
      </w:r>
    </w:p>
    <w:p w14:paraId="47C5CB61" w14:textId="1CD30D59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 reste du</w:t>
      </w:r>
      <w:r w:rsidRPr="0050699F">
        <w:rPr>
          <w:rFonts w:asciiTheme="minorHAnsi" w:hAnsiTheme="minorHAnsi" w:cstheme="minorHAnsi"/>
          <w:sz w:val="22"/>
          <w:szCs w:val="22"/>
        </w:rPr>
        <w:t xml:space="preserve"> paiement s’effectuera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par trimestre</w:t>
      </w:r>
      <w:r w:rsidRPr="0050699F">
        <w:rPr>
          <w:rFonts w:asciiTheme="minorHAnsi" w:hAnsiTheme="minorHAnsi" w:cstheme="minorHAnsi"/>
          <w:sz w:val="22"/>
          <w:szCs w:val="22"/>
        </w:rPr>
        <w:t>, selon l’échéancier suivant :</w:t>
      </w:r>
    </w:p>
    <w:p w14:paraId="57A88349" w14:textId="1814CE98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FCFA TTC</w:t>
      </w:r>
      <w:r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trimestre ;</w:t>
      </w:r>
    </w:p>
    <w:p w14:paraId="429A4A5C" w14:textId="662A7903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CD6344" w:rsidRPr="0050699F">
        <w:rPr>
          <w:rFonts w:asciiTheme="minorHAnsi" w:hAnsiTheme="minorHAnsi" w:cstheme="minorHAnsi"/>
          <w:sz w:val="22"/>
          <w:szCs w:val="22"/>
        </w:rPr>
        <w:t>FCFA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30 </w:t>
      </w:r>
      <w:r w:rsidR="00CD6344" w:rsidRPr="0050699F">
        <w:rPr>
          <w:rFonts w:asciiTheme="minorHAnsi" w:hAnsiTheme="minorHAnsi" w:cstheme="minorHAnsi"/>
          <w:sz w:val="22"/>
          <w:szCs w:val="22"/>
        </w:rPr>
        <w:t>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</w:t>
      </w:r>
      <w:r w:rsidR="0050699F">
        <w:rPr>
          <w:rFonts w:asciiTheme="minorHAnsi" w:hAnsiTheme="minorHAnsi" w:cstheme="minorHAnsi"/>
          <w:sz w:val="22"/>
          <w:szCs w:val="22"/>
        </w:rPr>
        <w:t>trimestr</w:t>
      </w:r>
      <w:r w:rsidR="0050699F">
        <w:rPr>
          <w:rFonts w:asciiTheme="minorHAnsi" w:hAnsiTheme="minorHAnsi" w:cstheme="minorHAnsi"/>
          <w:sz w:val="22"/>
          <w:szCs w:val="22"/>
        </w:rPr>
        <w:t>e ;</w:t>
      </w:r>
    </w:p>
    <w:p w14:paraId="00181D03" w14:textId="28F59009" w:rsidR="005D1600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FCFA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30 </w:t>
      </w:r>
      <w:r w:rsidR="00CD6344" w:rsidRPr="0050699F">
        <w:rPr>
          <w:rFonts w:asciiTheme="minorHAnsi" w:hAnsiTheme="minorHAnsi" w:cstheme="minorHAnsi"/>
          <w:sz w:val="22"/>
          <w:szCs w:val="22"/>
        </w:rPr>
        <w:t>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trimestr</w:t>
      </w:r>
      <w:r w:rsidR="0050699F">
        <w:rPr>
          <w:rFonts w:asciiTheme="minorHAnsi" w:hAnsiTheme="minorHAnsi" w:cstheme="minorHAnsi"/>
          <w:sz w:val="22"/>
          <w:szCs w:val="22"/>
        </w:rPr>
        <w:t>e ;</w:t>
      </w:r>
    </w:p>
    <w:p w14:paraId="4BD30769" w14:textId="1004652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trimestre entamé est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entièrement dû</w:t>
      </w:r>
      <w:r w:rsidRPr="0050699F">
        <w:rPr>
          <w:rFonts w:asciiTheme="minorHAnsi" w:hAnsiTheme="minorHAnsi" w:cstheme="minorHAnsi"/>
          <w:sz w:val="22"/>
          <w:szCs w:val="22"/>
        </w:rPr>
        <w:t>, même en cas de non-utilisation du serveur par 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79D0204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4 – Caractère irrévocable de l’engagement</w:t>
      </w:r>
    </w:p>
    <w:p w14:paraId="40745662" w14:textId="0204C95B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Par le présent acte, 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s’engage de manière irrévocable et définitive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à honorer l’intégralité des paiements trimestriels sur la durée contractuelle d’un (01) an.</w:t>
      </w:r>
    </w:p>
    <w:p w14:paraId="330ACE92" w14:textId="3534C91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Aucune résiliation unilatérale, suspension ou réduction de paiement ne pourra être opposée au Prestataire, sauf manquement grave et dûment constaté de ce dernier.</w:t>
      </w:r>
    </w:p>
    <w:p w14:paraId="40A37801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lastRenderedPageBreak/>
        <w:t>Article 5 – Obligations du Prestataire</w:t>
      </w:r>
    </w:p>
    <w:p w14:paraId="5A3F8458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s’engage à :</w:t>
      </w:r>
    </w:p>
    <w:p w14:paraId="6A8E5BD9" w14:textId="77777777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Mettre à disposition un serveur conforme aux spécifications convenues ;</w:t>
      </w:r>
    </w:p>
    <w:p w14:paraId="36D72E10" w14:textId="0888F092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Assurer la disponibilité et la continuité du service, sous réserve des opérations de </w:t>
      </w:r>
      <w:r w:rsidR="0075359C" w:rsidRPr="0050699F">
        <w:rPr>
          <w:rFonts w:asciiTheme="minorHAnsi" w:hAnsiTheme="minorHAnsi" w:cstheme="minorHAnsi"/>
          <w:sz w:val="22"/>
          <w:szCs w:val="22"/>
        </w:rPr>
        <w:t xml:space="preserve">maintenance </w:t>
      </w:r>
    </w:p>
    <w:p w14:paraId="087D8C5F" w14:textId="7F493730" w:rsidR="005D1600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Garantir la confidentialité et la sécurité des données hébergées, conformément à la réglementation en vigueur.</w:t>
      </w:r>
    </w:p>
    <w:p w14:paraId="537ECAF0" w14:textId="1D6CB775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6 – Obligations d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 xml:space="preserve">e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Client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19A40297" w14:textId="148A9623" w:rsidR="00CD6344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s’engage à :</w:t>
      </w:r>
    </w:p>
    <w:p w14:paraId="710A873C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Utiliser le serveur conformément à sa destination légale et contractuelle ;</w:t>
      </w:r>
    </w:p>
    <w:p w14:paraId="68E31C37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Respecter les échéances de paiement ;</w:t>
      </w:r>
    </w:p>
    <w:p w14:paraId="34EAF18A" w14:textId="35D9356B" w:rsidR="005D1600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Ne pas utiliser le serveur à des fins illicites ou contraires aux lois et règlements en vigueur.</w:t>
      </w:r>
    </w:p>
    <w:p w14:paraId="344101CB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7 – Défaut de paiement</w:t>
      </w:r>
    </w:p>
    <w:p w14:paraId="3CEE873D" w14:textId="0489A1C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retard de paiement supérieur à </w:t>
      </w:r>
      <w:r w:rsidR="00CD6344" w:rsidRPr="0050699F">
        <w:rPr>
          <w:rFonts w:asciiTheme="minorHAnsi" w:hAnsiTheme="minorHAnsi" w:cstheme="minorHAnsi"/>
          <w:b/>
          <w:bCs/>
          <w:sz w:val="22"/>
          <w:szCs w:val="22"/>
        </w:rPr>
        <w:t>trois (03)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jours</w:t>
      </w:r>
      <w:r w:rsidRPr="0050699F">
        <w:rPr>
          <w:rFonts w:asciiTheme="minorHAnsi" w:hAnsiTheme="minorHAnsi" w:cstheme="minorHAnsi"/>
          <w:sz w:val="22"/>
          <w:szCs w:val="22"/>
        </w:rPr>
        <w:t xml:space="preserve"> entraînera, sans mise en demeure préalable :</w:t>
      </w:r>
    </w:p>
    <w:p w14:paraId="25C6F55F" w14:textId="77777777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Des pénalités de retard calculées au taux légal en vigueur ;</w:t>
      </w:r>
    </w:p>
    <w:p w14:paraId="4BAF3E85" w14:textId="73FBA23C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droit pour le Prestataire de suspendre temporairement l’accès au serveur, sans que cela ne constitue une résiliation de l’engagement.</w:t>
      </w:r>
    </w:p>
    <w:p w14:paraId="1CFE537A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8 – Force majeure</w:t>
      </w:r>
    </w:p>
    <w:p w14:paraId="0692D085" w14:textId="6A85AE3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Aucune Partie ne pourra être tenue responsable d’un manquement résultant d’un cas de force majeure tel que reconnu par la jurisprudence OHADA.</w:t>
      </w:r>
    </w:p>
    <w:p w14:paraId="495640C7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9 – Droit applicable et juridiction compétente</w:t>
      </w:r>
    </w:p>
    <w:p w14:paraId="51BC3E64" w14:textId="21397C81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est régi par le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droit OHADA</w:t>
      </w:r>
      <w:r w:rsidRPr="0050699F">
        <w:rPr>
          <w:rFonts w:asciiTheme="minorHAnsi" w:hAnsiTheme="minorHAnsi" w:cstheme="minorHAnsi"/>
          <w:sz w:val="22"/>
          <w:szCs w:val="22"/>
        </w:rPr>
        <w:t xml:space="preserve"> et, à défaut de règlement amiable, tout litige sera soumis à la compétence des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tribunaux du ressort du siège du Prestataire</w:t>
      </w:r>
      <w:r w:rsidRPr="0050699F">
        <w:rPr>
          <w:rFonts w:asciiTheme="minorHAnsi" w:hAnsiTheme="minorHAnsi" w:cstheme="minorHAnsi"/>
          <w:sz w:val="22"/>
          <w:szCs w:val="22"/>
        </w:rPr>
        <w:t>, sauf clause compromissoire contraire.</w:t>
      </w:r>
    </w:p>
    <w:p w14:paraId="3DB2751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10 – Dispositions finales</w:t>
      </w:r>
    </w:p>
    <w:p w14:paraId="0243E43B" w14:textId="05D36A82" w:rsidR="005D1600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vaut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acte contractuel ferme et définitif</w:t>
      </w:r>
      <w:r w:rsidRPr="0050699F">
        <w:rPr>
          <w:rFonts w:asciiTheme="minorHAnsi" w:hAnsiTheme="minorHAnsi" w:cstheme="minorHAnsi"/>
          <w:sz w:val="22"/>
          <w:szCs w:val="22"/>
        </w:rPr>
        <w:t>, signé librement par les Parties, après lecture et compréhension complète de son contenu.</w:t>
      </w:r>
    </w:p>
    <w:p w14:paraId="1AA9AE3B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C3DB178" w14:textId="77777777" w:rsidR="0050699F" w:rsidRPr="0050699F" w:rsidRDefault="0050699F" w:rsidP="005D1600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96B5F77" w14:textId="77777777" w:rsidR="00E427E3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Fait à </w:t>
      </w:r>
      <w:r w:rsidR="0050699F">
        <w:rPr>
          <w:rFonts w:asciiTheme="minorHAnsi" w:hAnsiTheme="minorHAnsi" w:cstheme="minorHAnsi"/>
          <w:b/>
          <w:bCs/>
          <w:sz w:val="22"/>
          <w:szCs w:val="22"/>
        </w:rPr>
        <w:t>…,</w:t>
      </w:r>
      <w:r w:rsidRPr="0050699F">
        <w:rPr>
          <w:rFonts w:asciiTheme="minorHAnsi" w:hAnsiTheme="minorHAnsi" w:cstheme="minorHAnsi"/>
          <w:sz w:val="22"/>
          <w:szCs w:val="22"/>
        </w:rPr>
        <w:t xml:space="preserve"> le </w:t>
      </w:r>
      <w:r w:rsidR="0050699F">
        <w:rPr>
          <w:rFonts w:asciiTheme="minorHAnsi" w:hAnsiTheme="minorHAnsi" w:cstheme="minorHAnsi"/>
          <w:b/>
          <w:bCs/>
          <w:sz w:val="22"/>
          <w:szCs w:val="22"/>
        </w:rPr>
        <w:t>…,</w:t>
      </w:r>
    </w:p>
    <w:p w14:paraId="0BDA034D" w14:textId="073A2E07" w:rsidR="0050699F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E427E3">
        <w:rPr>
          <w:rFonts w:asciiTheme="minorHAnsi" w:hAnsiTheme="minorHAnsi" w:cstheme="minorHAnsi"/>
          <w:b/>
          <w:bCs/>
          <w:sz w:val="22"/>
          <w:szCs w:val="22"/>
        </w:rPr>
        <w:t>En deux (02) exemplaires originaux.</w:t>
      </w:r>
    </w:p>
    <w:p w14:paraId="6413B5A2" w14:textId="77777777" w:rsidR="0050699F" w:rsidRDefault="0050699F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FBD87D0" w14:textId="77777777" w:rsidR="00356B7D" w:rsidRDefault="00356B7D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850A874" w14:textId="7A8DDF54" w:rsidR="005D1600" w:rsidRPr="0050699F" w:rsidRDefault="0050699F" w:rsidP="0050699F">
      <w:pPr>
        <w:tabs>
          <w:tab w:val="left" w:pos="5685"/>
        </w:tabs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Le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Prestataire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>La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Client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5221C0E7" w14:textId="17223BC1" w:rsidR="00AD5E75" w:rsidRPr="0050699F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AD5E75" w:rsidRPr="005069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970AF" w14:textId="77777777" w:rsidR="00522119" w:rsidRDefault="00522119" w:rsidP="00CD7A46">
      <w:pPr>
        <w:spacing w:after="0" w:line="240" w:lineRule="auto"/>
      </w:pPr>
      <w:r>
        <w:separator/>
      </w:r>
    </w:p>
  </w:endnote>
  <w:endnote w:type="continuationSeparator" w:id="0">
    <w:p w14:paraId="3019343C" w14:textId="77777777" w:rsidR="00522119" w:rsidRDefault="00522119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57283" w14:textId="77777777" w:rsidR="00522119" w:rsidRDefault="00522119" w:rsidP="00CD7A46">
      <w:pPr>
        <w:spacing w:after="0" w:line="240" w:lineRule="auto"/>
      </w:pPr>
      <w:r>
        <w:separator/>
      </w:r>
    </w:p>
  </w:footnote>
  <w:footnote w:type="continuationSeparator" w:id="0">
    <w:p w14:paraId="0E6783A4" w14:textId="77777777" w:rsidR="00522119" w:rsidRDefault="00522119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C4B"/>
    <w:multiLevelType w:val="hybridMultilevel"/>
    <w:tmpl w:val="2FEA6E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B5A96"/>
    <w:multiLevelType w:val="hybridMultilevel"/>
    <w:tmpl w:val="D30AAD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70975"/>
    <w:multiLevelType w:val="hybridMultilevel"/>
    <w:tmpl w:val="1B7A5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E19C5"/>
    <w:multiLevelType w:val="multilevel"/>
    <w:tmpl w:val="A0D0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79A8"/>
    <w:multiLevelType w:val="multilevel"/>
    <w:tmpl w:val="D852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F0CA0"/>
    <w:multiLevelType w:val="multilevel"/>
    <w:tmpl w:val="FB94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36C38"/>
    <w:multiLevelType w:val="hybridMultilevel"/>
    <w:tmpl w:val="C908DE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F4CEF"/>
    <w:multiLevelType w:val="multilevel"/>
    <w:tmpl w:val="55B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6F7E02"/>
    <w:multiLevelType w:val="hybridMultilevel"/>
    <w:tmpl w:val="D818C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A72B3"/>
    <w:multiLevelType w:val="hybridMultilevel"/>
    <w:tmpl w:val="3C0C04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1"/>
  </w:num>
  <w:num w:numId="4">
    <w:abstractNumId w:val="9"/>
  </w:num>
  <w:num w:numId="5">
    <w:abstractNumId w:val="19"/>
  </w:num>
  <w:num w:numId="6">
    <w:abstractNumId w:val="18"/>
  </w:num>
  <w:num w:numId="7">
    <w:abstractNumId w:val="5"/>
  </w:num>
  <w:num w:numId="8">
    <w:abstractNumId w:val="1"/>
  </w:num>
  <w:num w:numId="9">
    <w:abstractNumId w:val="16"/>
  </w:num>
  <w:num w:numId="10">
    <w:abstractNumId w:val="2"/>
  </w:num>
  <w:num w:numId="11">
    <w:abstractNumId w:val="7"/>
  </w:num>
  <w:num w:numId="12">
    <w:abstractNumId w:val="12"/>
  </w:num>
  <w:num w:numId="13">
    <w:abstractNumId w:val="8"/>
  </w:num>
  <w:num w:numId="14">
    <w:abstractNumId w:val="14"/>
  </w:num>
  <w:num w:numId="15">
    <w:abstractNumId w:val="6"/>
  </w:num>
  <w:num w:numId="16">
    <w:abstractNumId w:val="0"/>
  </w:num>
  <w:num w:numId="17">
    <w:abstractNumId w:val="17"/>
  </w:num>
  <w:num w:numId="18">
    <w:abstractNumId w:val="3"/>
  </w:num>
  <w:num w:numId="19">
    <w:abstractNumId w:val="4"/>
  </w:num>
  <w:num w:numId="20">
    <w:abstractNumId w:val="1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4759"/>
    <w:rsid w:val="000631A4"/>
    <w:rsid w:val="00063B42"/>
    <w:rsid w:val="0016356E"/>
    <w:rsid w:val="00181A35"/>
    <w:rsid w:val="001D3FD6"/>
    <w:rsid w:val="00203ADD"/>
    <w:rsid w:val="002120E0"/>
    <w:rsid w:val="002A27BC"/>
    <w:rsid w:val="002B2EA9"/>
    <w:rsid w:val="002B7D86"/>
    <w:rsid w:val="002D5C33"/>
    <w:rsid w:val="002F52FF"/>
    <w:rsid w:val="003162A1"/>
    <w:rsid w:val="00356B7D"/>
    <w:rsid w:val="003F39A3"/>
    <w:rsid w:val="004416A4"/>
    <w:rsid w:val="0046010E"/>
    <w:rsid w:val="00495301"/>
    <w:rsid w:val="004E5E0C"/>
    <w:rsid w:val="0050699F"/>
    <w:rsid w:val="00522119"/>
    <w:rsid w:val="005471BE"/>
    <w:rsid w:val="00560F54"/>
    <w:rsid w:val="005911AA"/>
    <w:rsid w:val="005D1600"/>
    <w:rsid w:val="00631E63"/>
    <w:rsid w:val="00645649"/>
    <w:rsid w:val="00663320"/>
    <w:rsid w:val="0067624D"/>
    <w:rsid w:val="0075359C"/>
    <w:rsid w:val="007F1C16"/>
    <w:rsid w:val="008203B7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332E"/>
    <w:rsid w:val="00A6767D"/>
    <w:rsid w:val="00AD5E75"/>
    <w:rsid w:val="00B22BE6"/>
    <w:rsid w:val="00B27031"/>
    <w:rsid w:val="00B53509"/>
    <w:rsid w:val="00B56B5E"/>
    <w:rsid w:val="00BC551F"/>
    <w:rsid w:val="00BD069A"/>
    <w:rsid w:val="00BF31EB"/>
    <w:rsid w:val="00C87D47"/>
    <w:rsid w:val="00CC0255"/>
    <w:rsid w:val="00CD5BAD"/>
    <w:rsid w:val="00CD6344"/>
    <w:rsid w:val="00CD7A46"/>
    <w:rsid w:val="00D06D86"/>
    <w:rsid w:val="00D1721E"/>
    <w:rsid w:val="00D96B7B"/>
    <w:rsid w:val="00DB47A4"/>
    <w:rsid w:val="00DE1728"/>
    <w:rsid w:val="00DE28FA"/>
    <w:rsid w:val="00E427E3"/>
    <w:rsid w:val="00E50233"/>
    <w:rsid w:val="00EB61B4"/>
    <w:rsid w:val="00F02219"/>
    <w:rsid w:val="00F0265F"/>
    <w:rsid w:val="00F1710B"/>
    <w:rsid w:val="00F232D8"/>
    <w:rsid w:val="00F3037D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D16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nesallisoutin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8</cp:revision>
  <dcterms:created xsi:type="dcterms:W3CDTF">2025-12-29T17:58:00Z</dcterms:created>
  <dcterms:modified xsi:type="dcterms:W3CDTF">2025-12-30T18:32:00Z</dcterms:modified>
</cp:coreProperties>
</file>