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CC994" w14:textId="77777777" w:rsidR="001B2E4D" w:rsidRDefault="001B2E4D" w:rsidP="001B2E4D">
      <w:pPr>
        <w:ind w:left="0" w:firstLine="0"/>
        <w:rPr>
          <w:rFonts w:ascii="Book Antiqua" w:hAnsi="Book Antiqua"/>
        </w:rPr>
      </w:pPr>
    </w:p>
    <w:p w14:paraId="5A2C98CB" w14:textId="77777777" w:rsidR="00A21559" w:rsidRPr="00747C25" w:rsidRDefault="00A21559" w:rsidP="00454F5B">
      <w:pPr>
        <w:spacing w:after="360"/>
        <w:ind w:left="0" w:firstLine="0"/>
      </w:pPr>
      <w:r w:rsidRPr="00747C25">
        <w:rPr>
          <w:b/>
          <w:sz w:val="40"/>
          <w:u w:val="single"/>
        </w:rPr>
        <w:t>Modules fonctionnels détaillés (Gestion Dette &amp; Gestion Patrimoine)</w:t>
      </w:r>
    </w:p>
    <w:p w14:paraId="7BEE7869" w14:textId="77777777" w:rsidR="00A21559" w:rsidRPr="00747C25" w:rsidRDefault="00A21559" w:rsidP="00A21559">
      <w:pPr>
        <w:keepNext/>
        <w:spacing w:before="320" w:after="200"/>
      </w:pPr>
      <w:r w:rsidRPr="00747C25">
        <w:rPr>
          <w:b/>
          <w:color w:val="1F497D"/>
          <w:sz w:val="32"/>
        </w:rPr>
        <w:t>1. Module : Gestion Dette</w:t>
      </w:r>
    </w:p>
    <w:p w14:paraId="068E5E17" w14:textId="77777777" w:rsidR="00A21559" w:rsidRPr="00747C25" w:rsidRDefault="00A21559" w:rsidP="00A21559">
      <w:pPr>
        <w:keepNext/>
        <w:spacing w:before="280" w:after="120"/>
      </w:pPr>
      <w:r w:rsidRPr="00747C25">
        <w:rPr>
          <w:b/>
          <w:sz w:val="26"/>
        </w:rPr>
        <w:t>1.1. Simuler crédit</w:t>
      </w:r>
    </w:p>
    <w:p w14:paraId="1EBC5B45" w14:textId="77777777" w:rsidR="00A21559" w:rsidRPr="00747C25" w:rsidRDefault="00A21559" w:rsidP="00A21559">
      <w:pPr>
        <w:keepNext/>
        <w:spacing w:before="200"/>
      </w:pPr>
      <w:r w:rsidRPr="00747C25">
        <w:rPr>
          <w:b/>
          <w:sz w:val="23"/>
        </w:rPr>
        <w:t>Objectif fonctionnel</w:t>
      </w:r>
    </w:p>
    <w:p w14:paraId="3B062169" w14:textId="77777777" w:rsidR="00A21559" w:rsidRPr="00747C25" w:rsidRDefault="00A21559" w:rsidP="00A21559">
      <w:pPr>
        <w:spacing w:after="120"/>
      </w:pPr>
      <w:r w:rsidRPr="00747C25">
        <w:rPr>
          <w:sz w:val="22"/>
        </w:rPr>
        <w:t>Permettre à l'utilisateur de simuler l'échéancier et le coût total d'un crédit potentiel avant tout engagement. Ce calculateur permet de tester différentes combinaisons de montant, taux et durée pour évaluer l'impact sur le budget mensuel.</w:t>
      </w:r>
    </w:p>
    <w:p w14:paraId="753C8D96" w14:textId="77777777" w:rsidR="00A21559" w:rsidRDefault="00A21559" w:rsidP="00A21559">
      <w:pPr>
        <w:keepNext/>
        <w:spacing w:before="200"/>
      </w:pPr>
      <w:r>
        <w:rPr>
          <w:b/>
          <w:sz w:val="23"/>
        </w:rPr>
        <w:t>Actions disponibles</w:t>
      </w:r>
    </w:p>
    <w:p w14:paraId="2F10A888" w14:textId="77777777" w:rsidR="00A21559" w:rsidRPr="00747C25" w:rsidRDefault="00A21559" w:rsidP="00A21559">
      <w:pPr>
        <w:pStyle w:val="Listepuces"/>
        <w:spacing w:after="60"/>
        <w:rPr>
          <w:lang w:val="fr-FR"/>
        </w:rPr>
      </w:pPr>
      <w:r w:rsidRPr="00747C25">
        <w:rPr>
          <w:lang w:val="fr-FR"/>
        </w:rPr>
        <w:t>Saisie des paramètres du crédit à simuler (montant, taux, durée, périodicité).</w:t>
      </w:r>
    </w:p>
    <w:p w14:paraId="2D1E38C2" w14:textId="77777777" w:rsidR="00A21559" w:rsidRPr="00747C25" w:rsidRDefault="00A21559" w:rsidP="00A21559">
      <w:pPr>
        <w:pStyle w:val="Listepuces"/>
        <w:spacing w:after="60"/>
        <w:rPr>
          <w:lang w:val="fr-FR"/>
        </w:rPr>
      </w:pPr>
      <w:r w:rsidRPr="00747C25">
        <w:rPr>
          <w:lang w:val="fr-FR"/>
        </w:rPr>
        <w:t>Calcul instantané de la mensualité, du coût total du crédit et du montant des intérêts.</w:t>
      </w:r>
    </w:p>
    <w:p w14:paraId="7B742BA9" w14:textId="77777777" w:rsidR="00A21559" w:rsidRDefault="00A21559" w:rsidP="00A21559">
      <w:pPr>
        <w:pStyle w:val="Listepuces"/>
        <w:spacing w:after="60"/>
        <w:rPr>
          <w:lang w:val="fr-FR"/>
        </w:rPr>
      </w:pPr>
      <w:r w:rsidRPr="00747C25">
        <w:rPr>
          <w:lang w:val="fr-FR"/>
        </w:rPr>
        <w:t>Sauvegarde de la simulation dans l'historique ou réinitialisation des champs.</w:t>
      </w:r>
    </w:p>
    <w:p w14:paraId="6F7EE784" w14:textId="77777777" w:rsidR="00A21559" w:rsidRDefault="00A21559" w:rsidP="00A21559">
      <w:pPr>
        <w:pStyle w:val="Listepuces"/>
        <w:spacing w:after="60"/>
        <w:rPr>
          <w:lang w:val="fr-FR"/>
        </w:rPr>
      </w:pPr>
      <w:r>
        <w:rPr>
          <w:lang w:val="fr-FR"/>
        </w:rPr>
        <w:t>Détail d’une simulation</w:t>
      </w:r>
    </w:p>
    <w:p w14:paraId="7284A657" w14:textId="77777777" w:rsidR="00A21559" w:rsidRPr="00747C25" w:rsidRDefault="00A21559" w:rsidP="00A21559">
      <w:pPr>
        <w:pStyle w:val="Listepuces"/>
        <w:spacing w:after="60"/>
        <w:rPr>
          <w:lang w:val="fr-FR"/>
        </w:rPr>
      </w:pPr>
      <w:r>
        <w:rPr>
          <w:lang w:val="fr-FR"/>
        </w:rPr>
        <w:t>Créer un crédit à partir d’une simulation</w:t>
      </w:r>
    </w:p>
    <w:p w14:paraId="65EE4D51" w14:textId="20AB3469" w:rsidR="00A21559" w:rsidRDefault="00A21559" w:rsidP="00A21559">
      <w:pPr>
        <w:keepNext/>
        <w:spacing w:before="200"/>
      </w:pPr>
      <w:r>
        <w:rPr>
          <w:b/>
          <w:sz w:val="23"/>
        </w:rPr>
        <w:t xml:space="preserve">Données &amp; champs </w:t>
      </w:r>
      <w:r w:rsidR="000A5705">
        <w:rPr>
          <w:b/>
          <w:sz w:val="23"/>
        </w:rPr>
        <w:t xml:space="preserve">- </w:t>
      </w:r>
      <w:r>
        <w:rPr>
          <w:b/>
          <w:sz w:val="23"/>
        </w:rPr>
        <w:t>Simuler crédit</w:t>
      </w:r>
    </w:p>
    <w:tbl>
      <w:tblPr>
        <w:tblW w:w="0" w:type="auto"/>
        <w:jc w:val="center"/>
        <w:tblBorders>
          <w:top w:val="single" w:sz="4" w:space="0" w:color="7F7F7F"/>
          <w:left w:val="single" w:sz="4" w:space="0" w:color="7F7F7F"/>
          <w:bottom w:val="single" w:sz="4" w:space="0" w:color="7F7F7F"/>
          <w:right w:val="single" w:sz="4" w:space="0" w:color="7F7F7F"/>
          <w:insideH w:val="single" w:sz="4" w:space="0" w:color="D3D3D3"/>
          <w:insideV w:val="single" w:sz="4" w:space="0" w:color="D3D3D3"/>
        </w:tblBorders>
        <w:tblLook w:val="04A0" w:firstRow="1" w:lastRow="0" w:firstColumn="1" w:lastColumn="0" w:noHBand="0" w:noVBand="1"/>
      </w:tblPr>
      <w:tblGrid>
        <w:gridCol w:w="3168"/>
        <w:gridCol w:w="4464"/>
        <w:gridCol w:w="1728"/>
      </w:tblGrid>
      <w:tr w:rsidR="00A21559" w14:paraId="69F4E73D" w14:textId="77777777" w:rsidTr="00807B95">
        <w:trPr>
          <w:tblHeader/>
          <w:jc w:val="center"/>
        </w:trPr>
        <w:tc>
          <w:tcPr>
            <w:tcW w:w="3168" w:type="dxa"/>
            <w:shd w:val="clear" w:color="auto" w:fill="F2F2F2"/>
            <w:tcMar>
              <w:top w:w="120" w:type="dxa"/>
              <w:left w:w="150" w:type="dxa"/>
              <w:bottom w:w="120" w:type="dxa"/>
              <w:right w:w="150" w:type="dxa"/>
            </w:tcMar>
          </w:tcPr>
          <w:p w14:paraId="0219040E" w14:textId="77777777" w:rsidR="00A21559" w:rsidRDefault="00A21559" w:rsidP="00807B95">
            <w:r>
              <w:rPr>
                <w:b/>
                <w:sz w:val="21"/>
              </w:rPr>
              <w:t>Champ</w:t>
            </w:r>
          </w:p>
        </w:tc>
        <w:tc>
          <w:tcPr>
            <w:tcW w:w="4464" w:type="dxa"/>
            <w:shd w:val="clear" w:color="auto" w:fill="F2F2F2"/>
            <w:tcMar>
              <w:top w:w="120" w:type="dxa"/>
              <w:left w:w="150" w:type="dxa"/>
              <w:bottom w:w="120" w:type="dxa"/>
              <w:right w:w="150" w:type="dxa"/>
            </w:tcMar>
          </w:tcPr>
          <w:p w14:paraId="14BD4895" w14:textId="77777777" w:rsidR="00A21559" w:rsidRDefault="00A21559" w:rsidP="00807B95">
            <w:r>
              <w:rPr>
                <w:b/>
                <w:sz w:val="21"/>
              </w:rPr>
              <w:t>Type de composant UI</w:t>
            </w:r>
          </w:p>
        </w:tc>
        <w:tc>
          <w:tcPr>
            <w:tcW w:w="1728" w:type="dxa"/>
            <w:shd w:val="clear" w:color="auto" w:fill="F2F2F2"/>
            <w:tcMar>
              <w:top w:w="120" w:type="dxa"/>
              <w:left w:w="150" w:type="dxa"/>
              <w:bottom w:w="120" w:type="dxa"/>
              <w:right w:w="150" w:type="dxa"/>
            </w:tcMar>
          </w:tcPr>
          <w:p w14:paraId="3C963826" w14:textId="77777777" w:rsidR="00A21559" w:rsidRDefault="00A21559" w:rsidP="00807B95">
            <w:r>
              <w:rPr>
                <w:b/>
                <w:sz w:val="21"/>
              </w:rPr>
              <w:t>Statut</w:t>
            </w:r>
          </w:p>
        </w:tc>
      </w:tr>
      <w:tr w:rsidR="00A21559" w14:paraId="2624CCFD" w14:textId="77777777" w:rsidTr="00807B95">
        <w:trPr>
          <w:cantSplit/>
          <w:jc w:val="center"/>
        </w:trPr>
        <w:tc>
          <w:tcPr>
            <w:tcW w:w="3168" w:type="dxa"/>
            <w:tcMar>
              <w:top w:w="100" w:type="dxa"/>
              <w:left w:w="150" w:type="dxa"/>
              <w:bottom w:w="100" w:type="dxa"/>
              <w:right w:w="150" w:type="dxa"/>
            </w:tcMar>
          </w:tcPr>
          <w:p w14:paraId="7357FC67" w14:textId="77777777" w:rsidR="00A21559" w:rsidRDefault="00A21559" w:rsidP="00807B95">
            <w:r>
              <w:rPr>
                <w:sz w:val="20"/>
              </w:rPr>
              <w:t>Montant emprunté</w:t>
            </w:r>
          </w:p>
        </w:tc>
        <w:tc>
          <w:tcPr>
            <w:tcW w:w="4464" w:type="dxa"/>
            <w:tcMar>
              <w:top w:w="100" w:type="dxa"/>
              <w:left w:w="150" w:type="dxa"/>
              <w:bottom w:w="100" w:type="dxa"/>
              <w:right w:w="150" w:type="dxa"/>
            </w:tcMar>
          </w:tcPr>
          <w:p w14:paraId="117AF52E" w14:textId="77777777" w:rsidR="00A21559" w:rsidRPr="00747C25" w:rsidRDefault="00A21559" w:rsidP="00807B95">
            <w:r w:rsidRPr="00747C25">
              <w:rPr>
                <w:sz w:val="20"/>
              </w:rPr>
              <w:t>Champ numérique avec séparateur de milliers</w:t>
            </w:r>
          </w:p>
        </w:tc>
        <w:tc>
          <w:tcPr>
            <w:tcW w:w="1728" w:type="dxa"/>
            <w:tcMar>
              <w:top w:w="100" w:type="dxa"/>
              <w:left w:w="150" w:type="dxa"/>
              <w:bottom w:w="100" w:type="dxa"/>
              <w:right w:w="150" w:type="dxa"/>
            </w:tcMar>
          </w:tcPr>
          <w:p w14:paraId="351C9FA2" w14:textId="77777777" w:rsidR="00A21559" w:rsidRDefault="00A21559" w:rsidP="00807B95">
            <w:r>
              <w:rPr>
                <w:sz w:val="20"/>
              </w:rPr>
              <w:t>Obligatoire</w:t>
            </w:r>
          </w:p>
        </w:tc>
      </w:tr>
      <w:tr w:rsidR="00A21559" w14:paraId="2A554024" w14:textId="77777777" w:rsidTr="00807B95">
        <w:trPr>
          <w:cantSplit/>
          <w:jc w:val="center"/>
        </w:trPr>
        <w:tc>
          <w:tcPr>
            <w:tcW w:w="3168" w:type="dxa"/>
            <w:tcMar>
              <w:top w:w="100" w:type="dxa"/>
              <w:left w:w="150" w:type="dxa"/>
              <w:bottom w:w="100" w:type="dxa"/>
              <w:right w:w="150" w:type="dxa"/>
            </w:tcMar>
          </w:tcPr>
          <w:p w14:paraId="6CD8D628" w14:textId="77777777" w:rsidR="00A21559" w:rsidRDefault="00A21559" w:rsidP="00807B95">
            <w:r>
              <w:rPr>
                <w:sz w:val="20"/>
              </w:rPr>
              <w:t>Taux d'intérêt annuel (%)</w:t>
            </w:r>
          </w:p>
        </w:tc>
        <w:tc>
          <w:tcPr>
            <w:tcW w:w="4464" w:type="dxa"/>
            <w:tcMar>
              <w:top w:w="100" w:type="dxa"/>
              <w:left w:w="150" w:type="dxa"/>
              <w:bottom w:w="100" w:type="dxa"/>
              <w:right w:w="150" w:type="dxa"/>
            </w:tcMar>
          </w:tcPr>
          <w:p w14:paraId="559CAAF9" w14:textId="77777777" w:rsidR="00A21559" w:rsidRDefault="00A21559" w:rsidP="00807B95">
            <w:r>
              <w:rPr>
                <w:sz w:val="20"/>
              </w:rPr>
              <w:t>Champ numérique décimal</w:t>
            </w:r>
          </w:p>
        </w:tc>
        <w:tc>
          <w:tcPr>
            <w:tcW w:w="1728" w:type="dxa"/>
            <w:tcMar>
              <w:top w:w="100" w:type="dxa"/>
              <w:left w:w="150" w:type="dxa"/>
              <w:bottom w:w="100" w:type="dxa"/>
              <w:right w:w="150" w:type="dxa"/>
            </w:tcMar>
          </w:tcPr>
          <w:p w14:paraId="765808C4" w14:textId="77777777" w:rsidR="00A21559" w:rsidRDefault="00A21559" w:rsidP="00807B95">
            <w:r>
              <w:rPr>
                <w:sz w:val="20"/>
              </w:rPr>
              <w:t>Obligatoire</w:t>
            </w:r>
          </w:p>
        </w:tc>
      </w:tr>
      <w:tr w:rsidR="00A21559" w14:paraId="64557837" w14:textId="77777777" w:rsidTr="00807B95">
        <w:trPr>
          <w:cantSplit/>
          <w:jc w:val="center"/>
        </w:trPr>
        <w:tc>
          <w:tcPr>
            <w:tcW w:w="3168" w:type="dxa"/>
            <w:tcMar>
              <w:top w:w="100" w:type="dxa"/>
              <w:left w:w="150" w:type="dxa"/>
              <w:bottom w:w="100" w:type="dxa"/>
              <w:right w:w="150" w:type="dxa"/>
            </w:tcMar>
          </w:tcPr>
          <w:p w14:paraId="238A5F26" w14:textId="77777777" w:rsidR="00A21559" w:rsidRPr="00C93AC9" w:rsidRDefault="00A21559" w:rsidP="00807B95">
            <w:pPr>
              <w:rPr>
                <w:sz w:val="20"/>
                <w:szCs w:val="20"/>
              </w:rPr>
            </w:pPr>
            <w:r w:rsidRPr="00C93AC9">
              <w:rPr>
                <w:sz w:val="20"/>
                <w:szCs w:val="20"/>
              </w:rPr>
              <w:t>Type de taux</w:t>
            </w:r>
          </w:p>
        </w:tc>
        <w:tc>
          <w:tcPr>
            <w:tcW w:w="4464" w:type="dxa"/>
            <w:tcMar>
              <w:top w:w="100" w:type="dxa"/>
              <w:left w:w="150" w:type="dxa"/>
              <w:bottom w:w="100" w:type="dxa"/>
              <w:right w:w="150" w:type="dxa"/>
            </w:tcMar>
          </w:tcPr>
          <w:p w14:paraId="0E7105E1" w14:textId="77777777" w:rsidR="00A21559" w:rsidRPr="00747C25" w:rsidRDefault="00A21559" w:rsidP="00807B95">
            <w:r w:rsidRPr="00747C25">
              <w:rPr>
                <w:sz w:val="20"/>
              </w:rPr>
              <w:t>Champ numérique + Sélecteur (</w:t>
            </w:r>
            <w:r>
              <w:rPr>
                <w:sz w:val="20"/>
              </w:rPr>
              <w:t>Mensuel</w:t>
            </w:r>
            <w:r w:rsidRPr="00747C25">
              <w:rPr>
                <w:sz w:val="20"/>
              </w:rPr>
              <w:t xml:space="preserve"> / Ann</w:t>
            </w:r>
            <w:r>
              <w:rPr>
                <w:sz w:val="20"/>
              </w:rPr>
              <w:t>uel</w:t>
            </w:r>
            <w:r w:rsidRPr="00747C25">
              <w:rPr>
                <w:sz w:val="20"/>
              </w:rPr>
              <w:t>)</w:t>
            </w:r>
          </w:p>
        </w:tc>
        <w:tc>
          <w:tcPr>
            <w:tcW w:w="1728" w:type="dxa"/>
            <w:tcMar>
              <w:top w:w="100" w:type="dxa"/>
              <w:left w:w="150" w:type="dxa"/>
              <w:bottom w:w="100" w:type="dxa"/>
              <w:right w:w="150" w:type="dxa"/>
            </w:tcMar>
          </w:tcPr>
          <w:p w14:paraId="20FB50BF" w14:textId="77777777" w:rsidR="00A21559" w:rsidRDefault="00A21559" w:rsidP="00807B95">
            <w:r>
              <w:rPr>
                <w:sz w:val="20"/>
              </w:rPr>
              <w:t>Obligatoire</w:t>
            </w:r>
          </w:p>
        </w:tc>
      </w:tr>
      <w:tr w:rsidR="00A21559" w14:paraId="4800B45D" w14:textId="77777777" w:rsidTr="00807B95">
        <w:trPr>
          <w:cantSplit/>
          <w:jc w:val="center"/>
        </w:trPr>
        <w:tc>
          <w:tcPr>
            <w:tcW w:w="3168" w:type="dxa"/>
            <w:tcMar>
              <w:top w:w="100" w:type="dxa"/>
              <w:left w:w="150" w:type="dxa"/>
              <w:bottom w:w="100" w:type="dxa"/>
              <w:right w:w="150" w:type="dxa"/>
            </w:tcMar>
          </w:tcPr>
          <w:p w14:paraId="3DF1C519" w14:textId="77777777" w:rsidR="00A21559" w:rsidRDefault="00A21559" w:rsidP="00807B95">
            <w:r>
              <w:rPr>
                <w:sz w:val="20"/>
              </w:rPr>
              <w:t>Durée de remboursement</w:t>
            </w:r>
          </w:p>
        </w:tc>
        <w:tc>
          <w:tcPr>
            <w:tcW w:w="4464" w:type="dxa"/>
            <w:tcMar>
              <w:top w:w="100" w:type="dxa"/>
              <w:left w:w="150" w:type="dxa"/>
              <w:bottom w:w="100" w:type="dxa"/>
              <w:right w:w="150" w:type="dxa"/>
            </w:tcMar>
          </w:tcPr>
          <w:p w14:paraId="7F23383B" w14:textId="77777777" w:rsidR="00A21559" w:rsidRPr="00747C25" w:rsidRDefault="00A21559" w:rsidP="00807B95">
            <w:r w:rsidRPr="00747C25">
              <w:rPr>
                <w:sz w:val="20"/>
              </w:rPr>
              <w:t>Champ numérique + Sélecteur (Mois / Années)</w:t>
            </w:r>
          </w:p>
        </w:tc>
        <w:tc>
          <w:tcPr>
            <w:tcW w:w="1728" w:type="dxa"/>
            <w:tcMar>
              <w:top w:w="100" w:type="dxa"/>
              <w:left w:w="150" w:type="dxa"/>
              <w:bottom w:w="100" w:type="dxa"/>
              <w:right w:w="150" w:type="dxa"/>
            </w:tcMar>
          </w:tcPr>
          <w:p w14:paraId="05311BB5" w14:textId="77777777" w:rsidR="00A21559" w:rsidRDefault="00A21559" w:rsidP="00807B95">
            <w:r>
              <w:rPr>
                <w:sz w:val="20"/>
              </w:rPr>
              <w:t>Obligatoire</w:t>
            </w:r>
          </w:p>
        </w:tc>
      </w:tr>
    </w:tbl>
    <w:p w14:paraId="5E1423CF" w14:textId="77777777" w:rsidR="00A21559" w:rsidRDefault="00A21559" w:rsidP="00A21559">
      <w:pPr>
        <w:spacing w:after="120"/>
      </w:pPr>
    </w:p>
    <w:p w14:paraId="45AE95BD" w14:textId="77777777" w:rsidR="00A21559" w:rsidRDefault="00A21559" w:rsidP="00A21559">
      <w:pPr>
        <w:keepNext/>
        <w:spacing w:before="200"/>
      </w:pPr>
      <w:r>
        <w:rPr>
          <w:b/>
          <w:sz w:val="23"/>
        </w:rPr>
        <w:t>Règles métier &amp; contraintes</w:t>
      </w:r>
    </w:p>
    <w:p w14:paraId="55B34FD2" w14:textId="77777777" w:rsidR="00A21559" w:rsidRPr="00747C25" w:rsidRDefault="00A21559" w:rsidP="00A21559">
      <w:pPr>
        <w:pStyle w:val="Listepuces"/>
        <w:spacing w:after="60"/>
        <w:rPr>
          <w:lang w:val="fr-FR"/>
        </w:rPr>
      </w:pPr>
      <w:r w:rsidRPr="00747C25">
        <w:rPr>
          <w:lang w:val="fr-FR"/>
        </w:rPr>
        <w:t>Le montant emprunté doit être un nombre strictement supérieur à zéro.</w:t>
      </w:r>
    </w:p>
    <w:p w14:paraId="5B0A1529" w14:textId="77777777" w:rsidR="00A21559" w:rsidRPr="00747C25" w:rsidRDefault="00A21559" w:rsidP="00A21559">
      <w:pPr>
        <w:pStyle w:val="Listepuces"/>
        <w:spacing w:after="60"/>
        <w:rPr>
          <w:lang w:val="fr-FR"/>
        </w:rPr>
      </w:pPr>
      <w:r w:rsidRPr="00747C25">
        <w:rPr>
          <w:lang w:val="fr-FR"/>
        </w:rPr>
        <w:t>Le taux d'intérêt doit être positif ou nul (taux 0%).</w:t>
      </w:r>
    </w:p>
    <w:p w14:paraId="5DF77562" w14:textId="77777777" w:rsidR="00A21559" w:rsidRPr="00747C25" w:rsidRDefault="00A21559" w:rsidP="00A21559">
      <w:pPr>
        <w:pStyle w:val="Listepuces"/>
        <w:spacing w:after="60"/>
        <w:rPr>
          <w:lang w:val="fr-FR"/>
        </w:rPr>
      </w:pPr>
      <w:r w:rsidRPr="00747C25">
        <w:rPr>
          <w:lang w:val="fr-FR"/>
        </w:rPr>
        <w:t>Les montants simulés sont exprimés dans la devise configurée par défaut dans le compte utilisateur.</w:t>
      </w:r>
    </w:p>
    <w:p w14:paraId="795F28A2" w14:textId="77777777" w:rsidR="00A21559" w:rsidRDefault="00A21559" w:rsidP="00A21559">
      <w:pPr>
        <w:keepNext/>
        <w:spacing w:before="200"/>
      </w:pPr>
      <w:r>
        <w:rPr>
          <w:b/>
          <w:sz w:val="23"/>
        </w:rPr>
        <w:t>Cas particuliers à anticiper</w:t>
      </w:r>
    </w:p>
    <w:p w14:paraId="52A6CE9A" w14:textId="77777777" w:rsidR="00A21559" w:rsidRPr="00747C25" w:rsidRDefault="00A21559" w:rsidP="00A21559">
      <w:pPr>
        <w:pStyle w:val="Listepuces"/>
        <w:spacing w:after="60"/>
        <w:rPr>
          <w:lang w:val="fr-FR"/>
        </w:rPr>
      </w:pPr>
      <w:r w:rsidRPr="00747C25">
        <w:rPr>
          <w:lang w:val="fr-FR"/>
        </w:rPr>
        <w:t>Saisie d'une durée excessivement longue ou d'un montant hors limites (prévoir un message de validation).</w:t>
      </w:r>
    </w:p>
    <w:p w14:paraId="6450DE9B" w14:textId="77777777" w:rsidR="00A21559" w:rsidRPr="00747C25" w:rsidRDefault="00A21559" w:rsidP="00A21559">
      <w:pPr>
        <w:pStyle w:val="Listepuces"/>
        <w:spacing w:after="60"/>
        <w:rPr>
          <w:lang w:val="fr-FR"/>
        </w:rPr>
      </w:pPr>
      <w:r w:rsidRPr="00747C25">
        <w:rPr>
          <w:lang w:val="fr-FR"/>
        </w:rPr>
        <w:t>Taux d'intérêt nul (0%) : le calcul doit ajuster l'équation pour éviter la division par zéro.</w:t>
      </w:r>
    </w:p>
    <w:p w14:paraId="0D78D965" w14:textId="77777777" w:rsidR="00A21559" w:rsidRPr="00747C25" w:rsidRDefault="00A21559" w:rsidP="00A21559">
      <w:pPr>
        <w:pStyle w:val="Listepuces"/>
        <w:spacing w:after="60"/>
        <w:rPr>
          <w:lang w:val="fr-FR"/>
        </w:rPr>
      </w:pPr>
      <w:r w:rsidRPr="00747C25">
        <w:rPr>
          <w:lang w:val="fr-FR"/>
        </w:rPr>
        <w:t>Perte de connexion lors de la sauvegarde de la simulation.</w:t>
      </w:r>
    </w:p>
    <w:p w14:paraId="7038BF8C" w14:textId="77777777" w:rsidR="00A21559" w:rsidRDefault="00A21559" w:rsidP="00A21559">
      <w:pPr>
        <w:keepNext/>
        <w:spacing w:before="200"/>
      </w:pPr>
      <w:r>
        <w:rPr>
          <w:b/>
          <w:sz w:val="23"/>
        </w:rPr>
        <w:t>États système à prévoir</w:t>
      </w:r>
    </w:p>
    <w:p w14:paraId="4C193F1E" w14:textId="77777777" w:rsidR="00A21559" w:rsidRPr="00747C25" w:rsidRDefault="00A21559" w:rsidP="00A21559">
      <w:pPr>
        <w:pStyle w:val="Listepuces"/>
        <w:spacing w:after="60"/>
        <w:rPr>
          <w:lang w:val="fr-FR"/>
        </w:rPr>
      </w:pPr>
      <w:r w:rsidRPr="00747C25">
        <w:rPr>
          <w:lang w:val="fr-FR"/>
        </w:rPr>
        <w:t>Calcul en cours / Chargement de l'échéancier.</w:t>
      </w:r>
    </w:p>
    <w:p w14:paraId="7F97330B" w14:textId="77777777" w:rsidR="00A21559" w:rsidRPr="00747C25" w:rsidRDefault="00A21559" w:rsidP="00A21559">
      <w:pPr>
        <w:pStyle w:val="Listepuces"/>
        <w:spacing w:after="60"/>
        <w:rPr>
          <w:lang w:val="fr-FR"/>
        </w:rPr>
      </w:pPr>
      <w:r w:rsidRPr="00747C25">
        <w:rPr>
          <w:lang w:val="fr-FR"/>
        </w:rPr>
        <w:t>Erreur de validation (champs obligatoires manquants ou valeurs invalides).</w:t>
      </w:r>
    </w:p>
    <w:p w14:paraId="668E2255" w14:textId="77777777" w:rsidR="00A21559" w:rsidRPr="00747C25" w:rsidRDefault="00A21559" w:rsidP="00A21559">
      <w:pPr>
        <w:pStyle w:val="Listepuces"/>
        <w:spacing w:after="60"/>
        <w:rPr>
          <w:lang w:val="fr-FR"/>
        </w:rPr>
      </w:pPr>
      <w:r w:rsidRPr="00747C25">
        <w:rPr>
          <w:lang w:val="fr-FR"/>
        </w:rPr>
        <w:t>Succès de la simulation (affichage des résultats et de l'échéancier).</w:t>
      </w:r>
    </w:p>
    <w:p w14:paraId="75C80219" w14:textId="77777777" w:rsidR="00A21559" w:rsidRPr="00747C25" w:rsidRDefault="00A21559" w:rsidP="00A21559">
      <w:pPr>
        <w:keepNext/>
        <w:spacing w:before="280" w:after="120"/>
      </w:pPr>
      <w:r w:rsidRPr="00747C25">
        <w:rPr>
          <w:b/>
          <w:sz w:val="26"/>
        </w:rPr>
        <w:lastRenderedPageBreak/>
        <w:t>1.2. Ajouter crédit</w:t>
      </w:r>
    </w:p>
    <w:p w14:paraId="15057684" w14:textId="77777777" w:rsidR="00A21559" w:rsidRPr="00747C25" w:rsidRDefault="00A21559" w:rsidP="00A21559">
      <w:pPr>
        <w:keepNext/>
        <w:spacing w:before="200"/>
      </w:pPr>
      <w:r w:rsidRPr="00747C25">
        <w:rPr>
          <w:b/>
          <w:sz w:val="23"/>
        </w:rPr>
        <w:t>Objectif fonctionnel</w:t>
      </w:r>
    </w:p>
    <w:p w14:paraId="0DA05C21" w14:textId="77777777" w:rsidR="00A21559" w:rsidRPr="00747C25" w:rsidRDefault="00A21559" w:rsidP="00A21559">
      <w:pPr>
        <w:spacing w:after="120"/>
      </w:pPr>
      <w:r w:rsidRPr="00747C25">
        <w:rPr>
          <w:sz w:val="22"/>
        </w:rPr>
        <w:t>Permettre à l'utilisateur d'enregistrer un crédit en cours ou contracté</w:t>
      </w:r>
      <w:r>
        <w:t>.</w:t>
      </w:r>
    </w:p>
    <w:p w14:paraId="5BFB1DFA" w14:textId="77777777" w:rsidR="00A21559" w:rsidRDefault="00A21559" w:rsidP="00A21559">
      <w:pPr>
        <w:keepNext/>
        <w:spacing w:before="200"/>
      </w:pPr>
      <w:r>
        <w:rPr>
          <w:b/>
          <w:sz w:val="23"/>
        </w:rPr>
        <w:t>Actions disponibles</w:t>
      </w:r>
    </w:p>
    <w:p w14:paraId="4BB9DE4E" w14:textId="77777777" w:rsidR="00A21559" w:rsidRDefault="00A21559" w:rsidP="00A21559">
      <w:pPr>
        <w:pStyle w:val="Listepuces"/>
        <w:spacing w:after="60"/>
        <w:rPr>
          <w:lang w:val="fr-FR"/>
        </w:rPr>
      </w:pPr>
      <w:r w:rsidRPr="00747C25">
        <w:rPr>
          <w:lang w:val="fr-FR"/>
        </w:rPr>
        <w:t xml:space="preserve">Saisie des informations </w:t>
      </w:r>
      <w:r>
        <w:rPr>
          <w:lang w:val="fr-FR"/>
        </w:rPr>
        <w:t>du crédit</w:t>
      </w:r>
    </w:p>
    <w:p w14:paraId="3492320D" w14:textId="77777777" w:rsidR="00A21559" w:rsidRDefault="00A21559" w:rsidP="00A21559">
      <w:pPr>
        <w:pStyle w:val="Listepuces"/>
        <w:spacing w:after="60"/>
        <w:rPr>
          <w:lang w:val="fr-FR"/>
        </w:rPr>
      </w:pPr>
      <w:r w:rsidRPr="00747C25">
        <w:rPr>
          <w:lang w:val="fr-FR"/>
        </w:rPr>
        <w:t>Liste des cr</w:t>
      </w:r>
      <w:r>
        <w:rPr>
          <w:lang w:val="fr-FR"/>
        </w:rPr>
        <w:t>é</w:t>
      </w:r>
      <w:r w:rsidRPr="00747C25">
        <w:rPr>
          <w:lang w:val="fr-FR"/>
        </w:rPr>
        <w:t>dit</w:t>
      </w:r>
      <w:r>
        <w:rPr>
          <w:lang w:val="fr-FR"/>
        </w:rPr>
        <w:t>s</w:t>
      </w:r>
      <w:r w:rsidRPr="00747C25">
        <w:rPr>
          <w:lang w:val="fr-FR"/>
        </w:rPr>
        <w:t xml:space="preserve"> </w:t>
      </w:r>
    </w:p>
    <w:p w14:paraId="6796DCC9" w14:textId="77777777" w:rsidR="00A21559" w:rsidRPr="00747C25" w:rsidRDefault="00A21559" w:rsidP="00A21559">
      <w:pPr>
        <w:pStyle w:val="Listepuces"/>
        <w:spacing w:after="60"/>
        <w:rPr>
          <w:lang w:val="fr-FR"/>
        </w:rPr>
      </w:pPr>
      <w:r>
        <w:rPr>
          <w:lang w:val="fr-FR"/>
        </w:rPr>
        <w:t xml:space="preserve">Détail du </w:t>
      </w:r>
      <w:proofErr w:type="spellStart"/>
      <w:r>
        <w:rPr>
          <w:lang w:val="fr-FR"/>
        </w:rPr>
        <w:t>credit</w:t>
      </w:r>
      <w:proofErr w:type="spellEnd"/>
    </w:p>
    <w:p w14:paraId="21A0F07A" w14:textId="77777777" w:rsidR="00A21559" w:rsidRDefault="00A21559" w:rsidP="00A21559">
      <w:pPr>
        <w:keepNext/>
        <w:spacing w:before="200"/>
      </w:pPr>
      <w:r>
        <w:rPr>
          <w:b/>
          <w:sz w:val="23"/>
        </w:rPr>
        <w:t>Données &amp; champs — Ajouter crédit</w:t>
      </w:r>
    </w:p>
    <w:tbl>
      <w:tblPr>
        <w:tblW w:w="0" w:type="auto"/>
        <w:jc w:val="center"/>
        <w:tblBorders>
          <w:top w:val="single" w:sz="4" w:space="0" w:color="7F7F7F"/>
          <w:left w:val="single" w:sz="4" w:space="0" w:color="7F7F7F"/>
          <w:bottom w:val="single" w:sz="4" w:space="0" w:color="7F7F7F"/>
          <w:right w:val="single" w:sz="4" w:space="0" w:color="7F7F7F"/>
          <w:insideH w:val="single" w:sz="4" w:space="0" w:color="D3D3D3"/>
          <w:insideV w:val="single" w:sz="4" w:space="0" w:color="D3D3D3"/>
        </w:tblBorders>
        <w:tblLook w:val="04A0" w:firstRow="1" w:lastRow="0" w:firstColumn="1" w:lastColumn="0" w:noHBand="0" w:noVBand="1"/>
      </w:tblPr>
      <w:tblGrid>
        <w:gridCol w:w="3168"/>
        <w:gridCol w:w="4464"/>
        <w:gridCol w:w="1728"/>
      </w:tblGrid>
      <w:tr w:rsidR="00A21559" w14:paraId="7DA61080" w14:textId="77777777" w:rsidTr="00807B95">
        <w:trPr>
          <w:tblHeader/>
          <w:jc w:val="center"/>
        </w:trPr>
        <w:tc>
          <w:tcPr>
            <w:tcW w:w="3168" w:type="dxa"/>
            <w:shd w:val="clear" w:color="auto" w:fill="F2F2F2"/>
            <w:tcMar>
              <w:top w:w="120" w:type="dxa"/>
              <w:left w:w="150" w:type="dxa"/>
              <w:bottom w:w="120" w:type="dxa"/>
              <w:right w:w="150" w:type="dxa"/>
            </w:tcMar>
          </w:tcPr>
          <w:p w14:paraId="3636298D" w14:textId="77777777" w:rsidR="00A21559" w:rsidRDefault="00A21559" w:rsidP="00807B95">
            <w:r>
              <w:rPr>
                <w:b/>
                <w:sz w:val="21"/>
              </w:rPr>
              <w:t>Champ</w:t>
            </w:r>
          </w:p>
        </w:tc>
        <w:tc>
          <w:tcPr>
            <w:tcW w:w="4464" w:type="dxa"/>
            <w:shd w:val="clear" w:color="auto" w:fill="F2F2F2"/>
            <w:tcMar>
              <w:top w:w="120" w:type="dxa"/>
              <w:left w:w="150" w:type="dxa"/>
              <w:bottom w:w="120" w:type="dxa"/>
              <w:right w:w="150" w:type="dxa"/>
            </w:tcMar>
          </w:tcPr>
          <w:p w14:paraId="56E4C6A9" w14:textId="77777777" w:rsidR="00A21559" w:rsidRDefault="00A21559" w:rsidP="00807B95">
            <w:r>
              <w:rPr>
                <w:b/>
                <w:sz w:val="21"/>
              </w:rPr>
              <w:t>Type de composant UI</w:t>
            </w:r>
          </w:p>
        </w:tc>
        <w:tc>
          <w:tcPr>
            <w:tcW w:w="1728" w:type="dxa"/>
            <w:shd w:val="clear" w:color="auto" w:fill="F2F2F2"/>
            <w:tcMar>
              <w:top w:w="120" w:type="dxa"/>
              <w:left w:w="150" w:type="dxa"/>
              <w:bottom w:w="120" w:type="dxa"/>
              <w:right w:w="150" w:type="dxa"/>
            </w:tcMar>
          </w:tcPr>
          <w:p w14:paraId="21A62354" w14:textId="77777777" w:rsidR="00A21559" w:rsidRDefault="00A21559" w:rsidP="00807B95">
            <w:r>
              <w:rPr>
                <w:b/>
                <w:sz w:val="21"/>
              </w:rPr>
              <w:t>Statut</w:t>
            </w:r>
          </w:p>
        </w:tc>
      </w:tr>
      <w:tr w:rsidR="00A21559" w14:paraId="3855DF57" w14:textId="77777777" w:rsidTr="00807B95">
        <w:trPr>
          <w:cantSplit/>
          <w:jc w:val="center"/>
        </w:trPr>
        <w:tc>
          <w:tcPr>
            <w:tcW w:w="3168" w:type="dxa"/>
            <w:tcMar>
              <w:top w:w="100" w:type="dxa"/>
              <w:left w:w="150" w:type="dxa"/>
              <w:bottom w:w="100" w:type="dxa"/>
              <w:right w:w="150" w:type="dxa"/>
            </w:tcMar>
          </w:tcPr>
          <w:p w14:paraId="66D3E72C" w14:textId="77777777" w:rsidR="00A21559" w:rsidRDefault="00A21559" w:rsidP="00807B95">
            <w:r>
              <w:rPr>
                <w:sz w:val="20"/>
              </w:rPr>
              <w:t>Nom du crédit / Libellé</w:t>
            </w:r>
          </w:p>
        </w:tc>
        <w:tc>
          <w:tcPr>
            <w:tcW w:w="4464" w:type="dxa"/>
            <w:tcMar>
              <w:top w:w="100" w:type="dxa"/>
              <w:left w:w="150" w:type="dxa"/>
              <w:bottom w:w="100" w:type="dxa"/>
              <w:right w:w="150" w:type="dxa"/>
            </w:tcMar>
          </w:tcPr>
          <w:p w14:paraId="6A5879BE" w14:textId="77777777" w:rsidR="00A21559" w:rsidRDefault="00A21559" w:rsidP="00807B95">
            <w:r>
              <w:rPr>
                <w:sz w:val="20"/>
              </w:rPr>
              <w:t>Champ texte court</w:t>
            </w:r>
          </w:p>
        </w:tc>
        <w:tc>
          <w:tcPr>
            <w:tcW w:w="1728" w:type="dxa"/>
            <w:tcMar>
              <w:top w:w="100" w:type="dxa"/>
              <w:left w:w="150" w:type="dxa"/>
              <w:bottom w:w="100" w:type="dxa"/>
              <w:right w:w="150" w:type="dxa"/>
            </w:tcMar>
          </w:tcPr>
          <w:p w14:paraId="5F436A67" w14:textId="77777777" w:rsidR="00A21559" w:rsidRDefault="00A21559" w:rsidP="00807B95">
            <w:r>
              <w:rPr>
                <w:sz w:val="20"/>
              </w:rPr>
              <w:t>Obligatoire</w:t>
            </w:r>
          </w:p>
        </w:tc>
      </w:tr>
      <w:tr w:rsidR="00A21559" w14:paraId="4CC84479" w14:textId="77777777" w:rsidTr="00807B95">
        <w:trPr>
          <w:cantSplit/>
          <w:jc w:val="center"/>
        </w:trPr>
        <w:tc>
          <w:tcPr>
            <w:tcW w:w="3168" w:type="dxa"/>
            <w:tcMar>
              <w:top w:w="100" w:type="dxa"/>
              <w:left w:w="150" w:type="dxa"/>
              <w:bottom w:w="100" w:type="dxa"/>
              <w:right w:w="150" w:type="dxa"/>
            </w:tcMar>
          </w:tcPr>
          <w:p w14:paraId="5165D1FD" w14:textId="77777777" w:rsidR="00A21559" w:rsidRDefault="00A21559" w:rsidP="00807B95">
            <w:pPr>
              <w:rPr>
                <w:sz w:val="20"/>
              </w:rPr>
            </w:pPr>
            <w:r>
              <w:rPr>
                <w:sz w:val="20"/>
              </w:rPr>
              <w:t xml:space="preserve">Montant du </w:t>
            </w:r>
            <w:proofErr w:type="spellStart"/>
            <w:r>
              <w:rPr>
                <w:sz w:val="20"/>
              </w:rPr>
              <w:t>credit</w:t>
            </w:r>
            <w:proofErr w:type="spellEnd"/>
          </w:p>
        </w:tc>
        <w:tc>
          <w:tcPr>
            <w:tcW w:w="4464" w:type="dxa"/>
            <w:tcMar>
              <w:top w:w="100" w:type="dxa"/>
              <w:left w:w="150" w:type="dxa"/>
              <w:bottom w:w="100" w:type="dxa"/>
              <w:right w:w="150" w:type="dxa"/>
            </w:tcMar>
          </w:tcPr>
          <w:p w14:paraId="4A35B864" w14:textId="77777777" w:rsidR="00A21559" w:rsidRDefault="00A21559" w:rsidP="00807B95">
            <w:pPr>
              <w:rPr>
                <w:sz w:val="20"/>
              </w:rPr>
            </w:pPr>
            <w:r>
              <w:rPr>
                <w:sz w:val="20"/>
              </w:rPr>
              <w:t>Champ texte court</w:t>
            </w:r>
          </w:p>
        </w:tc>
        <w:tc>
          <w:tcPr>
            <w:tcW w:w="1728" w:type="dxa"/>
            <w:tcMar>
              <w:top w:w="100" w:type="dxa"/>
              <w:left w:w="150" w:type="dxa"/>
              <w:bottom w:w="100" w:type="dxa"/>
              <w:right w:w="150" w:type="dxa"/>
            </w:tcMar>
          </w:tcPr>
          <w:p w14:paraId="09EFBA3C" w14:textId="77777777" w:rsidR="00A21559" w:rsidRDefault="00A21559" w:rsidP="00807B95">
            <w:pPr>
              <w:rPr>
                <w:sz w:val="20"/>
              </w:rPr>
            </w:pPr>
            <w:r>
              <w:rPr>
                <w:sz w:val="20"/>
              </w:rPr>
              <w:t>Obligatoire</w:t>
            </w:r>
          </w:p>
        </w:tc>
      </w:tr>
      <w:tr w:rsidR="00A21559" w14:paraId="68B1DABF" w14:textId="77777777" w:rsidTr="00807B95">
        <w:trPr>
          <w:cantSplit/>
          <w:jc w:val="center"/>
        </w:trPr>
        <w:tc>
          <w:tcPr>
            <w:tcW w:w="3168" w:type="dxa"/>
            <w:tcMar>
              <w:top w:w="100" w:type="dxa"/>
              <w:left w:w="150" w:type="dxa"/>
              <w:bottom w:w="100" w:type="dxa"/>
              <w:right w:w="150" w:type="dxa"/>
            </w:tcMar>
          </w:tcPr>
          <w:p w14:paraId="39F7A408" w14:textId="77777777" w:rsidR="00A21559" w:rsidRDefault="00A21559" w:rsidP="00807B95">
            <w:r>
              <w:rPr>
                <w:sz w:val="20"/>
              </w:rPr>
              <w:t>Type de crédit</w:t>
            </w:r>
          </w:p>
        </w:tc>
        <w:tc>
          <w:tcPr>
            <w:tcW w:w="4464" w:type="dxa"/>
            <w:tcMar>
              <w:top w:w="100" w:type="dxa"/>
              <w:left w:w="150" w:type="dxa"/>
              <w:bottom w:w="100" w:type="dxa"/>
              <w:right w:w="150" w:type="dxa"/>
            </w:tcMar>
          </w:tcPr>
          <w:p w14:paraId="6C5CAB15" w14:textId="77777777" w:rsidR="00A21559" w:rsidRPr="00747C25" w:rsidRDefault="00A21559" w:rsidP="00807B95">
            <w:r w:rsidRPr="00747C25">
              <w:rPr>
                <w:sz w:val="20"/>
              </w:rPr>
              <w:t>Sélecteur (Immobilier, Consommation, Auto, Personnel, Autre)</w:t>
            </w:r>
          </w:p>
        </w:tc>
        <w:tc>
          <w:tcPr>
            <w:tcW w:w="1728" w:type="dxa"/>
            <w:tcMar>
              <w:top w:w="100" w:type="dxa"/>
              <w:left w:w="150" w:type="dxa"/>
              <w:bottom w:w="100" w:type="dxa"/>
              <w:right w:w="150" w:type="dxa"/>
            </w:tcMar>
          </w:tcPr>
          <w:p w14:paraId="3A1C3F36" w14:textId="77777777" w:rsidR="00A21559" w:rsidRDefault="00A21559" w:rsidP="00807B95">
            <w:r>
              <w:rPr>
                <w:sz w:val="20"/>
              </w:rPr>
              <w:t>Obligatoire</w:t>
            </w:r>
          </w:p>
        </w:tc>
      </w:tr>
      <w:tr w:rsidR="00A21559" w14:paraId="13E48037" w14:textId="77777777" w:rsidTr="00807B95">
        <w:trPr>
          <w:cantSplit/>
          <w:jc w:val="center"/>
        </w:trPr>
        <w:tc>
          <w:tcPr>
            <w:tcW w:w="3168" w:type="dxa"/>
            <w:tcMar>
              <w:top w:w="100" w:type="dxa"/>
              <w:left w:w="150" w:type="dxa"/>
              <w:bottom w:w="100" w:type="dxa"/>
              <w:right w:w="150" w:type="dxa"/>
            </w:tcMar>
          </w:tcPr>
          <w:p w14:paraId="0A21D351" w14:textId="77777777" w:rsidR="00A21559" w:rsidRDefault="00A21559" w:rsidP="00807B95">
            <w:r>
              <w:rPr>
                <w:sz w:val="20"/>
              </w:rPr>
              <w:t>Source</w:t>
            </w:r>
          </w:p>
        </w:tc>
        <w:tc>
          <w:tcPr>
            <w:tcW w:w="4464" w:type="dxa"/>
            <w:tcMar>
              <w:top w:w="100" w:type="dxa"/>
              <w:left w:w="150" w:type="dxa"/>
              <w:bottom w:w="100" w:type="dxa"/>
              <w:right w:w="150" w:type="dxa"/>
            </w:tcMar>
          </w:tcPr>
          <w:p w14:paraId="4EB47C8D" w14:textId="77777777" w:rsidR="00A21559" w:rsidRDefault="00A21559" w:rsidP="00807B95">
            <w:r>
              <w:rPr>
                <w:sz w:val="20"/>
              </w:rPr>
              <w:t>Champ texte court</w:t>
            </w:r>
          </w:p>
        </w:tc>
        <w:tc>
          <w:tcPr>
            <w:tcW w:w="1728" w:type="dxa"/>
            <w:tcMar>
              <w:top w:w="100" w:type="dxa"/>
              <w:left w:w="150" w:type="dxa"/>
              <w:bottom w:w="100" w:type="dxa"/>
              <w:right w:w="150" w:type="dxa"/>
            </w:tcMar>
          </w:tcPr>
          <w:p w14:paraId="7D1B1AEA" w14:textId="77777777" w:rsidR="00A21559" w:rsidRDefault="00A21559" w:rsidP="00807B95">
            <w:r>
              <w:rPr>
                <w:sz w:val="20"/>
              </w:rPr>
              <w:t>Optionnel</w:t>
            </w:r>
          </w:p>
        </w:tc>
      </w:tr>
      <w:tr w:rsidR="00A21559" w14:paraId="5A98D13A" w14:textId="77777777" w:rsidTr="00807B95">
        <w:trPr>
          <w:cantSplit/>
          <w:jc w:val="center"/>
        </w:trPr>
        <w:tc>
          <w:tcPr>
            <w:tcW w:w="3168" w:type="dxa"/>
            <w:tcMar>
              <w:top w:w="100" w:type="dxa"/>
              <w:left w:w="150" w:type="dxa"/>
              <w:bottom w:w="100" w:type="dxa"/>
              <w:right w:w="150" w:type="dxa"/>
            </w:tcMar>
          </w:tcPr>
          <w:p w14:paraId="4017858A" w14:textId="77777777" w:rsidR="00A21559" w:rsidRPr="00747C25" w:rsidRDefault="00A21559" w:rsidP="00807B95">
            <w:r w:rsidRPr="00747C25">
              <w:t xml:space="preserve">Fréquence de paiement de remboursement </w:t>
            </w:r>
          </w:p>
        </w:tc>
        <w:tc>
          <w:tcPr>
            <w:tcW w:w="4464" w:type="dxa"/>
            <w:tcMar>
              <w:top w:w="100" w:type="dxa"/>
              <w:left w:w="150" w:type="dxa"/>
              <w:bottom w:w="100" w:type="dxa"/>
              <w:right w:w="150" w:type="dxa"/>
            </w:tcMar>
          </w:tcPr>
          <w:p w14:paraId="616AC484" w14:textId="77777777" w:rsidR="00A21559" w:rsidRDefault="00A21559" w:rsidP="00807B95">
            <w:r>
              <w:rPr>
                <w:sz w:val="20"/>
              </w:rPr>
              <w:t>Champ numérique</w:t>
            </w:r>
          </w:p>
        </w:tc>
        <w:tc>
          <w:tcPr>
            <w:tcW w:w="1728" w:type="dxa"/>
            <w:tcMar>
              <w:top w:w="100" w:type="dxa"/>
              <w:left w:w="150" w:type="dxa"/>
              <w:bottom w:w="100" w:type="dxa"/>
              <w:right w:w="150" w:type="dxa"/>
            </w:tcMar>
          </w:tcPr>
          <w:p w14:paraId="5801DD6F" w14:textId="77777777" w:rsidR="00A21559" w:rsidRDefault="00A21559" w:rsidP="00807B95">
            <w:r>
              <w:rPr>
                <w:sz w:val="20"/>
              </w:rPr>
              <w:t>Obligatoire</w:t>
            </w:r>
          </w:p>
        </w:tc>
      </w:tr>
      <w:tr w:rsidR="00A21559" w14:paraId="63C89E65" w14:textId="77777777" w:rsidTr="00807B95">
        <w:trPr>
          <w:cantSplit/>
          <w:jc w:val="center"/>
        </w:trPr>
        <w:tc>
          <w:tcPr>
            <w:tcW w:w="3168" w:type="dxa"/>
            <w:tcMar>
              <w:top w:w="100" w:type="dxa"/>
              <w:left w:w="150" w:type="dxa"/>
              <w:bottom w:w="100" w:type="dxa"/>
              <w:right w:w="150" w:type="dxa"/>
            </w:tcMar>
          </w:tcPr>
          <w:p w14:paraId="339F791C" w14:textId="77777777" w:rsidR="00A21559" w:rsidRDefault="00A21559" w:rsidP="00807B95">
            <w:r>
              <w:rPr>
                <w:sz w:val="20"/>
              </w:rPr>
              <w:t>Taux d'intérêt annuel (%)</w:t>
            </w:r>
          </w:p>
        </w:tc>
        <w:tc>
          <w:tcPr>
            <w:tcW w:w="4464" w:type="dxa"/>
            <w:tcMar>
              <w:top w:w="100" w:type="dxa"/>
              <w:left w:w="150" w:type="dxa"/>
              <w:bottom w:w="100" w:type="dxa"/>
              <w:right w:w="150" w:type="dxa"/>
            </w:tcMar>
          </w:tcPr>
          <w:p w14:paraId="07F5F540" w14:textId="77777777" w:rsidR="00A21559" w:rsidRDefault="00A21559" w:rsidP="00807B95">
            <w:r>
              <w:rPr>
                <w:sz w:val="20"/>
              </w:rPr>
              <w:t>Champ numérique décimal</w:t>
            </w:r>
          </w:p>
        </w:tc>
        <w:tc>
          <w:tcPr>
            <w:tcW w:w="1728" w:type="dxa"/>
            <w:tcMar>
              <w:top w:w="100" w:type="dxa"/>
              <w:left w:w="150" w:type="dxa"/>
              <w:bottom w:w="100" w:type="dxa"/>
              <w:right w:w="150" w:type="dxa"/>
            </w:tcMar>
          </w:tcPr>
          <w:p w14:paraId="01CE5612" w14:textId="77777777" w:rsidR="00A21559" w:rsidRDefault="00A21559" w:rsidP="00807B95">
            <w:r>
              <w:rPr>
                <w:sz w:val="20"/>
              </w:rPr>
              <w:t>Obligatoire</w:t>
            </w:r>
          </w:p>
        </w:tc>
      </w:tr>
      <w:tr w:rsidR="00A21559" w14:paraId="00F1B5BA" w14:textId="77777777" w:rsidTr="00807B95">
        <w:trPr>
          <w:cantSplit/>
          <w:jc w:val="center"/>
        </w:trPr>
        <w:tc>
          <w:tcPr>
            <w:tcW w:w="3168" w:type="dxa"/>
            <w:tcMar>
              <w:top w:w="100" w:type="dxa"/>
              <w:left w:w="150" w:type="dxa"/>
              <w:bottom w:w="100" w:type="dxa"/>
              <w:right w:w="150" w:type="dxa"/>
            </w:tcMar>
          </w:tcPr>
          <w:p w14:paraId="227168D4" w14:textId="77777777" w:rsidR="00A21559" w:rsidRDefault="00A21559" w:rsidP="00807B95">
            <w:r>
              <w:rPr>
                <w:sz w:val="20"/>
              </w:rPr>
              <w:t>Durée totale (mois)</w:t>
            </w:r>
          </w:p>
        </w:tc>
        <w:tc>
          <w:tcPr>
            <w:tcW w:w="4464" w:type="dxa"/>
            <w:tcMar>
              <w:top w:w="100" w:type="dxa"/>
              <w:left w:w="150" w:type="dxa"/>
              <w:bottom w:w="100" w:type="dxa"/>
              <w:right w:w="150" w:type="dxa"/>
            </w:tcMar>
          </w:tcPr>
          <w:p w14:paraId="73CF5937" w14:textId="77777777" w:rsidR="00A21559" w:rsidRDefault="00A21559" w:rsidP="00807B95">
            <w:r>
              <w:rPr>
                <w:sz w:val="20"/>
              </w:rPr>
              <w:t>Champ numérique</w:t>
            </w:r>
          </w:p>
        </w:tc>
        <w:tc>
          <w:tcPr>
            <w:tcW w:w="1728" w:type="dxa"/>
            <w:tcMar>
              <w:top w:w="100" w:type="dxa"/>
              <w:left w:w="150" w:type="dxa"/>
              <w:bottom w:w="100" w:type="dxa"/>
              <w:right w:w="150" w:type="dxa"/>
            </w:tcMar>
          </w:tcPr>
          <w:p w14:paraId="749E88C4" w14:textId="77777777" w:rsidR="00A21559" w:rsidRDefault="00A21559" w:rsidP="00807B95">
            <w:r>
              <w:rPr>
                <w:sz w:val="20"/>
              </w:rPr>
              <w:t>Obligatoire</w:t>
            </w:r>
          </w:p>
        </w:tc>
      </w:tr>
      <w:tr w:rsidR="00A21559" w14:paraId="76B083EF" w14:textId="77777777" w:rsidTr="00807B95">
        <w:trPr>
          <w:cantSplit/>
          <w:jc w:val="center"/>
        </w:trPr>
        <w:tc>
          <w:tcPr>
            <w:tcW w:w="3168" w:type="dxa"/>
            <w:tcMar>
              <w:top w:w="100" w:type="dxa"/>
              <w:left w:w="150" w:type="dxa"/>
              <w:bottom w:w="100" w:type="dxa"/>
              <w:right w:w="150" w:type="dxa"/>
            </w:tcMar>
          </w:tcPr>
          <w:p w14:paraId="53D5510C" w14:textId="77777777" w:rsidR="00A21559" w:rsidRDefault="00A21559" w:rsidP="00807B95">
            <w:r>
              <w:rPr>
                <w:sz w:val="20"/>
              </w:rPr>
              <w:t>Date du crédit</w:t>
            </w:r>
          </w:p>
        </w:tc>
        <w:tc>
          <w:tcPr>
            <w:tcW w:w="4464" w:type="dxa"/>
            <w:tcMar>
              <w:top w:w="100" w:type="dxa"/>
              <w:left w:w="150" w:type="dxa"/>
              <w:bottom w:w="100" w:type="dxa"/>
              <w:right w:w="150" w:type="dxa"/>
            </w:tcMar>
          </w:tcPr>
          <w:p w14:paraId="39932735" w14:textId="77777777" w:rsidR="00A21559" w:rsidRDefault="00A21559" w:rsidP="00807B95">
            <w:r>
              <w:rPr>
                <w:sz w:val="20"/>
              </w:rPr>
              <w:t>Sélecteur de date (</w:t>
            </w:r>
            <w:proofErr w:type="spellStart"/>
            <w:r>
              <w:rPr>
                <w:sz w:val="20"/>
              </w:rPr>
              <w:t>DatePicker</w:t>
            </w:r>
            <w:proofErr w:type="spellEnd"/>
            <w:r>
              <w:rPr>
                <w:sz w:val="20"/>
              </w:rPr>
              <w:t>)</w:t>
            </w:r>
          </w:p>
        </w:tc>
        <w:tc>
          <w:tcPr>
            <w:tcW w:w="1728" w:type="dxa"/>
            <w:tcMar>
              <w:top w:w="100" w:type="dxa"/>
              <w:left w:w="150" w:type="dxa"/>
              <w:bottom w:w="100" w:type="dxa"/>
              <w:right w:w="150" w:type="dxa"/>
            </w:tcMar>
          </w:tcPr>
          <w:p w14:paraId="5D53E622" w14:textId="77777777" w:rsidR="00A21559" w:rsidRDefault="00A21559" w:rsidP="00807B95">
            <w:r>
              <w:rPr>
                <w:sz w:val="20"/>
              </w:rPr>
              <w:t>Obligatoire</w:t>
            </w:r>
          </w:p>
        </w:tc>
      </w:tr>
      <w:tr w:rsidR="00A21559" w14:paraId="0C0D9E1A" w14:textId="77777777" w:rsidTr="00807B95">
        <w:trPr>
          <w:cantSplit/>
          <w:jc w:val="center"/>
        </w:trPr>
        <w:tc>
          <w:tcPr>
            <w:tcW w:w="3168" w:type="dxa"/>
            <w:tcMar>
              <w:top w:w="100" w:type="dxa"/>
              <w:left w:w="150" w:type="dxa"/>
              <w:bottom w:w="100" w:type="dxa"/>
              <w:right w:w="150" w:type="dxa"/>
            </w:tcMar>
          </w:tcPr>
          <w:p w14:paraId="6CC26301" w14:textId="77777777" w:rsidR="00A21559" w:rsidRDefault="00A21559" w:rsidP="00807B95">
            <w:r>
              <w:rPr>
                <w:sz w:val="20"/>
              </w:rPr>
              <w:t>Durée (en mois)</w:t>
            </w:r>
          </w:p>
        </w:tc>
        <w:tc>
          <w:tcPr>
            <w:tcW w:w="4464" w:type="dxa"/>
            <w:tcMar>
              <w:top w:w="100" w:type="dxa"/>
              <w:left w:w="150" w:type="dxa"/>
              <w:bottom w:w="100" w:type="dxa"/>
              <w:right w:w="150" w:type="dxa"/>
            </w:tcMar>
          </w:tcPr>
          <w:p w14:paraId="785D0EE0" w14:textId="77777777" w:rsidR="00A21559" w:rsidRPr="00747C25" w:rsidRDefault="00A21559" w:rsidP="00807B95">
            <w:r w:rsidRPr="00747C25">
              <w:rPr>
                <w:sz w:val="20"/>
              </w:rPr>
              <w:t>Champ numérique (calculé ou saisie libre)</w:t>
            </w:r>
          </w:p>
        </w:tc>
        <w:tc>
          <w:tcPr>
            <w:tcW w:w="1728" w:type="dxa"/>
            <w:tcMar>
              <w:top w:w="100" w:type="dxa"/>
              <w:left w:w="150" w:type="dxa"/>
              <w:bottom w:w="100" w:type="dxa"/>
              <w:right w:w="150" w:type="dxa"/>
            </w:tcMar>
          </w:tcPr>
          <w:p w14:paraId="2510AEC6" w14:textId="77777777" w:rsidR="00A21559" w:rsidRDefault="00A21559" w:rsidP="00807B95">
            <w:r>
              <w:rPr>
                <w:sz w:val="20"/>
              </w:rPr>
              <w:t>Obligatoire</w:t>
            </w:r>
          </w:p>
        </w:tc>
      </w:tr>
    </w:tbl>
    <w:p w14:paraId="0176F975" w14:textId="77777777" w:rsidR="00A21559" w:rsidRDefault="00A21559" w:rsidP="00A21559">
      <w:pPr>
        <w:spacing w:after="120"/>
      </w:pPr>
    </w:p>
    <w:p w14:paraId="4C4C9ED9" w14:textId="77777777" w:rsidR="00A21559" w:rsidRDefault="00A21559" w:rsidP="00A21559">
      <w:pPr>
        <w:keepNext/>
        <w:spacing w:before="200"/>
      </w:pPr>
      <w:r>
        <w:rPr>
          <w:b/>
          <w:sz w:val="23"/>
        </w:rPr>
        <w:t>Règles métier &amp; contraintes</w:t>
      </w:r>
    </w:p>
    <w:p w14:paraId="3276BE28" w14:textId="77777777" w:rsidR="00A21559" w:rsidRPr="00747C25" w:rsidRDefault="00A21559" w:rsidP="00A21559">
      <w:pPr>
        <w:pStyle w:val="Listepuces"/>
        <w:spacing w:after="60"/>
        <w:rPr>
          <w:lang w:val="fr-FR"/>
        </w:rPr>
      </w:pPr>
      <w:r w:rsidRPr="00747C25">
        <w:rPr>
          <w:lang w:val="fr-FR"/>
        </w:rPr>
        <w:t>La création d'un crédit génère automatiquement un calendrier d'échéances futures dans le module de suivi budgétaire.</w:t>
      </w:r>
    </w:p>
    <w:p w14:paraId="1069C2E0" w14:textId="77777777" w:rsidR="00A21559" w:rsidRPr="00747C25" w:rsidRDefault="00A21559" w:rsidP="00A21559">
      <w:pPr>
        <w:pStyle w:val="Listepuces"/>
        <w:spacing w:after="60"/>
        <w:rPr>
          <w:lang w:val="fr-FR"/>
        </w:rPr>
      </w:pPr>
      <w:r w:rsidRPr="00747C25">
        <w:rPr>
          <w:lang w:val="fr-FR"/>
        </w:rPr>
        <w:t>La date de première échéance ne peut pas être antérieure à la date d</w:t>
      </w:r>
      <w:r>
        <w:rPr>
          <w:lang w:val="fr-FR"/>
        </w:rPr>
        <w:t xml:space="preserve">u </w:t>
      </w:r>
      <w:proofErr w:type="spellStart"/>
      <w:r>
        <w:rPr>
          <w:lang w:val="fr-FR"/>
        </w:rPr>
        <w:t>credit</w:t>
      </w:r>
      <w:proofErr w:type="spellEnd"/>
    </w:p>
    <w:p w14:paraId="4465C3A5" w14:textId="77777777" w:rsidR="00A21559" w:rsidRDefault="00A21559" w:rsidP="00A21559">
      <w:pPr>
        <w:keepNext/>
        <w:spacing w:before="200"/>
      </w:pPr>
      <w:r>
        <w:rPr>
          <w:b/>
          <w:sz w:val="23"/>
        </w:rPr>
        <w:t>Cas particuliers à anticiper</w:t>
      </w:r>
    </w:p>
    <w:p w14:paraId="0F0F7A98" w14:textId="77777777" w:rsidR="00A21559" w:rsidRPr="00747C25" w:rsidRDefault="00A21559" w:rsidP="00A21559">
      <w:pPr>
        <w:pStyle w:val="Listepuces"/>
        <w:spacing w:after="60"/>
        <w:rPr>
          <w:lang w:val="fr-FR"/>
        </w:rPr>
      </w:pPr>
      <w:r w:rsidRPr="00747C25">
        <w:rPr>
          <w:lang w:val="fr-FR"/>
        </w:rPr>
        <w:t>Tentative de création d'un crédit ayant un libellé déjà existant pour le même utilisateur.</w:t>
      </w:r>
    </w:p>
    <w:p w14:paraId="5FDED10A" w14:textId="77777777" w:rsidR="00A21559" w:rsidRPr="00747C25" w:rsidRDefault="00A21559" w:rsidP="00A21559">
      <w:pPr>
        <w:pStyle w:val="Listepuces"/>
        <w:spacing w:after="60"/>
        <w:rPr>
          <w:lang w:val="fr-FR"/>
        </w:rPr>
      </w:pPr>
      <w:r w:rsidRPr="00747C25">
        <w:rPr>
          <w:lang w:val="fr-FR"/>
        </w:rPr>
        <w:t>Incohérence entre le capital emprunté, le taux et la mensualité saisie manuellement.</w:t>
      </w:r>
    </w:p>
    <w:p w14:paraId="020652D7" w14:textId="77777777" w:rsidR="00A21559" w:rsidRDefault="00A21559" w:rsidP="00A21559">
      <w:pPr>
        <w:keepNext/>
        <w:spacing w:before="200"/>
      </w:pPr>
      <w:r>
        <w:rPr>
          <w:b/>
          <w:sz w:val="23"/>
        </w:rPr>
        <w:t>États système à prévoir</w:t>
      </w:r>
    </w:p>
    <w:p w14:paraId="47A4AC4A" w14:textId="77777777" w:rsidR="00A21559" w:rsidRPr="00747C25" w:rsidRDefault="00A21559" w:rsidP="00A21559">
      <w:pPr>
        <w:pStyle w:val="Listepuces"/>
        <w:spacing w:after="60"/>
        <w:rPr>
          <w:lang w:val="fr-FR"/>
        </w:rPr>
      </w:pPr>
      <w:r w:rsidRPr="00747C25">
        <w:rPr>
          <w:lang w:val="fr-FR"/>
        </w:rPr>
        <w:t>Enregistrement du crédit en cours.</w:t>
      </w:r>
    </w:p>
    <w:p w14:paraId="137276D8" w14:textId="77777777" w:rsidR="00A21559" w:rsidRPr="00747C25" w:rsidRDefault="00A21559" w:rsidP="00A21559">
      <w:pPr>
        <w:pStyle w:val="Listepuces"/>
        <w:spacing w:after="60"/>
        <w:rPr>
          <w:lang w:val="fr-FR"/>
        </w:rPr>
      </w:pPr>
      <w:r w:rsidRPr="00747C25">
        <w:rPr>
          <w:lang w:val="fr-FR"/>
        </w:rPr>
        <w:t>Erreur de saisie (format de date invalide, montant négatif).</w:t>
      </w:r>
    </w:p>
    <w:p w14:paraId="2945EC6D" w14:textId="77777777" w:rsidR="00A21559" w:rsidRPr="00747C25" w:rsidRDefault="00A21559" w:rsidP="00A21559">
      <w:pPr>
        <w:pStyle w:val="Listepuces"/>
        <w:spacing w:after="60"/>
        <w:rPr>
          <w:lang w:val="fr-FR"/>
        </w:rPr>
      </w:pPr>
      <w:r w:rsidRPr="00747C25">
        <w:rPr>
          <w:lang w:val="fr-FR"/>
        </w:rPr>
        <w:t>Succès de la création du crédit.</w:t>
      </w:r>
    </w:p>
    <w:p w14:paraId="7A8BCEA9" w14:textId="77777777" w:rsidR="00A21559" w:rsidRPr="00747C25" w:rsidRDefault="00A21559" w:rsidP="00A21559">
      <w:pPr>
        <w:keepNext/>
        <w:spacing w:before="280" w:after="120"/>
      </w:pPr>
      <w:r w:rsidRPr="00747C25">
        <w:rPr>
          <w:b/>
          <w:sz w:val="26"/>
        </w:rPr>
        <w:lastRenderedPageBreak/>
        <w:t>1.3. Liste crédit</w:t>
      </w:r>
    </w:p>
    <w:p w14:paraId="60842B05" w14:textId="77777777" w:rsidR="00A21559" w:rsidRPr="00747C25" w:rsidRDefault="00A21559" w:rsidP="00A21559">
      <w:pPr>
        <w:keepNext/>
        <w:spacing w:before="200"/>
      </w:pPr>
      <w:r w:rsidRPr="00747C25">
        <w:rPr>
          <w:b/>
          <w:sz w:val="23"/>
        </w:rPr>
        <w:t>Objectif fonctionnel</w:t>
      </w:r>
    </w:p>
    <w:p w14:paraId="497341F2" w14:textId="77777777" w:rsidR="00A21559" w:rsidRPr="00747C25" w:rsidRDefault="00A21559" w:rsidP="00A21559">
      <w:pPr>
        <w:spacing w:after="120"/>
      </w:pPr>
      <w:r w:rsidRPr="00747C25">
        <w:rPr>
          <w:sz w:val="22"/>
        </w:rPr>
        <w:t>Présenter une vue d'ensemble récapitulative de tous les crédits contractés par l'utilisateur (actifs, clôturés ou en retard), permettant une gestion rapide et un accès aux détails.</w:t>
      </w:r>
    </w:p>
    <w:p w14:paraId="65B5C6AA" w14:textId="77777777" w:rsidR="00A21559" w:rsidRDefault="00A21559" w:rsidP="00A21559">
      <w:pPr>
        <w:keepNext/>
        <w:spacing w:before="200"/>
      </w:pPr>
      <w:r>
        <w:rPr>
          <w:b/>
          <w:sz w:val="23"/>
        </w:rPr>
        <w:t>Actions disponibles</w:t>
      </w:r>
    </w:p>
    <w:p w14:paraId="1DF5DD57" w14:textId="5EFFE825" w:rsidR="00CA7E58" w:rsidRDefault="00CA7E58" w:rsidP="00A21559">
      <w:pPr>
        <w:pStyle w:val="Listepuces"/>
        <w:spacing w:after="60"/>
        <w:rPr>
          <w:lang w:val="fr-FR"/>
        </w:rPr>
      </w:pPr>
      <w:r>
        <w:rPr>
          <w:lang w:val="fr-FR"/>
        </w:rPr>
        <w:t>Consultation du solde global d’un crédit</w:t>
      </w:r>
    </w:p>
    <w:p w14:paraId="09935B3A" w14:textId="43CCAC2C" w:rsidR="00A21559" w:rsidRPr="00747C25" w:rsidRDefault="00A21559" w:rsidP="00A21559">
      <w:pPr>
        <w:pStyle w:val="Listepuces"/>
        <w:spacing w:after="60"/>
        <w:rPr>
          <w:lang w:val="fr-FR"/>
        </w:rPr>
      </w:pPr>
      <w:r w:rsidRPr="00747C25">
        <w:rPr>
          <w:lang w:val="fr-FR"/>
        </w:rPr>
        <w:t>Consultation de la liste des crédits.</w:t>
      </w:r>
    </w:p>
    <w:p w14:paraId="751F7006" w14:textId="77777777" w:rsidR="00A21559" w:rsidRPr="00747C25" w:rsidRDefault="00A21559" w:rsidP="00A21559">
      <w:pPr>
        <w:pStyle w:val="Listepuces"/>
        <w:spacing w:after="60"/>
        <w:rPr>
          <w:lang w:val="fr-FR"/>
        </w:rPr>
      </w:pPr>
      <w:r w:rsidRPr="00747C25">
        <w:rPr>
          <w:lang w:val="fr-FR"/>
        </w:rPr>
        <w:t>Filtrage par statut (En cours, Soldé, En retard) et par type de crédit.</w:t>
      </w:r>
    </w:p>
    <w:p w14:paraId="5219799C" w14:textId="77777777" w:rsidR="00A21559" w:rsidRPr="00747C25" w:rsidRDefault="00A21559" w:rsidP="00A21559">
      <w:pPr>
        <w:pStyle w:val="Listepuces"/>
        <w:spacing w:after="60"/>
        <w:rPr>
          <w:lang w:val="fr-FR"/>
        </w:rPr>
      </w:pPr>
      <w:r w:rsidRPr="00747C25">
        <w:rPr>
          <w:lang w:val="fr-FR"/>
        </w:rPr>
        <w:t>Tri par date de prochaine échéance, capital restant dû ou montant.</w:t>
      </w:r>
    </w:p>
    <w:p w14:paraId="365B3103" w14:textId="77777777" w:rsidR="00A21559" w:rsidRPr="00747C25" w:rsidRDefault="00A21559" w:rsidP="00A21559">
      <w:pPr>
        <w:pStyle w:val="Listepuces"/>
        <w:spacing w:after="60"/>
        <w:rPr>
          <w:lang w:val="fr-FR"/>
        </w:rPr>
      </w:pPr>
      <w:r w:rsidRPr="00747C25">
        <w:rPr>
          <w:lang w:val="fr-FR"/>
        </w:rPr>
        <w:t>Accès direct au détail d'un crédit ou à l'enregistrement d'un remboursement.</w:t>
      </w:r>
    </w:p>
    <w:p w14:paraId="637403AC" w14:textId="4A11E3CE" w:rsidR="00A21559" w:rsidRDefault="00A21559" w:rsidP="00A21559">
      <w:pPr>
        <w:keepNext/>
        <w:spacing w:before="200"/>
      </w:pPr>
      <w:r>
        <w:rPr>
          <w:b/>
          <w:sz w:val="23"/>
        </w:rPr>
        <w:t xml:space="preserve">Données &amp; champs </w:t>
      </w:r>
      <w:r w:rsidR="00C93AC9">
        <w:rPr>
          <w:b/>
          <w:sz w:val="23"/>
        </w:rPr>
        <w:t xml:space="preserve">- </w:t>
      </w:r>
      <w:r>
        <w:rPr>
          <w:b/>
          <w:sz w:val="23"/>
        </w:rPr>
        <w:t>Liste crédit</w:t>
      </w:r>
    </w:p>
    <w:tbl>
      <w:tblPr>
        <w:tblW w:w="0" w:type="auto"/>
        <w:jc w:val="center"/>
        <w:tblBorders>
          <w:top w:val="single" w:sz="4" w:space="0" w:color="7F7F7F"/>
          <w:left w:val="single" w:sz="4" w:space="0" w:color="7F7F7F"/>
          <w:bottom w:val="single" w:sz="4" w:space="0" w:color="7F7F7F"/>
          <w:right w:val="single" w:sz="4" w:space="0" w:color="7F7F7F"/>
          <w:insideH w:val="single" w:sz="4" w:space="0" w:color="D3D3D3"/>
          <w:insideV w:val="single" w:sz="4" w:space="0" w:color="D3D3D3"/>
        </w:tblBorders>
        <w:tblLook w:val="04A0" w:firstRow="1" w:lastRow="0" w:firstColumn="1" w:lastColumn="0" w:noHBand="0" w:noVBand="1"/>
      </w:tblPr>
      <w:tblGrid>
        <w:gridCol w:w="3168"/>
        <w:gridCol w:w="4464"/>
        <w:gridCol w:w="1728"/>
      </w:tblGrid>
      <w:tr w:rsidR="00A21559" w14:paraId="5CB25F69" w14:textId="77777777" w:rsidTr="00807B95">
        <w:trPr>
          <w:tblHeader/>
          <w:jc w:val="center"/>
        </w:trPr>
        <w:tc>
          <w:tcPr>
            <w:tcW w:w="3168" w:type="dxa"/>
            <w:shd w:val="clear" w:color="auto" w:fill="F2F2F2"/>
            <w:tcMar>
              <w:top w:w="120" w:type="dxa"/>
              <w:left w:w="150" w:type="dxa"/>
              <w:bottom w:w="120" w:type="dxa"/>
              <w:right w:w="150" w:type="dxa"/>
            </w:tcMar>
          </w:tcPr>
          <w:p w14:paraId="74BDD78A" w14:textId="77777777" w:rsidR="00A21559" w:rsidRDefault="00A21559" w:rsidP="00807B95">
            <w:r>
              <w:rPr>
                <w:b/>
                <w:sz w:val="21"/>
              </w:rPr>
              <w:t>Champ</w:t>
            </w:r>
          </w:p>
        </w:tc>
        <w:tc>
          <w:tcPr>
            <w:tcW w:w="4464" w:type="dxa"/>
            <w:shd w:val="clear" w:color="auto" w:fill="F2F2F2"/>
            <w:tcMar>
              <w:top w:w="120" w:type="dxa"/>
              <w:left w:w="150" w:type="dxa"/>
              <w:bottom w:w="120" w:type="dxa"/>
              <w:right w:w="150" w:type="dxa"/>
            </w:tcMar>
          </w:tcPr>
          <w:p w14:paraId="3202C537" w14:textId="77777777" w:rsidR="00A21559" w:rsidRDefault="00A21559" w:rsidP="00807B95">
            <w:r>
              <w:rPr>
                <w:b/>
                <w:sz w:val="21"/>
              </w:rPr>
              <w:t>Type de composant UI</w:t>
            </w:r>
          </w:p>
        </w:tc>
        <w:tc>
          <w:tcPr>
            <w:tcW w:w="1728" w:type="dxa"/>
            <w:shd w:val="clear" w:color="auto" w:fill="F2F2F2"/>
            <w:tcMar>
              <w:top w:w="120" w:type="dxa"/>
              <w:left w:w="150" w:type="dxa"/>
              <w:bottom w:w="120" w:type="dxa"/>
              <w:right w:w="150" w:type="dxa"/>
            </w:tcMar>
          </w:tcPr>
          <w:p w14:paraId="2F54A107" w14:textId="77777777" w:rsidR="00A21559" w:rsidRDefault="00A21559" w:rsidP="00807B95">
            <w:r>
              <w:rPr>
                <w:b/>
                <w:sz w:val="21"/>
              </w:rPr>
              <w:t>Statut</w:t>
            </w:r>
          </w:p>
        </w:tc>
      </w:tr>
      <w:tr w:rsidR="00A21559" w14:paraId="01E74927" w14:textId="77777777" w:rsidTr="00807B95">
        <w:trPr>
          <w:cantSplit/>
          <w:jc w:val="center"/>
        </w:trPr>
        <w:tc>
          <w:tcPr>
            <w:tcW w:w="3168" w:type="dxa"/>
            <w:tcMar>
              <w:top w:w="100" w:type="dxa"/>
              <w:left w:w="150" w:type="dxa"/>
              <w:bottom w:w="100" w:type="dxa"/>
              <w:right w:w="150" w:type="dxa"/>
            </w:tcMar>
          </w:tcPr>
          <w:p w14:paraId="42031F21" w14:textId="77777777" w:rsidR="00A21559" w:rsidRDefault="00A21559" w:rsidP="00807B95">
            <w:r>
              <w:rPr>
                <w:sz w:val="20"/>
              </w:rPr>
              <w:t>Filtre par Statut</w:t>
            </w:r>
          </w:p>
        </w:tc>
        <w:tc>
          <w:tcPr>
            <w:tcW w:w="4464" w:type="dxa"/>
            <w:tcMar>
              <w:top w:w="100" w:type="dxa"/>
              <w:left w:w="150" w:type="dxa"/>
              <w:bottom w:w="100" w:type="dxa"/>
              <w:right w:w="150" w:type="dxa"/>
            </w:tcMar>
          </w:tcPr>
          <w:p w14:paraId="0CCE029E" w14:textId="77777777" w:rsidR="00A21559" w:rsidRPr="00747C25" w:rsidRDefault="00A21559" w:rsidP="00807B95">
            <w:r w:rsidRPr="00747C25">
              <w:rPr>
                <w:sz w:val="20"/>
              </w:rPr>
              <w:t>Boutons de sélection / Onglets (Tous, En cours, Soldés)</w:t>
            </w:r>
          </w:p>
        </w:tc>
        <w:tc>
          <w:tcPr>
            <w:tcW w:w="1728" w:type="dxa"/>
            <w:tcMar>
              <w:top w:w="100" w:type="dxa"/>
              <w:left w:w="150" w:type="dxa"/>
              <w:bottom w:w="100" w:type="dxa"/>
              <w:right w:w="150" w:type="dxa"/>
            </w:tcMar>
          </w:tcPr>
          <w:p w14:paraId="564721C4" w14:textId="77777777" w:rsidR="00A21559" w:rsidRDefault="00A21559" w:rsidP="00807B95">
            <w:r>
              <w:rPr>
                <w:sz w:val="20"/>
              </w:rPr>
              <w:t>Optionnel</w:t>
            </w:r>
          </w:p>
        </w:tc>
      </w:tr>
      <w:tr w:rsidR="00A21559" w14:paraId="215EDA12" w14:textId="77777777" w:rsidTr="00807B95">
        <w:trPr>
          <w:cantSplit/>
          <w:jc w:val="center"/>
        </w:trPr>
        <w:tc>
          <w:tcPr>
            <w:tcW w:w="3168" w:type="dxa"/>
            <w:tcMar>
              <w:top w:w="100" w:type="dxa"/>
              <w:left w:w="150" w:type="dxa"/>
              <w:bottom w:w="100" w:type="dxa"/>
              <w:right w:w="150" w:type="dxa"/>
            </w:tcMar>
          </w:tcPr>
          <w:p w14:paraId="20EE14B1" w14:textId="77777777" w:rsidR="00A21559" w:rsidRDefault="00A21559" w:rsidP="00807B95">
            <w:r>
              <w:rPr>
                <w:sz w:val="20"/>
              </w:rPr>
              <w:t>Barre de recherche</w:t>
            </w:r>
          </w:p>
        </w:tc>
        <w:tc>
          <w:tcPr>
            <w:tcW w:w="4464" w:type="dxa"/>
            <w:tcMar>
              <w:top w:w="100" w:type="dxa"/>
              <w:left w:w="150" w:type="dxa"/>
              <w:bottom w:w="100" w:type="dxa"/>
              <w:right w:w="150" w:type="dxa"/>
            </w:tcMar>
          </w:tcPr>
          <w:p w14:paraId="689C94A1" w14:textId="77777777" w:rsidR="00A21559" w:rsidRPr="00747C25" w:rsidRDefault="00A21559" w:rsidP="00807B95">
            <w:r w:rsidRPr="00747C25">
              <w:rPr>
                <w:sz w:val="20"/>
              </w:rPr>
              <w:t>Champ texte (recherche par nom ou organisme)</w:t>
            </w:r>
          </w:p>
        </w:tc>
        <w:tc>
          <w:tcPr>
            <w:tcW w:w="1728" w:type="dxa"/>
            <w:tcMar>
              <w:top w:w="100" w:type="dxa"/>
              <w:left w:w="150" w:type="dxa"/>
              <w:bottom w:w="100" w:type="dxa"/>
              <w:right w:w="150" w:type="dxa"/>
            </w:tcMar>
          </w:tcPr>
          <w:p w14:paraId="59FEDC86" w14:textId="77777777" w:rsidR="00A21559" w:rsidRDefault="00A21559" w:rsidP="00807B95">
            <w:r>
              <w:rPr>
                <w:sz w:val="20"/>
              </w:rPr>
              <w:t>Optionnel</w:t>
            </w:r>
          </w:p>
        </w:tc>
      </w:tr>
      <w:tr w:rsidR="00A21559" w14:paraId="6C0B2C10" w14:textId="77777777" w:rsidTr="00807B95">
        <w:trPr>
          <w:cantSplit/>
          <w:jc w:val="center"/>
        </w:trPr>
        <w:tc>
          <w:tcPr>
            <w:tcW w:w="3168" w:type="dxa"/>
            <w:tcMar>
              <w:top w:w="100" w:type="dxa"/>
              <w:left w:w="150" w:type="dxa"/>
              <w:bottom w:w="100" w:type="dxa"/>
              <w:right w:w="150" w:type="dxa"/>
            </w:tcMar>
          </w:tcPr>
          <w:p w14:paraId="4EE0B2C3" w14:textId="77777777" w:rsidR="00A21559" w:rsidRDefault="00A21559" w:rsidP="00807B95">
            <w:r>
              <w:rPr>
                <w:sz w:val="20"/>
              </w:rPr>
              <w:t>Tri</w:t>
            </w:r>
          </w:p>
        </w:tc>
        <w:tc>
          <w:tcPr>
            <w:tcW w:w="4464" w:type="dxa"/>
            <w:tcMar>
              <w:top w:w="100" w:type="dxa"/>
              <w:left w:w="150" w:type="dxa"/>
              <w:bottom w:w="100" w:type="dxa"/>
              <w:right w:w="150" w:type="dxa"/>
            </w:tcMar>
          </w:tcPr>
          <w:p w14:paraId="1D36D4F5" w14:textId="77777777" w:rsidR="00A21559" w:rsidRPr="00747C25" w:rsidRDefault="00A21559" w:rsidP="00807B95">
            <w:r w:rsidRPr="00747C25">
              <w:rPr>
                <w:sz w:val="20"/>
              </w:rPr>
              <w:t>Sélecteur (Ordre alphabétique, Échéance proche, Capital restant)</w:t>
            </w:r>
          </w:p>
        </w:tc>
        <w:tc>
          <w:tcPr>
            <w:tcW w:w="1728" w:type="dxa"/>
            <w:tcMar>
              <w:top w:w="100" w:type="dxa"/>
              <w:left w:w="150" w:type="dxa"/>
              <w:bottom w:w="100" w:type="dxa"/>
              <w:right w:w="150" w:type="dxa"/>
            </w:tcMar>
          </w:tcPr>
          <w:p w14:paraId="5B9486FB" w14:textId="77777777" w:rsidR="00A21559" w:rsidRDefault="00A21559" w:rsidP="00807B95">
            <w:r>
              <w:rPr>
                <w:sz w:val="20"/>
              </w:rPr>
              <w:t>Optionnel</w:t>
            </w:r>
          </w:p>
        </w:tc>
      </w:tr>
    </w:tbl>
    <w:p w14:paraId="03A65CB3" w14:textId="77777777" w:rsidR="00A21559" w:rsidRDefault="00A21559" w:rsidP="00A21559">
      <w:pPr>
        <w:spacing w:after="120"/>
      </w:pPr>
    </w:p>
    <w:p w14:paraId="203EEE4F" w14:textId="77777777" w:rsidR="00A21559" w:rsidRDefault="00A21559" w:rsidP="00A21559">
      <w:pPr>
        <w:keepNext/>
        <w:spacing w:before="200"/>
      </w:pPr>
      <w:r>
        <w:rPr>
          <w:b/>
          <w:sz w:val="23"/>
        </w:rPr>
        <w:t>Règles métier &amp; contraintes</w:t>
      </w:r>
    </w:p>
    <w:p w14:paraId="294917C7" w14:textId="77777777" w:rsidR="00A21559" w:rsidRPr="00747C25" w:rsidRDefault="00A21559" w:rsidP="00A21559">
      <w:pPr>
        <w:pStyle w:val="Listepuces"/>
        <w:spacing w:after="60"/>
        <w:rPr>
          <w:lang w:val="fr-FR"/>
        </w:rPr>
      </w:pPr>
      <w:r w:rsidRPr="00747C25">
        <w:rPr>
          <w:lang w:val="fr-FR"/>
        </w:rPr>
        <w:t>Par défaut, la liste affiche prioritairement les crédits en cours triés par la date d'échéance la plus proche.</w:t>
      </w:r>
    </w:p>
    <w:p w14:paraId="74220747" w14:textId="77777777" w:rsidR="00A21559" w:rsidRPr="00747C25" w:rsidRDefault="00A21559" w:rsidP="00A21559">
      <w:pPr>
        <w:pStyle w:val="Listepuces"/>
        <w:spacing w:after="60"/>
        <w:rPr>
          <w:lang w:val="fr-FR"/>
        </w:rPr>
      </w:pPr>
      <w:r w:rsidRPr="00747C25">
        <w:rPr>
          <w:lang w:val="fr-FR"/>
        </w:rPr>
        <w:t>Chaque élément de la liste doit afficher au minimum : le nom, le capital restant dû, la prochaine mensualité et sa date.</w:t>
      </w:r>
    </w:p>
    <w:p w14:paraId="587E34C3" w14:textId="77777777" w:rsidR="00A21559" w:rsidRDefault="00A21559" w:rsidP="00A21559">
      <w:pPr>
        <w:keepNext/>
        <w:spacing w:before="200"/>
      </w:pPr>
      <w:r>
        <w:rPr>
          <w:b/>
          <w:sz w:val="23"/>
        </w:rPr>
        <w:t>Cas particuliers à anticiper</w:t>
      </w:r>
    </w:p>
    <w:p w14:paraId="7CBB1459" w14:textId="77777777" w:rsidR="00A21559" w:rsidRPr="00747C25" w:rsidRDefault="00A21559" w:rsidP="00A21559">
      <w:pPr>
        <w:pStyle w:val="Listepuces"/>
        <w:spacing w:after="60"/>
        <w:rPr>
          <w:lang w:val="fr-FR"/>
        </w:rPr>
      </w:pPr>
      <w:r w:rsidRPr="00747C25">
        <w:rPr>
          <w:lang w:val="fr-FR"/>
        </w:rPr>
        <w:t xml:space="preserve">Aucun crédit enregistré (afficher un état vide / </w:t>
      </w:r>
      <w:proofErr w:type="spellStart"/>
      <w:r w:rsidRPr="00747C25">
        <w:rPr>
          <w:lang w:val="fr-FR"/>
        </w:rPr>
        <w:t>Empty</w:t>
      </w:r>
      <w:proofErr w:type="spellEnd"/>
      <w:r w:rsidRPr="00747C25">
        <w:rPr>
          <w:lang w:val="fr-FR"/>
        </w:rPr>
        <w:t xml:space="preserve"> State avec incitation à l'action « Ajouter un crédit »).</w:t>
      </w:r>
    </w:p>
    <w:p w14:paraId="30088FAC" w14:textId="77777777" w:rsidR="00A21559" w:rsidRPr="00747C25" w:rsidRDefault="00A21559" w:rsidP="00A21559">
      <w:pPr>
        <w:pStyle w:val="Listepuces"/>
        <w:spacing w:after="60"/>
        <w:rPr>
          <w:lang w:val="fr-FR"/>
        </w:rPr>
      </w:pPr>
      <w:r w:rsidRPr="00747C25">
        <w:rPr>
          <w:lang w:val="fr-FR"/>
        </w:rPr>
        <w:t>Erreur de chargement des données depuis le serveur.</w:t>
      </w:r>
    </w:p>
    <w:p w14:paraId="537C7E58" w14:textId="77777777" w:rsidR="00A21559" w:rsidRDefault="00A21559" w:rsidP="00A21559">
      <w:pPr>
        <w:keepNext/>
        <w:spacing w:before="200"/>
      </w:pPr>
      <w:r>
        <w:rPr>
          <w:b/>
          <w:sz w:val="23"/>
        </w:rPr>
        <w:t>États système à prévoir</w:t>
      </w:r>
    </w:p>
    <w:p w14:paraId="6A07CD08" w14:textId="77777777" w:rsidR="00A21559" w:rsidRPr="00747C25" w:rsidRDefault="00A21559" w:rsidP="00A21559">
      <w:pPr>
        <w:pStyle w:val="Listepuces"/>
        <w:spacing w:after="60"/>
        <w:rPr>
          <w:lang w:val="fr-FR"/>
        </w:rPr>
      </w:pPr>
      <w:r w:rsidRPr="00747C25">
        <w:rPr>
          <w:lang w:val="fr-FR"/>
        </w:rPr>
        <w:t>Chargement de la liste des crédits.</w:t>
      </w:r>
    </w:p>
    <w:p w14:paraId="4851AEA8" w14:textId="77777777" w:rsidR="00A21559" w:rsidRPr="00747C25" w:rsidRDefault="00A21559" w:rsidP="00A21559">
      <w:pPr>
        <w:pStyle w:val="Listepuces"/>
        <w:spacing w:after="60"/>
        <w:rPr>
          <w:lang w:val="fr-FR"/>
        </w:rPr>
      </w:pPr>
      <w:r w:rsidRPr="00747C25">
        <w:rPr>
          <w:lang w:val="fr-FR"/>
        </w:rPr>
        <w:t>Liste vide (aucun crédit correspondant aux critères).</w:t>
      </w:r>
    </w:p>
    <w:p w14:paraId="00A63B73" w14:textId="77777777" w:rsidR="00A21559" w:rsidRPr="00747C25" w:rsidRDefault="00A21559" w:rsidP="00A21559">
      <w:pPr>
        <w:pStyle w:val="Listepuces"/>
        <w:spacing w:after="60"/>
        <w:rPr>
          <w:lang w:val="fr-FR"/>
        </w:rPr>
      </w:pPr>
      <w:r w:rsidRPr="00747C25">
        <w:rPr>
          <w:lang w:val="fr-FR"/>
        </w:rPr>
        <w:t>Erreur de récupération des crédits.</w:t>
      </w:r>
    </w:p>
    <w:p w14:paraId="04436B25" w14:textId="77777777" w:rsidR="00A21559" w:rsidRPr="00747C25" w:rsidRDefault="00A21559" w:rsidP="00A21559">
      <w:pPr>
        <w:keepNext/>
        <w:spacing w:before="280" w:after="120"/>
      </w:pPr>
      <w:r w:rsidRPr="00747C25">
        <w:rPr>
          <w:b/>
          <w:sz w:val="26"/>
        </w:rPr>
        <w:t>1.4. Voir solde du crédit</w:t>
      </w:r>
    </w:p>
    <w:p w14:paraId="29721F0B" w14:textId="77777777" w:rsidR="00A21559" w:rsidRPr="00747C25" w:rsidRDefault="00A21559" w:rsidP="00A21559">
      <w:pPr>
        <w:keepNext/>
        <w:spacing w:before="200"/>
      </w:pPr>
      <w:r w:rsidRPr="00747C25">
        <w:rPr>
          <w:b/>
          <w:sz w:val="23"/>
        </w:rPr>
        <w:t>Objectif fonctionnel</w:t>
      </w:r>
    </w:p>
    <w:p w14:paraId="1A1DBB9A" w14:textId="11482F18" w:rsidR="00A21559" w:rsidRPr="00747C25" w:rsidRDefault="00A21559" w:rsidP="00A21559">
      <w:pPr>
        <w:spacing w:after="120"/>
      </w:pPr>
      <w:r w:rsidRPr="00747C25">
        <w:rPr>
          <w:sz w:val="22"/>
        </w:rPr>
        <w:t xml:space="preserve">Offrir une fiche détaillée sur un crédit spécifique, incluant le solde restant à rembourser, le capital déjà amorti, l'historique des mensualités </w:t>
      </w:r>
      <w:proofErr w:type="gramStart"/>
      <w:r w:rsidRPr="00747C25">
        <w:rPr>
          <w:sz w:val="22"/>
        </w:rPr>
        <w:t>versées</w:t>
      </w:r>
      <w:r w:rsidR="00C93AC9">
        <w:rPr>
          <w:sz w:val="22"/>
        </w:rPr>
        <w:t> .</w:t>
      </w:r>
      <w:proofErr w:type="gramEnd"/>
    </w:p>
    <w:p w14:paraId="01B2CBE4" w14:textId="77777777" w:rsidR="00A21559" w:rsidRDefault="00A21559" w:rsidP="00A21559">
      <w:pPr>
        <w:keepNext/>
        <w:spacing w:before="200"/>
      </w:pPr>
      <w:r>
        <w:rPr>
          <w:b/>
          <w:sz w:val="23"/>
        </w:rPr>
        <w:t>Actions disponibles</w:t>
      </w:r>
    </w:p>
    <w:p w14:paraId="4344A9DB" w14:textId="6A5730D4" w:rsidR="00A21559" w:rsidRPr="00747C25" w:rsidRDefault="00A21559" w:rsidP="00A21559">
      <w:pPr>
        <w:pStyle w:val="Listepuces"/>
        <w:spacing w:after="60"/>
        <w:rPr>
          <w:lang w:val="fr-FR"/>
        </w:rPr>
      </w:pPr>
      <w:r w:rsidRPr="00747C25">
        <w:rPr>
          <w:lang w:val="fr-FR"/>
        </w:rPr>
        <w:t>Consultation d</w:t>
      </w:r>
      <w:r w:rsidR="00C93AC9">
        <w:rPr>
          <w:lang w:val="fr-FR"/>
        </w:rPr>
        <w:t>e l’</w:t>
      </w:r>
      <w:proofErr w:type="spellStart"/>
      <w:r w:rsidR="00C93AC9">
        <w:rPr>
          <w:lang w:val="fr-FR"/>
        </w:rPr>
        <w:t>evolution</w:t>
      </w:r>
      <w:proofErr w:type="spellEnd"/>
      <w:r w:rsidR="00C93AC9">
        <w:rPr>
          <w:lang w:val="fr-FR"/>
        </w:rPr>
        <w:t xml:space="preserve"> </w:t>
      </w:r>
      <w:r w:rsidRPr="00747C25">
        <w:rPr>
          <w:lang w:val="fr-FR"/>
        </w:rPr>
        <w:t>du remboursement (jauge de progression).</w:t>
      </w:r>
    </w:p>
    <w:p w14:paraId="3C350559" w14:textId="77777777" w:rsidR="00A21559" w:rsidRPr="00747C25" w:rsidRDefault="00A21559" w:rsidP="00A21559">
      <w:pPr>
        <w:pStyle w:val="Listepuces"/>
        <w:spacing w:after="60"/>
        <w:rPr>
          <w:lang w:val="fr-FR"/>
        </w:rPr>
      </w:pPr>
      <w:r w:rsidRPr="00747C25">
        <w:rPr>
          <w:lang w:val="fr-FR"/>
        </w:rPr>
        <w:t>Visualisation du capital restant dû, des intérêts payés et restants.</w:t>
      </w:r>
    </w:p>
    <w:p w14:paraId="591B04C4" w14:textId="116013A0" w:rsidR="00A21559" w:rsidRPr="00C93AC9" w:rsidRDefault="00A21559" w:rsidP="00A21559">
      <w:pPr>
        <w:pStyle w:val="Listepuces"/>
        <w:spacing w:after="60"/>
        <w:rPr>
          <w:lang w:val="fr-FR"/>
        </w:rPr>
      </w:pPr>
      <w:r w:rsidRPr="00C93AC9">
        <w:rPr>
          <w:lang w:val="fr-FR"/>
        </w:rPr>
        <w:t xml:space="preserve">Historique des paiements </w:t>
      </w:r>
      <w:r w:rsidR="00C93AC9" w:rsidRPr="00C93AC9">
        <w:rPr>
          <w:lang w:val="fr-FR"/>
        </w:rPr>
        <w:t>effectués</w:t>
      </w:r>
      <w:r w:rsidR="00C93AC9">
        <w:rPr>
          <w:lang w:val="fr-FR"/>
        </w:rPr>
        <w:t xml:space="preserve"> (</w:t>
      </w:r>
      <w:proofErr w:type="spellStart"/>
      <w:r w:rsidR="00C93AC9">
        <w:rPr>
          <w:lang w:val="fr-FR"/>
        </w:rPr>
        <w:t>écheances</w:t>
      </w:r>
      <w:proofErr w:type="spellEnd"/>
      <w:r w:rsidR="00C93AC9">
        <w:rPr>
          <w:lang w:val="fr-FR"/>
        </w:rPr>
        <w:t xml:space="preserve"> des paiements)</w:t>
      </w:r>
    </w:p>
    <w:p w14:paraId="7C92C072" w14:textId="77777777" w:rsidR="00A21559" w:rsidRDefault="00A21559" w:rsidP="00A21559">
      <w:pPr>
        <w:pStyle w:val="Listepuces"/>
        <w:spacing w:after="60"/>
        <w:rPr>
          <w:lang w:val="fr-FR"/>
        </w:rPr>
      </w:pPr>
      <w:r w:rsidRPr="00747C25">
        <w:rPr>
          <w:lang w:val="fr-FR"/>
        </w:rPr>
        <w:t>Action de remboursement anticipé (partiel ou total) ou ajustement des mensualités.</w:t>
      </w:r>
    </w:p>
    <w:p w14:paraId="28C5C7AE" w14:textId="7801CA56" w:rsidR="00C93AC9" w:rsidRDefault="00C93AC9" w:rsidP="00A21559">
      <w:pPr>
        <w:pStyle w:val="Listepuces"/>
        <w:spacing w:after="60"/>
        <w:rPr>
          <w:lang w:val="fr-FR"/>
        </w:rPr>
      </w:pPr>
      <w:r>
        <w:rPr>
          <w:lang w:val="fr-FR"/>
        </w:rPr>
        <w:lastRenderedPageBreak/>
        <w:t xml:space="preserve">Consultation Montant </w:t>
      </w:r>
      <w:r w:rsidR="00077736">
        <w:rPr>
          <w:lang w:val="fr-FR"/>
        </w:rPr>
        <w:t xml:space="preserve">total </w:t>
      </w:r>
      <w:r>
        <w:rPr>
          <w:lang w:val="fr-FR"/>
        </w:rPr>
        <w:t xml:space="preserve">emprunté </w:t>
      </w:r>
    </w:p>
    <w:p w14:paraId="0B3A09C1" w14:textId="68CD41DF" w:rsidR="00077736" w:rsidRDefault="00077736" w:rsidP="00A21559">
      <w:pPr>
        <w:pStyle w:val="Listepuces"/>
        <w:spacing w:after="60"/>
        <w:rPr>
          <w:lang w:val="fr-FR"/>
        </w:rPr>
      </w:pPr>
      <w:r>
        <w:rPr>
          <w:lang w:val="fr-FR"/>
        </w:rPr>
        <w:t xml:space="preserve">Consultation des détails (date du crédit, durée du crédit, </w:t>
      </w:r>
      <w:proofErr w:type="spellStart"/>
      <w:r>
        <w:rPr>
          <w:lang w:val="fr-FR"/>
        </w:rPr>
        <w:t>Tyoe</w:t>
      </w:r>
      <w:proofErr w:type="spellEnd"/>
      <w:r>
        <w:rPr>
          <w:lang w:val="fr-FR"/>
        </w:rPr>
        <w:t xml:space="preserve"> du crédit, Taux d’intérêt)</w:t>
      </w:r>
    </w:p>
    <w:p w14:paraId="2AEB71DA" w14:textId="733127DC" w:rsidR="00077736" w:rsidRPr="00747C25" w:rsidRDefault="00077736" w:rsidP="00A21559">
      <w:pPr>
        <w:pStyle w:val="Listepuces"/>
        <w:spacing w:after="60"/>
        <w:rPr>
          <w:lang w:val="fr-FR"/>
        </w:rPr>
      </w:pPr>
      <w:r>
        <w:rPr>
          <w:lang w:val="fr-FR"/>
        </w:rPr>
        <w:t>Consultation de la moyenne de paiement mensuel, paiement total du total des intérêts et de la date de fin du crédit</w:t>
      </w:r>
    </w:p>
    <w:p w14:paraId="24EDCF2D" w14:textId="5A714B54" w:rsidR="00A21559" w:rsidRPr="00747C25" w:rsidRDefault="00A21559" w:rsidP="00A21559">
      <w:pPr>
        <w:keepNext/>
        <w:spacing w:before="200"/>
      </w:pPr>
      <w:r w:rsidRPr="00747C25">
        <w:rPr>
          <w:b/>
          <w:sz w:val="23"/>
        </w:rPr>
        <w:t xml:space="preserve">Données &amp; champs </w:t>
      </w:r>
      <w:r w:rsidR="00512C61">
        <w:rPr>
          <w:b/>
          <w:sz w:val="23"/>
        </w:rPr>
        <w:t>-</w:t>
      </w:r>
      <w:r w:rsidRPr="00747C25">
        <w:rPr>
          <w:b/>
          <w:sz w:val="23"/>
        </w:rPr>
        <w:t xml:space="preserve"> Voir solde du crédit</w:t>
      </w:r>
    </w:p>
    <w:tbl>
      <w:tblPr>
        <w:tblW w:w="0" w:type="auto"/>
        <w:jc w:val="center"/>
        <w:tblBorders>
          <w:top w:val="single" w:sz="4" w:space="0" w:color="7F7F7F"/>
          <w:left w:val="single" w:sz="4" w:space="0" w:color="7F7F7F"/>
          <w:bottom w:val="single" w:sz="4" w:space="0" w:color="7F7F7F"/>
          <w:right w:val="single" w:sz="4" w:space="0" w:color="7F7F7F"/>
          <w:insideH w:val="single" w:sz="4" w:space="0" w:color="D3D3D3"/>
          <w:insideV w:val="single" w:sz="4" w:space="0" w:color="D3D3D3"/>
        </w:tblBorders>
        <w:tblLook w:val="04A0" w:firstRow="1" w:lastRow="0" w:firstColumn="1" w:lastColumn="0" w:noHBand="0" w:noVBand="1"/>
      </w:tblPr>
      <w:tblGrid>
        <w:gridCol w:w="3168"/>
        <w:gridCol w:w="4464"/>
        <w:gridCol w:w="1728"/>
      </w:tblGrid>
      <w:tr w:rsidR="00A21559" w14:paraId="13763D2A" w14:textId="77777777" w:rsidTr="00807B95">
        <w:trPr>
          <w:tblHeader/>
          <w:jc w:val="center"/>
        </w:trPr>
        <w:tc>
          <w:tcPr>
            <w:tcW w:w="3168" w:type="dxa"/>
            <w:shd w:val="clear" w:color="auto" w:fill="F2F2F2"/>
            <w:tcMar>
              <w:top w:w="120" w:type="dxa"/>
              <w:left w:w="150" w:type="dxa"/>
              <w:bottom w:w="120" w:type="dxa"/>
              <w:right w:w="150" w:type="dxa"/>
            </w:tcMar>
          </w:tcPr>
          <w:p w14:paraId="5231AB44" w14:textId="77777777" w:rsidR="00A21559" w:rsidRDefault="00A21559" w:rsidP="00807B95">
            <w:r>
              <w:rPr>
                <w:b/>
                <w:sz w:val="21"/>
              </w:rPr>
              <w:t>Champ</w:t>
            </w:r>
          </w:p>
        </w:tc>
        <w:tc>
          <w:tcPr>
            <w:tcW w:w="4464" w:type="dxa"/>
            <w:shd w:val="clear" w:color="auto" w:fill="F2F2F2"/>
            <w:tcMar>
              <w:top w:w="120" w:type="dxa"/>
              <w:left w:w="150" w:type="dxa"/>
              <w:bottom w:w="120" w:type="dxa"/>
              <w:right w:w="150" w:type="dxa"/>
            </w:tcMar>
          </w:tcPr>
          <w:p w14:paraId="56843933" w14:textId="77777777" w:rsidR="00A21559" w:rsidRDefault="00A21559" w:rsidP="00807B95">
            <w:r>
              <w:rPr>
                <w:b/>
                <w:sz w:val="21"/>
              </w:rPr>
              <w:t>Type de composant UI</w:t>
            </w:r>
          </w:p>
        </w:tc>
        <w:tc>
          <w:tcPr>
            <w:tcW w:w="1728" w:type="dxa"/>
            <w:shd w:val="clear" w:color="auto" w:fill="F2F2F2"/>
            <w:tcMar>
              <w:top w:w="120" w:type="dxa"/>
              <w:left w:w="150" w:type="dxa"/>
              <w:bottom w:w="120" w:type="dxa"/>
              <w:right w:w="150" w:type="dxa"/>
            </w:tcMar>
          </w:tcPr>
          <w:p w14:paraId="29935024" w14:textId="77777777" w:rsidR="00A21559" w:rsidRDefault="00A21559" w:rsidP="00807B95">
            <w:r>
              <w:rPr>
                <w:b/>
                <w:sz w:val="21"/>
              </w:rPr>
              <w:t>Statut</w:t>
            </w:r>
          </w:p>
        </w:tc>
      </w:tr>
      <w:tr w:rsidR="00A21559" w14:paraId="55A3E71A" w14:textId="77777777" w:rsidTr="00807B95">
        <w:trPr>
          <w:cantSplit/>
          <w:jc w:val="center"/>
        </w:trPr>
        <w:tc>
          <w:tcPr>
            <w:tcW w:w="3168" w:type="dxa"/>
            <w:tcMar>
              <w:top w:w="100" w:type="dxa"/>
              <w:left w:w="150" w:type="dxa"/>
              <w:bottom w:w="100" w:type="dxa"/>
              <w:right w:w="150" w:type="dxa"/>
            </w:tcMar>
          </w:tcPr>
          <w:p w14:paraId="3A151DB2" w14:textId="505CFD9B" w:rsidR="00A21559" w:rsidRDefault="00512C61" w:rsidP="00807B95">
            <w:r>
              <w:rPr>
                <w:sz w:val="20"/>
              </w:rPr>
              <w:t>Montant emprunté</w:t>
            </w:r>
          </w:p>
        </w:tc>
        <w:tc>
          <w:tcPr>
            <w:tcW w:w="4464" w:type="dxa"/>
            <w:tcMar>
              <w:top w:w="100" w:type="dxa"/>
              <w:left w:w="150" w:type="dxa"/>
              <w:bottom w:w="100" w:type="dxa"/>
              <w:right w:w="150" w:type="dxa"/>
            </w:tcMar>
          </w:tcPr>
          <w:p w14:paraId="5720FA4C" w14:textId="77777777" w:rsidR="00A21559" w:rsidRPr="00747C25" w:rsidRDefault="00A21559" w:rsidP="00807B95">
            <w:r w:rsidRPr="00747C25">
              <w:rPr>
                <w:sz w:val="20"/>
              </w:rPr>
              <w:t>Donnée non modifiable (Sélection contextuelle)</w:t>
            </w:r>
          </w:p>
        </w:tc>
        <w:tc>
          <w:tcPr>
            <w:tcW w:w="1728" w:type="dxa"/>
            <w:tcMar>
              <w:top w:w="100" w:type="dxa"/>
              <w:left w:w="150" w:type="dxa"/>
              <w:bottom w:w="100" w:type="dxa"/>
              <w:right w:w="150" w:type="dxa"/>
            </w:tcMar>
          </w:tcPr>
          <w:p w14:paraId="272F1E23" w14:textId="77777777" w:rsidR="00A21559" w:rsidRDefault="00A21559" w:rsidP="00807B95">
            <w:r>
              <w:rPr>
                <w:sz w:val="20"/>
              </w:rPr>
              <w:t>Obligatoire</w:t>
            </w:r>
          </w:p>
        </w:tc>
      </w:tr>
      <w:tr w:rsidR="00A21559" w14:paraId="54BAF022" w14:textId="77777777" w:rsidTr="00807B95">
        <w:trPr>
          <w:cantSplit/>
          <w:jc w:val="center"/>
        </w:trPr>
        <w:tc>
          <w:tcPr>
            <w:tcW w:w="3168" w:type="dxa"/>
            <w:tcMar>
              <w:top w:w="100" w:type="dxa"/>
              <w:left w:w="150" w:type="dxa"/>
              <w:bottom w:w="100" w:type="dxa"/>
              <w:right w:w="150" w:type="dxa"/>
            </w:tcMar>
          </w:tcPr>
          <w:p w14:paraId="0BE5A7BE" w14:textId="77777777" w:rsidR="00A21559" w:rsidRDefault="00A21559" w:rsidP="00807B95">
            <w:r>
              <w:rPr>
                <w:sz w:val="20"/>
              </w:rPr>
              <w:t>Solde restant dû</w:t>
            </w:r>
          </w:p>
        </w:tc>
        <w:tc>
          <w:tcPr>
            <w:tcW w:w="4464" w:type="dxa"/>
            <w:tcMar>
              <w:top w:w="100" w:type="dxa"/>
              <w:left w:w="150" w:type="dxa"/>
              <w:bottom w:w="100" w:type="dxa"/>
              <w:right w:w="150" w:type="dxa"/>
            </w:tcMar>
          </w:tcPr>
          <w:p w14:paraId="0460C898" w14:textId="77777777" w:rsidR="00A21559" w:rsidRPr="00747C25" w:rsidRDefault="00A21559" w:rsidP="00807B95">
            <w:r w:rsidRPr="00747C25">
              <w:rPr>
                <w:sz w:val="20"/>
              </w:rPr>
              <w:t>Affichage numérique mis en évidence</w:t>
            </w:r>
          </w:p>
        </w:tc>
        <w:tc>
          <w:tcPr>
            <w:tcW w:w="1728" w:type="dxa"/>
            <w:tcMar>
              <w:top w:w="100" w:type="dxa"/>
              <w:left w:w="150" w:type="dxa"/>
              <w:bottom w:w="100" w:type="dxa"/>
              <w:right w:w="150" w:type="dxa"/>
            </w:tcMar>
          </w:tcPr>
          <w:p w14:paraId="0FFC14E9" w14:textId="77777777" w:rsidR="00A21559" w:rsidRDefault="00A21559" w:rsidP="00807B95">
            <w:r>
              <w:rPr>
                <w:sz w:val="20"/>
              </w:rPr>
              <w:t>Lecture seule</w:t>
            </w:r>
          </w:p>
        </w:tc>
      </w:tr>
      <w:tr w:rsidR="00A21559" w14:paraId="10BEB503" w14:textId="77777777" w:rsidTr="00807B95">
        <w:trPr>
          <w:cantSplit/>
          <w:jc w:val="center"/>
        </w:trPr>
        <w:tc>
          <w:tcPr>
            <w:tcW w:w="3168" w:type="dxa"/>
            <w:tcMar>
              <w:top w:w="100" w:type="dxa"/>
              <w:left w:w="150" w:type="dxa"/>
              <w:bottom w:w="100" w:type="dxa"/>
              <w:right w:w="150" w:type="dxa"/>
            </w:tcMar>
          </w:tcPr>
          <w:p w14:paraId="229B18C0" w14:textId="77777777" w:rsidR="00A21559" w:rsidRDefault="00A21559" w:rsidP="00807B95">
            <w:r>
              <w:rPr>
                <w:sz w:val="20"/>
              </w:rPr>
              <w:t>Montant total déjà remboursé</w:t>
            </w:r>
          </w:p>
        </w:tc>
        <w:tc>
          <w:tcPr>
            <w:tcW w:w="4464" w:type="dxa"/>
            <w:tcMar>
              <w:top w:w="100" w:type="dxa"/>
              <w:left w:w="150" w:type="dxa"/>
              <w:bottom w:w="100" w:type="dxa"/>
              <w:right w:w="150" w:type="dxa"/>
            </w:tcMar>
          </w:tcPr>
          <w:p w14:paraId="331153C5" w14:textId="77777777" w:rsidR="00A21559" w:rsidRDefault="00A21559" w:rsidP="00807B95">
            <w:r>
              <w:rPr>
                <w:sz w:val="20"/>
              </w:rPr>
              <w:t>Affichage numérique (Capital + Intérêts)</w:t>
            </w:r>
          </w:p>
        </w:tc>
        <w:tc>
          <w:tcPr>
            <w:tcW w:w="1728" w:type="dxa"/>
            <w:tcMar>
              <w:top w:w="100" w:type="dxa"/>
              <w:left w:w="150" w:type="dxa"/>
              <w:bottom w:w="100" w:type="dxa"/>
              <w:right w:w="150" w:type="dxa"/>
            </w:tcMar>
          </w:tcPr>
          <w:p w14:paraId="3AC77420" w14:textId="77777777" w:rsidR="00A21559" w:rsidRDefault="00A21559" w:rsidP="00807B95">
            <w:r>
              <w:rPr>
                <w:sz w:val="20"/>
              </w:rPr>
              <w:t>Lecture seule</w:t>
            </w:r>
          </w:p>
        </w:tc>
      </w:tr>
      <w:tr w:rsidR="00A21559" w14:paraId="0FFFFE1E" w14:textId="77777777" w:rsidTr="00807B95">
        <w:trPr>
          <w:cantSplit/>
          <w:jc w:val="center"/>
        </w:trPr>
        <w:tc>
          <w:tcPr>
            <w:tcW w:w="3168" w:type="dxa"/>
            <w:tcMar>
              <w:top w:w="100" w:type="dxa"/>
              <w:left w:w="150" w:type="dxa"/>
              <w:bottom w:w="100" w:type="dxa"/>
              <w:right w:w="150" w:type="dxa"/>
            </w:tcMar>
          </w:tcPr>
          <w:p w14:paraId="7F32EF34" w14:textId="77777777" w:rsidR="00A21559" w:rsidRDefault="00A21559" w:rsidP="00807B95">
            <w:r>
              <w:rPr>
                <w:sz w:val="20"/>
              </w:rPr>
              <w:t>Nombre d'échéances restantes</w:t>
            </w:r>
          </w:p>
        </w:tc>
        <w:tc>
          <w:tcPr>
            <w:tcW w:w="4464" w:type="dxa"/>
            <w:tcMar>
              <w:top w:w="100" w:type="dxa"/>
              <w:left w:w="150" w:type="dxa"/>
              <w:bottom w:w="100" w:type="dxa"/>
              <w:right w:w="150" w:type="dxa"/>
            </w:tcMar>
          </w:tcPr>
          <w:p w14:paraId="600FAA28" w14:textId="77777777" w:rsidR="00A21559" w:rsidRDefault="00A21559" w:rsidP="00807B95">
            <w:r>
              <w:rPr>
                <w:sz w:val="20"/>
              </w:rPr>
              <w:t>Affichage numérique</w:t>
            </w:r>
          </w:p>
        </w:tc>
        <w:tc>
          <w:tcPr>
            <w:tcW w:w="1728" w:type="dxa"/>
            <w:tcMar>
              <w:top w:w="100" w:type="dxa"/>
              <w:left w:w="150" w:type="dxa"/>
              <w:bottom w:w="100" w:type="dxa"/>
              <w:right w:w="150" w:type="dxa"/>
            </w:tcMar>
          </w:tcPr>
          <w:p w14:paraId="53FF9B91" w14:textId="77777777" w:rsidR="00A21559" w:rsidRDefault="00A21559" w:rsidP="00807B95">
            <w:r>
              <w:rPr>
                <w:sz w:val="20"/>
              </w:rPr>
              <w:t>Lecture seule</w:t>
            </w:r>
          </w:p>
        </w:tc>
      </w:tr>
      <w:tr w:rsidR="00A21559" w14:paraId="6851D174" w14:textId="77777777" w:rsidTr="00807B95">
        <w:trPr>
          <w:cantSplit/>
          <w:jc w:val="center"/>
        </w:trPr>
        <w:tc>
          <w:tcPr>
            <w:tcW w:w="3168" w:type="dxa"/>
            <w:tcMar>
              <w:top w:w="100" w:type="dxa"/>
              <w:left w:w="150" w:type="dxa"/>
              <w:bottom w:w="100" w:type="dxa"/>
              <w:right w:w="150" w:type="dxa"/>
            </w:tcMar>
          </w:tcPr>
          <w:p w14:paraId="6AC482B6" w14:textId="77777777" w:rsidR="00A21559" w:rsidRDefault="00A21559" w:rsidP="00807B95">
            <w:r>
              <w:rPr>
                <w:sz w:val="20"/>
              </w:rPr>
              <w:t>Prochaine échéance</w:t>
            </w:r>
          </w:p>
        </w:tc>
        <w:tc>
          <w:tcPr>
            <w:tcW w:w="4464" w:type="dxa"/>
            <w:tcMar>
              <w:top w:w="100" w:type="dxa"/>
              <w:left w:w="150" w:type="dxa"/>
              <w:bottom w:w="100" w:type="dxa"/>
              <w:right w:w="150" w:type="dxa"/>
            </w:tcMar>
          </w:tcPr>
          <w:p w14:paraId="0FD77AB4" w14:textId="77777777" w:rsidR="00A21559" w:rsidRPr="00747C25" w:rsidRDefault="00A21559" w:rsidP="00807B95">
            <w:r w:rsidRPr="00747C25">
              <w:rPr>
                <w:sz w:val="20"/>
              </w:rPr>
              <w:t>Affichage de la date et du montant</w:t>
            </w:r>
          </w:p>
        </w:tc>
        <w:tc>
          <w:tcPr>
            <w:tcW w:w="1728" w:type="dxa"/>
            <w:tcMar>
              <w:top w:w="100" w:type="dxa"/>
              <w:left w:w="150" w:type="dxa"/>
              <w:bottom w:w="100" w:type="dxa"/>
              <w:right w:w="150" w:type="dxa"/>
            </w:tcMar>
          </w:tcPr>
          <w:p w14:paraId="588B0529" w14:textId="77777777" w:rsidR="00A21559" w:rsidRDefault="00A21559" w:rsidP="00807B95">
            <w:r>
              <w:rPr>
                <w:sz w:val="20"/>
              </w:rPr>
              <w:t>Lecture seule</w:t>
            </w:r>
          </w:p>
        </w:tc>
      </w:tr>
    </w:tbl>
    <w:p w14:paraId="25DD4DFF" w14:textId="77777777" w:rsidR="00A21559" w:rsidRDefault="00A21559" w:rsidP="00A21559">
      <w:pPr>
        <w:spacing w:after="120"/>
      </w:pPr>
    </w:p>
    <w:p w14:paraId="3605F6F8" w14:textId="77777777" w:rsidR="00A21559" w:rsidRDefault="00A21559" w:rsidP="00A21559">
      <w:pPr>
        <w:keepNext/>
        <w:spacing w:before="200"/>
      </w:pPr>
      <w:r>
        <w:rPr>
          <w:b/>
          <w:sz w:val="23"/>
        </w:rPr>
        <w:t>Règles métier &amp; contraintes</w:t>
      </w:r>
    </w:p>
    <w:p w14:paraId="1DE05EF0" w14:textId="77777777" w:rsidR="00A21559" w:rsidRPr="00747C25" w:rsidRDefault="00A21559" w:rsidP="00A21559">
      <w:pPr>
        <w:pStyle w:val="Listepuces"/>
        <w:spacing w:after="60"/>
        <w:rPr>
          <w:lang w:val="fr-FR"/>
        </w:rPr>
      </w:pPr>
      <w:r w:rsidRPr="00747C25">
        <w:rPr>
          <w:lang w:val="fr-FR"/>
        </w:rPr>
        <w:t>Le solde restant dû doit être recalculé à chaque nouveau versement enregistré ou en fonction de l'échéancier théorique si automatique.</w:t>
      </w:r>
    </w:p>
    <w:p w14:paraId="43A6E4AB" w14:textId="77777777" w:rsidR="00A21559" w:rsidRPr="00747C25" w:rsidRDefault="00A21559" w:rsidP="00A21559">
      <w:pPr>
        <w:pStyle w:val="Listepuces"/>
        <w:spacing w:after="60"/>
        <w:rPr>
          <w:lang w:val="fr-FR"/>
        </w:rPr>
      </w:pPr>
      <w:r w:rsidRPr="00747C25">
        <w:rPr>
          <w:lang w:val="fr-FR"/>
        </w:rPr>
        <w:t>Si le solde restant atteint 0, le statut du crédit passe automatiquement à « Soldé ».</w:t>
      </w:r>
    </w:p>
    <w:p w14:paraId="749F58E6" w14:textId="77777777" w:rsidR="00A21559" w:rsidRDefault="00A21559" w:rsidP="00A21559">
      <w:pPr>
        <w:keepNext/>
        <w:spacing w:before="200"/>
      </w:pPr>
      <w:r>
        <w:rPr>
          <w:b/>
          <w:sz w:val="23"/>
        </w:rPr>
        <w:t>Cas particuliers à anticiper</w:t>
      </w:r>
    </w:p>
    <w:p w14:paraId="20225529" w14:textId="77777777" w:rsidR="00A21559" w:rsidRPr="00747C25" w:rsidRDefault="00A21559" w:rsidP="00A21559">
      <w:pPr>
        <w:pStyle w:val="Listepuces"/>
        <w:spacing w:after="60"/>
        <w:rPr>
          <w:lang w:val="fr-FR"/>
        </w:rPr>
      </w:pPr>
      <w:r w:rsidRPr="00747C25">
        <w:rPr>
          <w:lang w:val="fr-FR"/>
        </w:rPr>
        <w:t>Crédit avec pénalités de retard ou mensualité impayée (recalcul du solde et alerte visuelle).</w:t>
      </w:r>
    </w:p>
    <w:p w14:paraId="6029C50F" w14:textId="77777777" w:rsidR="00A21559" w:rsidRPr="00747C25" w:rsidRDefault="00A21559" w:rsidP="00A21559">
      <w:pPr>
        <w:pStyle w:val="Listepuces"/>
        <w:spacing w:after="60"/>
        <w:rPr>
          <w:lang w:val="fr-FR"/>
        </w:rPr>
      </w:pPr>
      <w:r w:rsidRPr="00747C25">
        <w:rPr>
          <w:lang w:val="fr-FR"/>
        </w:rPr>
        <w:t>Remboursement anticipé partiel nécessitant un recalcul du tableau d'amortissement futur.</w:t>
      </w:r>
    </w:p>
    <w:p w14:paraId="3D79AF02" w14:textId="77777777" w:rsidR="00A21559" w:rsidRDefault="00A21559" w:rsidP="00A21559">
      <w:pPr>
        <w:keepNext/>
        <w:spacing w:before="200"/>
      </w:pPr>
      <w:r>
        <w:rPr>
          <w:b/>
          <w:sz w:val="23"/>
        </w:rPr>
        <w:t>États système à prévoir</w:t>
      </w:r>
    </w:p>
    <w:p w14:paraId="003BC269" w14:textId="77777777" w:rsidR="00A21559" w:rsidRPr="00747C25" w:rsidRDefault="00A21559" w:rsidP="00A21559">
      <w:pPr>
        <w:pStyle w:val="Listepuces"/>
        <w:spacing w:after="60"/>
        <w:rPr>
          <w:lang w:val="fr-FR"/>
        </w:rPr>
      </w:pPr>
      <w:r w:rsidRPr="00747C25">
        <w:rPr>
          <w:lang w:val="fr-FR"/>
        </w:rPr>
        <w:t>Chargement du détail du crédit et du tableau d'amortissement.</w:t>
      </w:r>
    </w:p>
    <w:p w14:paraId="0F9DF217" w14:textId="77777777" w:rsidR="00A21559" w:rsidRPr="00747C25" w:rsidRDefault="00A21559" w:rsidP="00A21559">
      <w:pPr>
        <w:pStyle w:val="Listepuces"/>
        <w:spacing w:after="60"/>
        <w:rPr>
          <w:lang w:val="fr-FR"/>
        </w:rPr>
      </w:pPr>
      <w:r w:rsidRPr="00747C25">
        <w:rPr>
          <w:lang w:val="fr-FR"/>
        </w:rPr>
        <w:t>Mise à jour du solde réussie.</w:t>
      </w:r>
    </w:p>
    <w:p w14:paraId="395D1BD2" w14:textId="77777777" w:rsidR="00A21559" w:rsidRPr="00747C25" w:rsidRDefault="00A21559" w:rsidP="00A21559">
      <w:pPr>
        <w:pStyle w:val="Listepuces"/>
        <w:spacing w:after="60"/>
        <w:rPr>
          <w:lang w:val="fr-FR"/>
        </w:rPr>
      </w:pPr>
      <w:r w:rsidRPr="00747C25">
        <w:rPr>
          <w:lang w:val="fr-FR"/>
        </w:rPr>
        <w:t>Erreur d'affichage des données du crédit.</w:t>
      </w:r>
    </w:p>
    <w:p w14:paraId="440129BA" w14:textId="77777777" w:rsidR="00A21559" w:rsidRPr="00747C25" w:rsidRDefault="00A21559" w:rsidP="00A21559">
      <w:pPr>
        <w:keepNext/>
        <w:spacing w:before="280" w:after="120"/>
      </w:pPr>
      <w:r w:rsidRPr="00747C25">
        <w:rPr>
          <w:b/>
          <w:sz w:val="26"/>
        </w:rPr>
        <w:t>1.5. Liste des simulations récentes de crédit</w:t>
      </w:r>
    </w:p>
    <w:p w14:paraId="7BAA99D6" w14:textId="77777777" w:rsidR="00A21559" w:rsidRPr="00747C25" w:rsidRDefault="00A21559" w:rsidP="00A21559">
      <w:pPr>
        <w:keepNext/>
        <w:spacing w:before="200"/>
      </w:pPr>
      <w:r w:rsidRPr="00747C25">
        <w:rPr>
          <w:b/>
          <w:sz w:val="23"/>
        </w:rPr>
        <w:t>Objectif fonctionnel</w:t>
      </w:r>
    </w:p>
    <w:p w14:paraId="5ADC9BB4" w14:textId="77777777" w:rsidR="00A21559" w:rsidRPr="00747C25" w:rsidRDefault="00A21559" w:rsidP="00A21559">
      <w:pPr>
        <w:spacing w:after="120"/>
      </w:pPr>
      <w:r w:rsidRPr="00747C25">
        <w:rPr>
          <w:sz w:val="22"/>
        </w:rPr>
        <w:t>Permettre à l'utilisateur de retrouver, comparer ou convertir en crédit réel les différentes simulations de prêt qu'il a précédemment effectuées.</w:t>
      </w:r>
    </w:p>
    <w:p w14:paraId="5C4E370F" w14:textId="77777777" w:rsidR="00A21559" w:rsidRDefault="00A21559" w:rsidP="00A21559">
      <w:pPr>
        <w:keepNext/>
        <w:spacing w:before="200"/>
      </w:pPr>
      <w:r>
        <w:rPr>
          <w:b/>
          <w:sz w:val="23"/>
        </w:rPr>
        <w:t>Actions disponibles</w:t>
      </w:r>
    </w:p>
    <w:p w14:paraId="3FA31F27" w14:textId="77777777" w:rsidR="00A21559" w:rsidRPr="00747C25" w:rsidRDefault="00A21559" w:rsidP="00A21559">
      <w:pPr>
        <w:pStyle w:val="Listepuces"/>
        <w:spacing w:after="60"/>
        <w:rPr>
          <w:lang w:val="fr-FR"/>
        </w:rPr>
      </w:pPr>
      <w:r w:rsidRPr="00747C25">
        <w:rPr>
          <w:lang w:val="fr-FR"/>
        </w:rPr>
        <w:t>Consultation de la liste chronologique des simulations enregistrées.</w:t>
      </w:r>
    </w:p>
    <w:p w14:paraId="6FEEF9CD" w14:textId="77777777" w:rsidR="00A21559" w:rsidRPr="00747C25" w:rsidRDefault="00A21559" w:rsidP="00A21559">
      <w:pPr>
        <w:pStyle w:val="Listepuces"/>
        <w:spacing w:after="60"/>
        <w:rPr>
          <w:lang w:val="fr-FR"/>
        </w:rPr>
      </w:pPr>
      <w:r w:rsidRPr="00747C25">
        <w:rPr>
          <w:lang w:val="fr-FR"/>
        </w:rPr>
        <w:t>Ouverture d'une simulation pour modification ou re-calcul.</w:t>
      </w:r>
    </w:p>
    <w:p w14:paraId="3DF2171F" w14:textId="77777777" w:rsidR="00A21559" w:rsidRPr="00747C25" w:rsidRDefault="00A21559" w:rsidP="00A21559">
      <w:pPr>
        <w:pStyle w:val="Listepuces"/>
        <w:spacing w:after="60"/>
        <w:rPr>
          <w:lang w:val="fr-FR"/>
        </w:rPr>
      </w:pPr>
      <w:r w:rsidRPr="00747C25">
        <w:rPr>
          <w:lang w:val="fr-FR"/>
        </w:rPr>
        <w:t>Conversion directe d'une simulation en crédit effectif.</w:t>
      </w:r>
    </w:p>
    <w:p w14:paraId="0B6DDE9A" w14:textId="77777777" w:rsidR="00A21559" w:rsidRDefault="00A21559" w:rsidP="00A21559">
      <w:pPr>
        <w:pStyle w:val="Listepuces"/>
        <w:spacing w:after="60"/>
      </w:pPr>
      <w:r>
        <w:t xml:space="preserve">Suppression </w:t>
      </w:r>
      <w:proofErr w:type="spellStart"/>
      <w:r>
        <w:t>d'une</w:t>
      </w:r>
      <w:proofErr w:type="spellEnd"/>
      <w:r>
        <w:t xml:space="preserve"> simulation </w:t>
      </w:r>
      <w:proofErr w:type="spellStart"/>
      <w:r>
        <w:t>obsolète</w:t>
      </w:r>
      <w:proofErr w:type="spellEnd"/>
      <w:r>
        <w:t>.</w:t>
      </w:r>
    </w:p>
    <w:p w14:paraId="30927CD8" w14:textId="003594C6" w:rsidR="009536AE" w:rsidRDefault="009536AE" w:rsidP="00A21559">
      <w:pPr>
        <w:pStyle w:val="Listepuces"/>
        <w:spacing w:after="60"/>
      </w:pPr>
      <w:r>
        <w:t xml:space="preserve">Detail </w:t>
      </w:r>
      <w:proofErr w:type="spellStart"/>
      <w:r>
        <w:t>d’une</w:t>
      </w:r>
      <w:proofErr w:type="spellEnd"/>
      <w:r>
        <w:t xml:space="preserve"> simulation </w:t>
      </w:r>
      <w:proofErr w:type="spellStart"/>
      <w:r>
        <w:t>recentes</w:t>
      </w:r>
      <w:proofErr w:type="spellEnd"/>
    </w:p>
    <w:p w14:paraId="1101615C" w14:textId="77777777" w:rsidR="00A21559" w:rsidRPr="00747C25" w:rsidRDefault="00A21559" w:rsidP="00A21559">
      <w:pPr>
        <w:keepNext/>
        <w:spacing w:before="200"/>
      </w:pPr>
      <w:r w:rsidRPr="00747C25">
        <w:rPr>
          <w:b/>
          <w:sz w:val="23"/>
        </w:rPr>
        <w:t>Données &amp; champs — Liste des simulations récentes</w:t>
      </w:r>
    </w:p>
    <w:tbl>
      <w:tblPr>
        <w:tblW w:w="0" w:type="auto"/>
        <w:jc w:val="center"/>
        <w:tblBorders>
          <w:top w:val="single" w:sz="4" w:space="0" w:color="7F7F7F"/>
          <w:left w:val="single" w:sz="4" w:space="0" w:color="7F7F7F"/>
          <w:bottom w:val="single" w:sz="4" w:space="0" w:color="7F7F7F"/>
          <w:right w:val="single" w:sz="4" w:space="0" w:color="7F7F7F"/>
          <w:insideH w:val="single" w:sz="4" w:space="0" w:color="D3D3D3"/>
          <w:insideV w:val="single" w:sz="4" w:space="0" w:color="D3D3D3"/>
        </w:tblBorders>
        <w:tblLook w:val="04A0" w:firstRow="1" w:lastRow="0" w:firstColumn="1" w:lastColumn="0" w:noHBand="0" w:noVBand="1"/>
      </w:tblPr>
      <w:tblGrid>
        <w:gridCol w:w="3168"/>
        <w:gridCol w:w="4464"/>
        <w:gridCol w:w="1728"/>
      </w:tblGrid>
      <w:tr w:rsidR="00A21559" w14:paraId="6DDDA575" w14:textId="77777777" w:rsidTr="00807B95">
        <w:trPr>
          <w:tblHeader/>
          <w:jc w:val="center"/>
        </w:trPr>
        <w:tc>
          <w:tcPr>
            <w:tcW w:w="3168" w:type="dxa"/>
            <w:shd w:val="clear" w:color="auto" w:fill="F2F2F2"/>
            <w:tcMar>
              <w:top w:w="120" w:type="dxa"/>
              <w:left w:w="150" w:type="dxa"/>
              <w:bottom w:w="120" w:type="dxa"/>
              <w:right w:w="150" w:type="dxa"/>
            </w:tcMar>
          </w:tcPr>
          <w:p w14:paraId="7D00CEB9" w14:textId="77777777" w:rsidR="00A21559" w:rsidRDefault="00A21559" w:rsidP="00807B95">
            <w:r>
              <w:rPr>
                <w:b/>
                <w:sz w:val="21"/>
              </w:rPr>
              <w:t>Champ</w:t>
            </w:r>
          </w:p>
        </w:tc>
        <w:tc>
          <w:tcPr>
            <w:tcW w:w="4464" w:type="dxa"/>
            <w:shd w:val="clear" w:color="auto" w:fill="F2F2F2"/>
            <w:tcMar>
              <w:top w:w="120" w:type="dxa"/>
              <w:left w:w="150" w:type="dxa"/>
              <w:bottom w:w="120" w:type="dxa"/>
              <w:right w:w="150" w:type="dxa"/>
            </w:tcMar>
          </w:tcPr>
          <w:p w14:paraId="23079A47" w14:textId="77777777" w:rsidR="00A21559" w:rsidRDefault="00A21559" w:rsidP="00807B95">
            <w:r>
              <w:rPr>
                <w:b/>
                <w:sz w:val="21"/>
              </w:rPr>
              <w:t>Type de composant UI</w:t>
            </w:r>
          </w:p>
        </w:tc>
        <w:tc>
          <w:tcPr>
            <w:tcW w:w="1728" w:type="dxa"/>
            <w:shd w:val="clear" w:color="auto" w:fill="F2F2F2"/>
            <w:tcMar>
              <w:top w:w="120" w:type="dxa"/>
              <w:left w:w="150" w:type="dxa"/>
              <w:bottom w:w="120" w:type="dxa"/>
              <w:right w:w="150" w:type="dxa"/>
            </w:tcMar>
          </w:tcPr>
          <w:p w14:paraId="75B64E10" w14:textId="77777777" w:rsidR="00A21559" w:rsidRDefault="00A21559" w:rsidP="00807B95">
            <w:r>
              <w:rPr>
                <w:b/>
                <w:sz w:val="21"/>
              </w:rPr>
              <w:t>Statut</w:t>
            </w:r>
          </w:p>
        </w:tc>
      </w:tr>
      <w:tr w:rsidR="00A21559" w14:paraId="15451A24" w14:textId="77777777" w:rsidTr="00807B95">
        <w:trPr>
          <w:cantSplit/>
          <w:jc w:val="center"/>
        </w:trPr>
        <w:tc>
          <w:tcPr>
            <w:tcW w:w="3168" w:type="dxa"/>
            <w:tcMar>
              <w:top w:w="100" w:type="dxa"/>
              <w:left w:w="150" w:type="dxa"/>
              <w:bottom w:w="100" w:type="dxa"/>
              <w:right w:w="150" w:type="dxa"/>
            </w:tcMar>
          </w:tcPr>
          <w:p w14:paraId="6B217E33" w14:textId="77777777" w:rsidR="00A21559" w:rsidRDefault="00A21559" w:rsidP="00807B95">
            <w:r>
              <w:rPr>
                <w:sz w:val="20"/>
              </w:rPr>
              <w:t>Filtre / Tri</w:t>
            </w:r>
          </w:p>
        </w:tc>
        <w:tc>
          <w:tcPr>
            <w:tcW w:w="4464" w:type="dxa"/>
            <w:tcMar>
              <w:top w:w="100" w:type="dxa"/>
              <w:left w:w="150" w:type="dxa"/>
              <w:bottom w:w="100" w:type="dxa"/>
              <w:right w:w="150" w:type="dxa"/>
            </w:tcMar>
          </w:tcPr>
          <w:p w14:paraId="7EF35EBD" w14:textId="77777777" w:rsidR="00A21559" w:rsidRPr="00747C25" w:rsidRDefault="00A21559" w:rsidP="00807B95">
            <w:r w:rsidRPr="00747C25">
              <w:rPr>
                <w:sz w:val="20"/>
              </w:rPr>
              <w:t>Sélecteur (Plus récente, Montant élevé)</w:t>
            </w:r>
          </w:p>
        </w:tc>
        <w:tc>
          <w:tcPr>
            <w:tcW w:w="1728" w:type="dxa"/>
            <w:tcMar>
              <w:top w:w="100" w:type="dxa"/>
              <w:left w:w="150" w:type="dxa"/>
              <w:bottom w:w="100" w:type="dxa"/>
              <w:right w:w="150" w:type="dxa"/>
            </w:tcMar>
          </w:tcPr>
          <w:p w14:paraId="59866E5F" w14:textId="77777777" w:rsidR="00A21559" w:rsidRDefault="00A21559" w:rsidP="00807B95">
            <w:r>
              <w:rPr>
                <w:sz w:val="20"/>
              </w:rPr>
              <w:t>Optionnel</w:t>
            </w:r>
          </w:p>
        </w:tc>
      </w:tr>
      <w:tr w:rsidR="00A21559" w14:paraId="31866612" w14:textId="77777777" w:rsidTr="00807B95">
        <w:trPr>
          <w:cantSplit/>
          <w:jc w:val="center"/>
        </w:trPr>
        <w:tc>
          <w:tcPr>
            <w:tcW w:w="3168" w:type="dxa"/>
            <w:tcMar>
              <w:top w:w="100" w:type="dxa"/>
              <w:left w:w="150" w:type="dxa"/>
              <w:bottom w:w="100" w:type="dxa"/>
              <w:right w:w="150" w:type="dxa"/>
            </w:tcMar>
          </w:tcPr>
          <w:p w14:paraId="17089293" w14:textId="77777777" w:rsidR="00A21559" w:rsidRDefault="00A21559" w:rsidP="00807B95">
            <w:r>
              <w:rPr>
                <w:sz w:val="20"/>
              </w:rPr>
              <w:lastRenderedPageBreak/>
              <w:t>Sélection multiple</w:t>
            </w:r>
          </w:p>
        </w:tc>
        <w:tc>
          <w:tcPr>
            <w:tcW w:w="4464" w:type="dxa"/>
            <w:tcMar>
              <w:top w:w="100" w:type="dxa"/>
              <w:left w:w="150" w:type="dxa"/>
              <w:bottom w:w="100" w:type="dxa"/>
              <w:right w:w="150" w:type="dxa"/>
            </w:tcMar>
          </w:tcPr>
          <w:p w14:paraId="3EEBCD6C" w14:textId="77777777" w:rsidR="00A21559" w:rsidRPr="00747C25" w:rsidRDefault="00A21559" w:rsidP="00807B95">
            <w:r w:rsidRPr="00747C25">
              <w:rPr>
                <w:sz w:val="20"/>
              </w:rPr>
              <w:t>Cases à cocher pour suppression groupée</w:t>
            </w:r>
          </w:p>
        </w:tc>
        <w:tc>
          <w:tcPr>
            <w:tcW w:w="1728" w:type="dxa"/>
            <w:tcMar>
              <w:top w:w="100" w:type="dxa"/>
              <w:left w:w="150" w:type="dxa"/>
              <w:bottom w:w="100" w:type="dxa"/>
              <w:right w:w="150" w:type="dxa"/>
            </w:tcMar>
          </w:tcPr>
          <w:p w14:paraId="77346EAA" w14:textId="77777777" w:rsidR="00A21559" w:rsidRDefault="00A21559" w:rsidP="00807B95">
            <w:r>
              <w:rPr>
                <w:sz w:val="20"/>
              </w:rPr>
              <w:t>Optionnel</w:t>
            </w:r>
          </w:p>
        </w:tc>
      </w:tr>
    </w:tbl>
    <w:p w14:paraId="0C069330" w14:textId="77777777" w:rsidR="00A21559" w:rsidRDefault="00A21559" w:rsidP="00A21559">
      <w:pPr>
        <w:spacing w:after="120"/>
      </w:pPr>
    </w:p>
    <w:p w14:paraId="73495953" w14:textId="77777777" w:rsidR="00A21559" w:rsidRDefault="00A21559" w:rsidP="00A21559">
      <w:pPr>
        <w:keepNext/>
        <w:spacing w:before="200"/>
      </w:pPr>
      <w:r>
        <w:rPr>
          <w:b/>
          <w:sz w:val="23"/>
        </w:rPr>
        <w:t>Règles métier &amp; contraintes</w:t>
      </w:r>
    </w:p>
    <w:p w14:paraId="5FF4AA87" w14:textId="77777777" w:rsidR="00A21559" w:rsidRPr="00747C25" w:rsidRDefault="00A21559" w:rsidP="00A21559">
      <w:pPr>
        <w:pStyle w:val="Listepuces"/>
        <w:spacing w:after="60"/>
        <w:rPr>
          <w:lang w:val="fr-FR"/>
        </w:rPr>
      </w:pPr>
      <w:r w:rsidRPr="00747C25">
        <w:rPr>
          <w:lang w:val="fr-FR"/>
        </w:rPr>
        <w:t>Les simulations sont conservées pendant une durée configurable (</w:t>
      </w:r>
      <w:proofErr w:type="gramStart"/>
      <w:r w:rsidRPr="00747C25">
        <w:rPr>
          <w:lang w:val="fr-FR"/>
        </w:rPr>
        <w:t>ex:</w:t>
      </w:r>
      <w:proofErr w:type="gramEnd"/>
      <w:r w:rsidRPr="00747C25">
        <w:rPr>
          <w:lang w:val="fr-FR"/>
        </w:rPr>
        <w:t xml:space="preserve"> 90 jours) ou sans limite si sauvegardées explicitement.</w:t>
      </w:r>
    </w:p>
    <w:p w14:paraId="483EF41B" w14:textId="77777777" w:rsidR="00A21559" w:rsidRPr="00747C25" w:rsidRDefault="00A21559" w:rsidP="00A21559">
      <w:pPr>
        <w:pStyle w:val="Listepuces"/>
        <w:spacing w:after="60"/>
        <w:rPr>
          <w:lang w:val="fr-FR"/>
        </w:rPr>
      </w:pPr>
      <w:r w:rsidRPr="00747C25">
        <w:rPr>
          <w:lang w:val="fr-FR"/>
        </w:rPr>
        <w:t>Chaque carte de simulation doit afficher : le montant, la durée, la mensualité estimée et la date de simulation.</w:t>
      </w:r>
    </w:p>
    <w:p w14:paraId="32277B56" w14:textId="77777777" w:rsidR="00A21559" w:rsidRDefault="00A21559" w:rsidP="00A21559">
      <w:pPr>
        <w:keepNext/>
        <w:spacing w:before="200"/>
      </w:pPr>
      <w:r>
        <w:rPr>
          <w:b/>
          <w:sz w:val="23"/>
        </w:rPr>
        <w:t>Cas particuliers à anticiper</w:t>
      </w:r>
    </w:p>
    <w:p w14:paraId="2FB36FAE" w14:textId="77777777" w:rsidR="00A21559" w:rsidRDefault="00A21559" w:rsidP="00A21559">
      <w:pPr>
        <w:pStyle w:val="Listepuces"/>
        <w:spacing w:after="60"/>
      </w:pPr>
      <w:proofErr w:type="spellStart"/>
      <w:r>
        <w:t>Aucune</w:t>
      </w:r>
      <w:proofErr w:type="spellEnd"/>
      <w:r>
        <w:t xml:space="preserve"> simulation </w:t>
      </w:r>
      <w:proofErr w:type="spellStart"/>
      <w:r>
        <w:t>récente</w:t>
      </w:r>
      <w:proofErr w:type="spellEnd"/>
      <w:r>
        <w:t xml:space="preserve"> </w:t>
      </w:r>
      <w:proofErr w:type="spellStart"/>
      <w:r>
        <w:t>enregistrée</w:t>
      </w:r>
      <w:proofErr w:type="spellEnd"/>
      <w:r>
        <w:t>.</w:t>
      </w:r>
    </w:p>
    <w:p w14:paraId="11D02D19" w14:textId="77777777" w:rsidR="00A21559" w:rsidRPr="00747C25" w:rsidRDefault="00A21559" w:rsidP="00A21559">
      <w:pPr>
        <w:pStyle w:val="Listepuces"/>
        <w:spacing w:after="60"/>
        <w:rPr>
          <w:lang w:val="fr-FR"/>
        </w:rPr>
      </w:pPr>
      <w:r w:rsidRPr="00747C25">
        <w:rPr>
          <w:lang w:val="fr-FR"/>
        </w:rPr>
        <w:t>Suppression d'une simulation en cours de consultation.</w:t>
      </w:r>
    </w:p>
    <w:p w14:paraId="7A5EC51C" w14:textId="77777777" w:rsidR="00A21559" w:rsidRDefault="00A21559" w:rsidP="00A21559">
      <w:pPr>
        <w:keepNext/>
        <w:spacing w:before="200"/>
      </w:pPr>
      <w:r>
        <w:rPr>
          <w:b/>
          <w:sz w:val="23"/>
        </w:rPr>
        <w:t>États système à prévoir</w:t>
      </w:r>
    </w:p>
    <w:p w14:paraId="20BCC9BF" w14:textId="77777777" w:rsidR="00A21559" w:rsidRPr="00747C25" w:rsidRDefault="00A21559" w:rsidP="00A21559">
      <w:pPr>
        <w:pStyle w:val="Listepuces"/>
        <w:spacing w:after="60"/>
        <w:rPr>
          <w:lang w:val="fr-FR"/>
        </w:rPr>
      </w:pPr>
      <w:r w:rsidRPr="00747C25">
        <w:rPr>
          <w:lang w:val="fr-FR"/>
        </w:rPr>
        <w:t>Chargement de la liste des simulations.</w:t>
      </w:r>
    </w:p>
    <w:p w14:paraId="0594608F" w14:textId="77777777" w:rsidR="00A21559" w:rsidRDefault="00A21559" w:rsidP="00A21559">
      <w:pPr>
        <w:pStyle w:val="Listepuces"/>
        <w:spacing w:after="60"/>
      </w:pPr>
      <w:proofErr w:type="spellStart"/>
      <w:r>
        <w:t>Aucune</w:t>
      </w:r>
      <w:proofErr w:type="spellEnd"/>
      <w:r>
        <w:t xml:space="preserve"> simulation disponible.</w:t>
      </w:r>
    </w:p>
    <w:p w14:paraId="2848FBF5" w14:textId="77777777" w:rsidR="00A21559" w:rsidRPr="00747C25" w:rsidRDefault="00A21559" w:rsidP="00A21559">
      <w:pPr>
        <w:pStyle w:val="Listepuces"/>
        <w:spacing w:after="60"/>
        <w:rPr>
          <w:lang w:val="fr-FR"/>
        </w:rPr>
      </w:pPr>
      <w:r w:rsidRPr="00747C25">
        <w:rPr>
          <w:lang w:val="fr-FR"/>
        </w:rPr>
        <w:t>Confirmation de suppression d'une simulation.</w:t>
      </w:r>
    </w:p>
    <w:p w14:paraId="12F6ADB7" w14:textId="77777777" w:rsidR="00A21559" w:rsidRPr="00747C25" w:rsidRDefault="00A21559" w:rsidP="00A21559">
      <w:r w:rsidRPr="00747C25">
        <w:br w:type="page"/>
      </w:r>
    </w:p>
    <w:p w14:paraId="1C72F271" w14:textId="77777777" w:rsidR="00A21559" w:rsidRPr="00747C25" w:rsidRDefault="00A21559" w:rsidP="00A21559">
      <w:pPr>
        <w:keepNext/>
        <w:spacing w:before="320" w:after="200"/>
      </w:pPr>
      <w:r w:rsidRPr="00747C25">
        <w:rPr>
          <w:b/>
          <w:color w:val="1F497D"/>
          <w:sz w:val="32"/>
        </w:rPr>
        <w:lastRenderedPageBreak/>
        <w:t>2. Module : Gestion Patrimoine</w:t>
      </w:r>
    </w:p>
    <w:p w14:paraId="00CB8BEE" w14:textId="77777777" w:rsidR="00A21559" w:rsidRPr="00747C25" w:rsidRDefault="00A21559" w:rsidP="00A21559">
      <w:pPr>
        <w:keepNext/>
        <w:spacing w:before="280" w:after="120"/>
      </w:pPr>
      <w:r w:rsidRPr="00747C25">
        <w:rPr>
          <w:b/>
          <w:sz w:val="26"/>
        </w:rPr>
        <w:t>2.1. Ajouter un patrimoine</w:t>
      </w:r>
    </w:p>
    <w:p w14:paraId="1BC3E9C0" w14:textId="77777777" w:rsidR="00A21559" w:rsidRPr="00747C25" w:rsidRDefault="00A21559" w:rsidP="00A21559">
      <w:pPr>
        <w:keepNext/>
        <w:spacing w:before="200"/>
      </w:pPr>
      <w:r w:rsidRPr="00747C25">
        <w:rPr>
          <w:b/>
          <w:sz w:val="23"/>
        </w:rPr>
        <w:t>Objectif fonctionnel</w:t>
      </w:r>
    </w:p>
    <w:p w14:paraId="45EB3EBF" w14:textId="77777777" w:rsidR="00A21559" w:rsidRPr="00747C25" w:rsidRDefault="00A21559" w:rsidP="00A21559">
      <w:pPr>
        <w:spacing w:after="120"/>
      </w:pPr>
      <w:r w:rsidRPr="00747C25">
        <w:rPr>
          <w:sz w:val="22"/>
        </w:rPr>
        <w:t>Permettre à l'utilisateur de déclarer un nouveau bien possédant une valeur financière (immobilier, véhicules, épargne, objets de valeur, actions) afin de l'intégrer dans l'évaluation de son patrimoine global.</w:t>
      </w:r>
    </w:p>
    <w:p w14:paraId="6CD2FC1D" w14:textId="77777777" w:rsidR="00A21559" w:rsidRDefault="00A21559" w:rsidP="00A21559">
      <w:pPr>
        <w:keepNext/>
        <w:spacing w:before="200"/>
      </w:pPr>
      <w:r>
        <w:rPr>
          <w:b/>
          <w:sz w:val="23"/>
        </w:rPr>
        <w:t>Actions disponibles</w:t>
      </w:r>
    </w:p>
    <w:p w14:paraId="751EDB12" w14:textId="77777777" w:rsidR="00A21559" w:rsidRPr="00747C25" w:rsidRDefault="00A21559" w:rsidP="00A21559">
      <w:pPr>
        <w:pStyle w:val="Listepuces"/>
        <w:spacing w:after="60"/>
        <w:rPr>
          <w:lang w:val="fr-FR"/>
        </w:rPr>
      </w:pPr>
      <w:r w:rsidRPr="00747C25">
        <w:rPr>
          <w:lang w:val="fr-FR"/>
        </w:rPr>
        <w:t>Saisie des caractéristiques du bien (nom, catégorie, valeur d'acquisition, valeur estimée actuelle).</w:t>
      </w:r>
    </w:p>
    <w:p w14:paraId="3BC7292A" w14:textId="77777777" w:rsidR="00A21559" w:rsidRDefault="00A21559" w:rsidP="00A21559">
      <w:pPr>
        <w:pStyle w:val="Listepuces"/>
        <w:spacing w:after="60"/>
      </w:pPr>
      <w:r>
        <w:t xml:space="preserve">Attribution </w:t>
      </w:r>
      <w:proofErr w:type="spellStart"/>
      <w:r>
        <w:t>d'une</w:t>
      </w:r>
      <w:proofErr w:type="spellEnd"/>
      <w:r>
        <w:t xml:space="preserve"> date </w:t>
      </w:r>
      <w:proofErr w:type="spellStart"/>
      <w:r>
        <w:t>d'acquisition</w:t>
      </w:r>
      <w:proofErr w:type="spellEnd"/>
      <w:r>
        <w:t>.</w:t>
      </w:r>
    </w:p>
    <w:p w14:paraId="62831230" w14:textId="77777777" w:rsidR="00A21559" w:rsidRPr="00747C25" w:rsidRDefault="00A21559" w:rsidP="00A21559">
      <w:pPr>
        <w:pStyle w:val="Listepuces"/>
        <w:spacing w:after="60"/>
        <w:rPr>
          <w:lang w:val="fr-FR"/>
        </w:rPr>
      </w:pPr>
      <w:r w:rsidRPr="00747C25">
        <w:rPr>
          <w:lang w:val="fr-FR"/>
        </w:rPr>
        <w:t>Ajout d'une description ou de pièces justificatives (optionnel).</w:t>
      </w:r>
    </w:p>
    <w:p w14:paraId="595DA4C9" w14:textId="77777777" w:rsidR="00A21559" w:rsidRPr="00747C25" w:rsidRDefault="00A21559" w:rsidP="00A21559">
      <w:pPr>
        <w:pStyle w:val="Listepuces"/>
        <w:spacing w:after="60"/>
        <w:rPr>
          <w:lang w:val="fr-FR"/>
        </w:rPr>
      </w:pPr>
      <w:r w:rsidRPr="00747C25">
        <w:rPr>
          <w:lang w:val="fr-FR"/>
        </w:rPr>
        <w:t>Enregistrement du bien dans le portefeuille d'actifs.</w:t>
      </w:r>
    </w:p>
    <w:p w14:paraId="78879BB1" w14:textId="77777777" w:rsidR="00A21559" w:rsidRDefault="00A21559" w:rsidP="00A21559">
      <w:pPr>
        <w:keepNext/>
        <w:spacing w:before="200"/>
      </w:pPr>
      <w:r>
        <w:rPr>
          <w:b/>
          <w:sz w:val="23"/>
        </w:rPr>
        <w:t>Données &amp; champs — Ajouter un patrimoine</w:t>
      </w:r>
    </w:p>
    <w:tbl>
      <w:tblPr>
        <w:tblW w:w="0" w:type="auto"/>
        <w:jc w:val="center"/>
        <w:tblBorders>
          <w:top w:val="single" w:sz="4" w:space="0" w:color="7F7F7F"/>
          <w:left w:val="single" w:sz="4" w:space="0" w:color="7F7F7F"/>
          <w:bottom w:val="single" w:sz="4" w:space="0" w:color="7F7F7F"/>
          <w:right w:val="single" w:sz="4" w:space="0" w:color="7F7F7F"/>
          <w:insideH w:val="single" w:sz="4" w:space="0" w:color="D3D3D3"/>
          <w:insideV w:val="single" w:sz="4" w:space="0" w:color="D3D3D3"/>
        </w:tblBorders>
        <w:tblLook w:val="04A0" w:firstRow="1" w:lastRow="0" w:firstColumn="1" w:lastColumn="0" w:noHBand="0" w:noVBand="1"/>
      </w:tblPr>
      <w:tblGrid>
        <w:gridCol w:w="3168"/>
        <w:gridCol w:w="4464"/>
        <w:gridCol w:w="1728"/>
      </w:tblGrid>
      <w:tr w:rsidR="00A21559" w14:paraId="5A91655E" w14:textId="77777777" w:rsidTr="00807B95">
        <w:trPr>
          <w:tblHeader/>
          <w:jc w:val="center"/>
        </w:trPr>
        <w:tc>
          <w:tcPr>
            <w:tcW w:w="3168" w:type="dxa"/>
            <w:shd w:val="clear" w:color="auto" w:fill="F2F2F2"/>
            <w:tcMar>
              <w:top w:w="120" w:type="dxa"/>
              <w:left w:w="150" w:type="dxa"/>
              <w:bottom w:w="120" w:type="dxa"/>
              <w:right w:w="150" w:type="dxa"/>
            </w:tcMar>
          </w:tcPr>
          <w:p w14:paraId="056CCBFE" w14:textId="77777777" w:rsidR="00A21559" w:rsidRDefault="00A21559" w:rsidP="00807B95">
            <w:r>
              <w:rPr>
                <w:b/>
                <w:sz w:val="21"/>
              </w:rPr>
              <w:t>Champ</w:t>
            </w:r>
          </w:p>
        </w:tc>
        <w:tc>
          <w:tcPr>
            <w:tcW w:w="4464" w:type="dxa"/>
            <w:shd w:val="clear" w:color="auto" w:fill="F2F2F2"/>
            <w:tcMar>
              <w:top w:w="120" w:type="dxa"/>
              <w:left w:w="150" w:type="dxa"/>
              <w:bottom w:w="120" w:type="dxa"/>
              <w:right w:w="150" w:type="dxa"/>
            </w:tcMar>
          </w:tcPr>
          <w:p w14:paraId="39DA77F6" w14:textId="77777777" w:rsidR="00A21559" w:rsidRDefault="00A21559" w:rsidP="00807B95">
            <w:r>
              <w:rPr>
                <w:b/>
                <w:sz w:val="21"/>
              </w:rPr>
              <w:t>Type de composant UI</w:t>
            </w:r>
          </w:p>
        </w:tc>
        <w:tc>
          <w:tcPr>
            <w:tcW w:w="1728" w:type="dxa"/>
            <w:shd w:val="clear" w:color="auto" w:fill="F2F2F2"/>
            <w:tcMar>
              <w:top w:w="120" w:type="dxa"/>
              <w:left w:w="150" w:type="dxa"/>
              <w:bottom w:w="120" w:type="dxa"/>
              <w:right w:w="150" w:type="dxa"/>
            </w:tcMar>
          </w:tcPr>
          <w:p w14:paraId="0D38E40C" w14:textId="77777777" w:rsidR="00A21559" w:rsidRDefault="00A21559" w:rsidP="00807B95">
            <w:r>
              <w:rPr>
                <w:b/>
                <w:sz w:val="21"/>
              </w:rPr>
              <w:t>Statut</w:t>
            </w:r>
          </w:p>
        </w:tc>
      </w:tr>
      <w:tr w:rsidR="00A21559" w14:paraId="0E79B6C2" w14:textId="77777777" w:rsidTr="00807B95">
        <w:trPr>
          <w:cantSplit/>
          <w:jc w:val="center"/>
        </w:trPr>
        <w:tc>
          <w:tcPr>
            <w:tcW w:w="3168" w:type="dxa"/>
            <w:tcMar>
              <w:top w:w="100" w:type="dxa"/>
              <w:left w:w="150" w:type="dxa"/>
              <w:bottom w:w="100" w:type="dxa"/>
              <w:right w:w="150" w:type="dxa"/>
            </w:tcMar>
          </w:tcPr>
          <w:p w14:paraId="16EAAC28" w14:textId="77777777" w:rsidR="00A21559" w:rsidRDefault="00A21559" w:rsidP="00807B95">
            <w:r>
              <w:rPr>
                <w:sz w:val="20"/>
              </w:rPr>
              <w:t>Nom / Libellé du bien</w:t>
            </w:r>
          </w:p>
        </w:tc>
        <w:tc>
          <w:tcPr>
            <w:tcW w:w="4464" w:type="dxa"/>
            <w:tcMar>
              <w:top w:w="100" w:type="dxa"/>
              <w:left w:w="150" w:type="dxa"/>
              <w:bottom w:w="100" w:type="dxa"/>
              <w:right w:w="150" w:type="dxa"/>
            </w:tcMar>
          </w:tcPr>
          <w:p w14:paraId="43DB2850" w14:textId="77777777" w:rsidR="00A21559" w:rsidRDefault="00A21559" w:rsidP="00807B95">
            <w:r>
              <w:rPr>
                <w:sz w:val="20"/>
              </w:rPr>
              <w:t>Champ texte court</w:t>
            </w:r>
          </w:p>
        </w:tc>
        <w:tc>
          <w:tcPr>
            <w:tcW w:w="1728" w:type="dxa"/>
            <w:tcMar>
              <w:top w:w="100" w:type="dxa"/>
              <w:left w:w="150" w:type="dxa"/>
              <w:bottom w:w="100" w:type="dxa"/>
              <w:right w:w="150" w:type="dxa"/>
            </w:tcMar>
          </w:tcPr>
          <w:p w14:paraId="49A65E3A" w14:textId="77777777" w:rsidR="00A21559" w:rsidRDefault="00A21559" w:rsidP="00807B95">
            <w:r>
              <w:rPr>
                <w:sz w:val="20"/>
              </w:rPr>
              <w:t>Obligatoire</w:t>
            </w:r>
          </w:p>
        </w:tc>
      </w:tr>
      <w:tr w:rsidR="00A21559" w14:paraId="567FFA92" w14:textId="77777777" w:rsidTr="00807B95">
        <w:trPr>
          <w:cantSplit/>
          <w:jc w:val="center"/>
        </w:trPr>
        <w:tc>
          <w:tcPr>
            <w:tcW w:w="3168" w:type="dxa"/>
            <w:tcMar>
              <w:top w:w="100" w:type="dxa"/>
              <w:left w:w="150" w:type="dxa"/>
              <w:bottom w:w="100" w:type="dxa"/>
              <w:right w:w="150" w:type="dxa"/>
            </w:tcMar>
          </w:tcPr>
          <w:p w14:paraId="6E64E23A" w14:textId="77777777" w:rsidR="00A21559" w:rsidRDefault="00A21559" w:rsidP="00807B95">
            <w:r>
              <w:rPr>
                <w:sz w:val="20"/>
              </w:rPr>
              <w:t>Catégorie de patrimoine</w:t>
            </w:r>
          </w:p>
        </w:tc>
        <w:tc>
          <w:tcPr>
            <w:tcW w:w="4464" w:type="dxa"/>
            <w:tcMar>
              <w:top w:w="100" w:type="dxa"/>
              <w:left w:w="150" w:type="dxa"/>
              <w:bottom w:w="100" w:type="dxa"/>
              <w:right w:w="150" w:type="dxa"/>
            </w:tcMar>
          </w:tcPr>
          <w:p w14:paraId="2F47BC4A" w14:textId="77777777" w:rsidR="00A21559" w:rsidRPr="00747C25" w:rsidRDefault="00A21559" w:rsidP="00807B95">
            <w:r w:rsidRPr="00747C25">
              <w:rPr>
                <w:sz w:val="20"/>
              </w:rPr>
              <w:t>Sélecteur (Immobilier, Financier, Véhicule, Objet de valeur, Autre)</w:t>
            </w:r>
          </w:p>
        </w:tc>
        <w:tc>
          <w:tcPr>
            <w:tcW w:w="1728" w:type="dxa"/>
            <w:tcMar>
              <w:top w:w="100" w:type="dxa"/>
              <w:left w:w="150" w:type="dxa"/>
              <w:bottom w:w="100" w:type="dxa"/>
              <w:right w:w="150" w:type="dxa"/>
            </w:tcMar>
          </w:tcPr>
          <w:p w14:paraId="6E0F280A" w14:textId="77777777" w:rsidR="00A21559" w:rsidRDefault="00A21559" w:rsidP="00807B95">
            <w:r>
              <w:rPr>
                <w:sz w:val="20"/>
              </w:rPr>
              <w:t>Obligatoire</w:t>
            </w:r>
          </w:p>
        </w:tc>
      </w:tr>
      <w:tr w:rsidR="00A21559" w14:paraId="29258681" w14:textId="77777777" w:rsidTr="00807B95">
        <w:trPr>
          <w:cantSplit/>
          <w:jc w:val="center"/>
        </w:trPr>
        <w:tc>
          <w:tcPr>
            <w:tcW w:w="3168" w:type="dxa"/>
            <w:tcMar>
              <w:top w:w="100" w:type="dxa"/>
              <w:left w:w="150" w:type="dxa"/>
              <w:bottom w:w="100" w:type="dxa"/>
              <w:right w:w="150" w:type="dxa"/>
            </w:tcMar>
          </w:tcPr>
          <w:p w14:paraId="06BCA575" w14:textId="77777777" w:rsidR="00A21559" w:rsidRDefault="00A21559" w:rsidP="00807B95">
            <w:r>
              <w:rPr>
                <w:sz w:val="20"/>
              </w:rPr>
              <w:t>Valeur d'achat / d'origine</w:t>
            </w:r>
          </w:p>
        </w:tc>
        <w:tc>
          <w:tcPr>
            <w:tcW w:w="4464" w:type="dxa"/>
            <w:tcMar>
              <w:top w:w="100" w:type="dxa"/>
              <w:left w:w="150" w:type="dxa"/>
              <w:bottom w:w="100" w:type="dxa"/>
              <w:right w:w="150" w:type="dxa"/>
            </w:tcMar>
          </w:tcPr>
          <w:p w14:paraId="0E243AFF" w14:textId="77777777" w:rsidR="00A21559" w:rsidRDefault="00A21559" w:rsidP="00807B95">
            <w:r>
              <w:rPr>
                <w:sz w:val="20"/>
              </w:rPr>
              <w:t>Champ numérique</w:t>
            </w:r>
          </w:p>
        </w:tc>
        <w:tc>
          <w:tcPr>
            <w:tcW w:w="1728" w:type="dxa"/>
            <w:tcMar>
              <w:top w:w="100" w:type="dxa"/>
              <w:left w:w="150" w:type="dxa"/>
              <w:bottom w:w="100" w:type="dxa"/>
              <w:right w:w="150" w:type="dxa"/>
            </w:tcMar>
          </w:tcPr>
          <w:p w14:paraId="1EF7F2AD" w14:textId="77777777" w:rsidR="00A21559" w:rsidRDefault="00A21559" w:rsidP="00807B95">
            <w:r>
              <w:rPr>
                <w:sz w:val="20"/>
              </w:rPr>
              <w:t>Obligatoire</w:t>
            </w:r>
          </w:p>
        </w:tc>
      </w:tr>
      <w:tr w:rsidR="00A21559" w14:paraId="3C76B9A4" w14:textId="77777777" w:rsidTr="00807B95">
        <w:trPr>
          <w:cantSplit/>
          <w:jc w:val="center"/>
        </w:trPr>
        <w:tc>
          <w:tcPr>
            <w:tcW w:w="3168" w:type="dxa"/>
            <w:tcMar>
              <w:top w:w="100" w:type="dxa"/>
              <w:left w:w="150" w:type="dxa"/>
              <w:bottom w:w="100" w:type="dxa"/>
              <w:right w:w="150" w:type="dxa"/>
            </w:tcMar>
          </w:tcPr>
          <w:p w14:paraId="1FA5CA6C" w14:textId="77777777" w:rsidR="00A21559" w:rsidRDefault="00A21559" w:rsidP="00807B95">
            <w:r>
              <w:rPr>
                <w:sz w:val="20"/>
              </w:rPr>
              <w:t>Valeur estimée actuelle</w:t>
            </w:r>
          </w:p>
        </w:tc>
        <w:tc>
          <w:tcPr>
            <w:tcW w:w="4464" w:type="dxa"/>
            <w:tcMar>
              <w:top w:w="100" w:type="dxa"/>
              <w:left w:w="150" w:type="dxa"/>
              <w:bottom w:w="100" w:type="dxa"/>
              <w:right w:w="150" w:type="dxa"/>
            </w:tcMar>
          </w:tcPr>
          <w:p w14:paraId="3653569E" w14:textId="77777777" w:rsidR="00A21559" w:rsidRDefault="00A21559" w:rsidP="00807B95">
            <w:r>
              <w:rPr>
                <w:sz w:val="20"/>
              </w:rPr>
              <w:t>Champ numérique</w:t>
            </w:r>
          </w:p>
        </w:tc>
        <w:tc>
          <w:tcPr>
            <w:tcW w:w="1728" w:type="dxa"/>
            <w:tcMar>
              <w:top w:w="100" w:type="dxa"/>
              <w:left w:w="150" w:type="dxa"/>
              <w:bottom w:w="100" w:type="dxa"/>
              <w:right w:w="150" w:type="dxa"/>
            </w:tcMar>
          </w:tcPr>
          <w:p w14:paraId="362ECCE2" w14:textId="77777777" w:rsidR="00A21559" w:rsidRDefault="00A21559" w:rsidP="00807B95">
            <w:r>
              <w:rPr>
                <w:sz w:val="20"/>
              </w:rPr>
              <w:t>Obligatoire</w:t>
            </w:r>
          </w:p>
        </w:tc>
      </w:tr>
      <w:tr w:rsidR="00A21559" w14:paraId="44B602EF" w14:textId="77777777" w:rsidTr="00807B95">
        <w:trPr>
          <w:cantSplit/>
          <w:jc w:val="center"/>
        </w:trPr>
        <w:tc>
          <w:tcPr>
            <w:tcW w:w="3168" w:type="dxa"/>
            <w:tcMar>
              <w:top w:w="100" w:type="dxa"/>
              <w:left w:w="150" w:type="dxa"/>
              <w:bottom w:w="100" w:type="dxa"/>
              <w:right w:w="150" w:type="dxa"/>
            </w:tcMar>
          </w:tcPr>
          <w:p w14:paraId="31BCA39E" w14:textId="77777777" w:rsidR="00A21559" w:rsidRDefault="00A21559" w:rsidP="00807B95">
            <w:r>
              <w:rPr>
                <w:sz w:val="20"/>
              </w:rPr>
              <w:t>Date d'acquisition</w:t>
            </w:r>
          </w:p>
        </w:tc>
        <w:tc>
          <w:tcPr>
            <w:tcW w:w="4464" w:type="dxa"/>
            <w:tcMar>
              <w:top w:w="100" w:type="dxa"/>
              <w:left w:w="150" w:type="dxa"/>
              <w:bottom w:w="100" w:type="dxa"/>
              <w:right w:w="150" w:type="dxa"/>
            </w:tcMar>
          </w:tcPr>
          <w:p w14:paraId="2CDDB27A" w14:textId="77777777" w:rsidR="00A21559" w:rsidRDefault="00A21559" w:rsidP="00807B95">
            <w:r>
              <w:rPr>
                <w:sz w:val="20"/>
              </w:rPr>
              <w:t>Sélecteur de date (</w:t>
            </w:r>
            <w:proofErr w:type="spellStart"/>
            <w:r>
              <w:rPr>
                <w:sz w:val="20"/>
              </w:rPr>
              <w:t>DatePicker</w:t>
            </w:r>
            <w:proofErr w:type="spellEnd"/>
            <w:r>
              <w:rPr>
                <w:sz w:val="20"/>
              </w:rPr>
              <w:t>)</w:t>
            </w:r>
          </w:p>
        </w:tc>
        <w:tc>
          <w:tcPr>
            <w:tcW w:w="1728" w:type="dxa"/>
            <w:tcMar>
              <w:top w:w="100" w:type="dxa"/>
              <w:left w:w="150" w:type="dxa"/>
              <w:bottom w:w="100" w:type="dxa"/>
              <w:right w:w="150" w:type="dxa"/>
            </w:tcMar>
          </w:tcPr>
          <w:p w14:paraId="5014B023" w14:textId="77777777" w:rsidR="00A21559" w:rsidRDefault="00A21559" w:rsidP="00807B95">
            <w:r>
              <w:rPr>
                <w:sz w:val="20"/>
              </w:rPr>
              <w:t>Obligatoire</w:t>
            </w:r>
          </w:p>
        </w:tc>
      </w:tr>
      <w:tr w:rsidR="00A21559" w14:paraId="2E0353F4" w14:textId="77777777" w:rsidTr="00807B95">
        <w:trPr>
          <w:cantSplit/>
          <w:jc w:val="center"/>
        </w:trPr>
        <w:tc>
          <w:tcPr>
            <w:tcW w:w="3168" w:type="dxa"/>
            <w:tcMar>
              <w:top w:w="100" w:type="dxa"/>
              <w:left w:w="150" w:type="dxa"/>
              <w:bottom w:w="100" w:type="dxa"/>
              <w:right w:w="150" w:type="dxa"/>
            </w:tcMar>
          </w:tcPr>
          <w:p w14:paraId="159B6AF6" w14:textId="77777777" w:rsidR="00A21559" w:rsidRDefault="00A21559" w:rsidP="00807B95">
            <w:r>
              <w:rPr>
                <w:sz w:val="20"/>
              </w:rPr>
              <w:t>Localisation / Remarques</w:t>
            </w:r>
          </w:p>
        </w:tc>
        <w:tc>
          <w:tcPr>
            <w:tcW w:w="4464" w:type="dxa"/>
            <w:tcMar>
              <w:top w:w="100" w:type="dxa"/>
              <w:left w:w="150" w:type="dxa"/>
              <w:bottom w:w="100" w:type="dxa"/>
              <w:right w:w="150" w:type="dxa"/>
            </w:tcMar>
          </w:tcPr>
          <w:p w14:paraId="06631492" w14:textId="77777777" w:rsidR="00A21559" w:rsidRPr="00747C25" w:rsidRDefault="00A21559" w:rsidP="00807B95">
            <w:r w:rsidRPr="00747C25">
              <w:rPr>
                <w:sz w:val="20"/>
              </w:rPr>
              <w:t>Champ texte long (Zone de texte)</w:t>
            </w:r>
          </w:p>
        </w:tc>
        <w:tc>
          <w:tcPr>
            <w:tcW w:w="1728" w:type="dxa"/>
            <w:tcMar>
              <w:top w:w="100" w:type="dxa"/>
              <w:left w:w="150" w:type="dxa"/>
              <w:bottom w:w="100" w:type="dxa"/>
              <w:right w:w="150" w:type="dxa"/>
            </w:tcMar>
          </w:tcPr>
          <w:p w14:paraId="2218D72B" w14:textId="77777777" w:rsidR="00A21559" w:rsidRDefault="00A21559" w:rsidP="00807B95">
            <w:r>
              <w:rPr>
                <w:sz w:val="20"/>
              </w:rPr>
              <w:t>Optionnel</w:t>
            </w:r>
          </w:p>
        </w:tc>
      </w:tr>
    </w:tbl>
    <w:p w14:paraId="50B88E7B" w14:textId="77777777" w:rsidR="00A21559" w:rsidRDefault="00A21559" w:rsidP="00A21559">
      <w:pPr>
        <w:spacing w:after="120"/>
      </w:pPr>
    </w:p>
    <w:p w14:paraId="533EF287" w14:textId="77777777" w:rsidR="00A21559" w:rsidRDefault="00A21559" w:rsidP="00A21559">
      <w:pPr>
        <w:keepNext/>
        <w:spacing w:before="200"/>
      </w:pPr>
      <w:r>
        <w:rPr>
          <w:b/>
          <w:sz w:val="23"/>
        </w:rPr>
        <w:t>Règles métier &amp; contraintes</w:t>
      </w:r>
    </w:p>
    <w:p w14:paraId="30EB09D3" w14:textId="77777777" w:rsidR="00A21559" w:rsidRPr="00747C25" w:rsidRDefault="00A21559" w:rsidP="00A21559">
      <w:pPr>
        <w:pStyle w:val="Listepuces"/>
        <w:spacing w:after="60"/>
        <w:rPr>
          <w:lang w:val="fr-FR"/>
        </w:rPr>
      </w:pPr>
      <w:r w:rsidRPr="00747C25">
        <w:rPr>
          <w:lang w:val="fr-FR"/>
        </w:rPr>
        <w:t>La valeur estimée actuelle doit être égale ou supérieure à zéro.</w:t>
      </w:r>
    </w:p>
    <w:p w14:paraId="43E4A2E4" w14:textId="77777777" w:rsidR="00A21559" w:rsidRPr="00747C25" w:rsidRDefault="00A21559" w:rsidP="00A21559">
      <w:pPr>
        <w:pStyle w:val="Listepuces"/>
        <w:spacing w:after="60"/>
        <w:rPr>
          <w:lang w:val="fr-FR"/>
        </w:rPr>
      </w:pPr>
      <w:r w:rsidRPr="00747C25">
        <w:rPr>
          <w:lang w:val="fr-FR"/>
        </w:rPr>
        <w:t>Un bien créé est automatiquement associé au statut « Actif ».</w:t>
      </w:r>
    </w:p>
    <w:p w14:paraId="3549EA5B" w14:textId="77777777" w:rsidR="00A21559" w:rsidRPr="00747C25" w:rsidRDefault="00A21559" w:rsidP="00A21559">
      <w:pPr>
        <w:pStyle w:val="Listepuces"/>
        <w:spacing w:after="60"/>
        <w:rPr>
          <w:lang w:val="fr-FR"/>
        </w:rPr>
      </w:pPr>
      <w:r w:rsidRPr="00747C25">
        <w:rPr>
          <w:lang w:val="fr-FR"/>
        </w:rPr>
        <w:t>La valeur estimée contribue immédiatement au calcul du patrimoine net total de l'utilisateur.</w:t>
      </w:r>
    </w:p>
    <w:p w14:paraId="6FB0839E" w14:textId="77777777" w:rsidR="00A21559" w:rsidRDefault="00A21559" w:rsidP="00A21559">
      <w:pPr>
        <w:keepNext/>
        <w:spacing w:before="200"/>
      </w:pPr>
      <w:r>
        <w:rPr>
          <w:b/>
          <w:sz w:val="23"/>
        </w:rPr>
        <w:t>Cas particuliers à anticiper</w:t>
      </w:r>
    </w:p>
    <w:p w14:paraId="61B62714" w14:textId="77777777" w:rsidR="00A21559" w:rsidRPr="00747C25" w:rsidRDefault="00A21559" w:rsidP="00A21559">
      <w:pPr>
        <w:pStyle w:val="Listepuces"/>
        <w:spacing w:after="60"/>
        <w:rPr>
          <w:lang w:val="fr-FR"/>
        </w:rPr>
      </w:pPr>
      <w:r w:rsidRPr="00747C25">
        <w:rPr>
          <w:lang w:val="fr-FR"/>
        </w:rPr>
        <w:t>Saisie d'une valeur estimée égale à zéro (soumettre une demande de confirmation).</w:t>
      </w:r>
    </w:p>
    <w:p w14:paraId="24060CA6" w14:textId="77777777" w:rsidR="00A21559" w:rsidRPr="00747C25" w:rsidRDefault="00A21559" w:rsidP="00A21559">
      <w:pPr>
        <w:pStyle w:val="Listepuces"/>
        <w:spacing w:after="60"/>
        <w:rPr>
          <w:lang w:val="fr-FR"/>
        </w:rPr>
      </w:pPr>
      <w:r w:rsidRPr="00747C25">
        <w:rPr>
          <w:lang w:val="fr-FR"/>
        </w:rPr>
        <w:t>Erreur de saisie de la date d'acquisition dans le futur.</w:t>
      </w:r>
    </w:p>
    <w:p w14:paraId="172002BD" w14:textId="77777777" w:rsidR="00A21559" w:rsidRDefault="00A21559" w:rsidP="00A21559">
      <w:pPr>
        <w:keepNext/>
        <w:spacing w:before="200"/>
      </w:pPr>
      <w:r>
        <w:rPr>
          <w:b/>
          <w:sz w:val="23"/>
        </w:rPr>
        <w:t>États système à prévoir</w:t>
      </w:r>
    </w:p>
    <w:p w14:paraId="4215DC9C" w14:textId="77777777" w:rsidR="00A21559" w:rsidRPr="00747C25" w:rsidRDefault="00A21559" w:rsidP="00A21559">
      <w:pPr>
        <w:pStyle w:val="Listepuces"/>
        <w:spacing w:after="60"/>
        <w:rPr>
          <w:lang w:val="fr-FR"/>
        </w:rPr>
      </w:pPr>
      <w:r w:rsidRPr="00747C25">
        <w:rPr>
          <w:lang w:val="fr-FR"/>
        </w:rPr>
        <w:t>Enregistrement du patrimoine en cours.</w:t>
      </w:r>
    </w:p>
    <w:p w14:paraId="5BBD1F3E" w14:textId="77777777" w:rsidR="00A21559" w:rsidRPr="00747C25" w:rsidRDefault="00A21559" w:rsidP="00A21559">
      <w:pPr>
        <w:pStyle w:val="Listepuces"/>
        <w:spacing w:after="60"/>
        <w:rPr>
          <w:lang w:val="fr-FR"/>
        </w:rPr>
      </w:pPr>
      <w:r w:rsidRPr="00747C25">
        <w:rPr>
          <w:lang w:val="fr-FR"/>
        </w:rPr>
        <w:t>Erreur de validation (champs obligatoires non renseignés).</w:t>
      </w:r>
    </w:p>
    <w:p w14:paraId="01646DCF" w14:textId="77777777" w:rsidR="00A21559" w:rsidRPr="00747C25" w:rsidRDefault="00A21559" w:rsidP="00A21559">
      <w:pPr>
        <w:pStyle w:val="Listepuces"/>
        <w:spacing w:after="60"/>
        <w:rPr>
          <w:lang w:val="fr-FR"/>
        </w:rPr>
      </w:pPr>
      <w:r w:rsidRPr="00747C25">
        <w:rPr>
          <w:lang w:val="fr-FR"/>
        </w:rPr>
        <w:t>Succès de l'ajout du patrimoine.</w:t>
      </w:r>
    </w:p>
    <w:p w14:paraId="04D56157" w14:textId="77777777" w:rsidR="00A21559" w:rsidRPr="00747C25" w:rsidRDefault="00A21559" w:rsidP="00A21559">
      <w:pPr>
        <w:keepNext/>
        <w:spacing w:before="280" w:after="120"/>
      </w:pPr>
      <w:r w:rsidRPr="00747C25">
        <w:rPr>
          <w:b/>
          <w:sz w:val="26"/>
        </w:rPr>
        <w:t>2.2. Détail d’un patrimoine</w:t>
      </w:r>
    </w:p>
    <w:p w14:paraId="0903F07F" w14:textId="77777777" w:rsidR="00A21559" w:rsidRPr="00747C25" w:rsidRDefault="00A21559" w:rsidP="00A21559">
      <w:pPr>
        <w:keepNext/>
        <w:spacing w:before="200"/>
      </w:pPr>
      <w:r w:rsidRPr="00747C25">
        <w:rPr>
          <w:b/>
          <w:sz w:val="23"/>
        </w:rPr>
        <w:t>Objectif fonctionnel</w:t>
      </w:r>
    </w:p>
    <w:p w14:paraId="772DE559" w14:textId="77777777" w:rsidR="00A21559" w:rsidRPr="00747C25" w:rsidRDefault="00A21559" w:rsidP="00A21559">
      <w:pPr>
        <w:spacing w:after="120"/>
      </w:pPr>
      <w:r w:rsidRPr="00747C25">
        <w:rPr>
          <w:sz w:val="22"/>
        </w:rPr>
        <w:t>Permettre la consultation approfondie de la fiche d'un bien patrimonial, incluant son historique de revalorisation, ses caractéristiques, ainsi que les options de modification ou de vente.</w:t>
      </w:r>
    </w:p>
    <w:p w14:paraId="36C48485" w14:textId="77777777" w:rsidR="00A21559" w:rsidRDefault="00A21559" w:rsidP="00A21559">
      <w:pPr>
        <w:keepNext/>
        <w:spacing w:before="200"/>
      </w:pPr>
      <w:r>
        <w:rPr>
          <w:b/>
          <w:sz w:val="23"/>
        </w:rPr>
        <w:lastRenderedPageBreak/>
        <w:t>Actions disponibles</w:t>
      </w:r>
    </w:p>
    <w:p w14:paraId="2C1CB1AB" w14:textId="15795EAA" w:rsidR="00A21559" w:rsidRPr="00747C25" w:rsidRDefault="00A21559" w:rsidP="00A21559">
      <w:pPr>
        <w:pStyle w:val="Listepuces"/>
        <w:spacing w:after="60"/>
        <w:rPr>
          <w:lang w:val="fr-FR"/>
        </w:rPr>
      </w:pPr>
      <w:r w:rsidRPr="00747C25">
        <w:rPr>
          <w:lang w:val="fr-FR"/>
        </w:rPr>
        <w:t>Visualisation des détails du bien.</w:t>
      </w:r>
    </w:p>
    <w:p w14:paraId="63D8AE4F" w14:textId="77777777" w:rsidR="00A21559" w:rsidRPr="00747C25" w:rsidRDefault="00A21559" w:rsidP="00A21559">
      <w:pPr>
        <w:pStyle w:val="Listepuces"/>
        <w:spacing w:after="60"/>
        <w:rPr>
          <w:lang w:val="fr-FR"/>
        </w:rPr>
      </w:pPr>
      <w:r w:rsidRPr="00747C25">
        <w:rPr>
          <w:lang w:val="fr-FR"/>
        </w:rPr>
        <w:t>Mise à jour de la valeur estimée actuelle (revalorisation/dépréciation).</w:t>
      </w:r>
    </w:p>
    <w:p w14:paraId="0AA3E797" w14:textId="1982A1B1" w:rsidR="00A21559" w:rsidRDefault="00A21559" w:rsidP="00A21559">
      <w:pPr>
        <w:pStyle w:val="Listepuces"/>
        <w:spacing w:after="60"/>
      </w:pPr>
      <w:r>
        <w:t xml:space="preserve">Modification des </w:t>
      </w:r>
      <w:proofErr w:type="spellStart"/>
      <w:r>
        <w:t>informations</w:t>
      </w:r>
      <w:proofErr w:type="spellEnd"/>
      <w:r>
        <w:t xml:space="preserve"> </w:t>
      </w:r>
      <w:r w:rsidR="00EE52DD">
        <w:t>descriptive</w:t>
      </w:r>
      <w:r>
        <w:t>.</w:t>
      </w:r>
    </w:p>
    <w:p w14:paraId="5AE48553" w14:textId="249D2F7D" w:rsidR="00EE52DD" w:rsidRPr="00E67F72" w:rsidRDefault="00EE52DD" w:rsidP="00A21559">
      <w:pPr>
        <w:pStyle w:val="Listepuces"/>
        <w:spacing w:after="60"/>
        <w:rPr>
          <w:lang w:val="fr-FR"/>
        </w:rPr>
      </w:pPr>
      <w:r w:rsidRPr="00EE52DD">
        <w:rPr>
          <w:lang w:val="fr-FR"/>
        </w:rPr>
        <w:t>Consultation</w:t>
      </w:r>
      <w:r>
        <w:rPr>
          <w:lang w:val="fr-FR"/>
        </w:rPr>
        <w:t xml:space="preserve"> de l’</w:t>
      </w:r>
      <w:r w:rsidRPr="00E67F72">
        <w:rPr>
          <w:lang w:val="fr-FR"/>
        </w:rPr>
        <w:t xml:space="preserve">Historiques des </w:t>
      </w:r>
      <w:proofErr w:type="spellStart"/>
      <w:r w:rsidRPr="00E67F72">
        <w:rPr>
          <w:lang w:val="fr-FR"/>
        </w:rPr>
        <w:t>réevaluations</w:t>
      </w:r>
      <w:proofErr w:type="spellEnd"/>
    </w:p>
    <w:p w14:paraId="46B42356" w14:textId="16795957" w:rsidR="00EE52DD" w:rsidRPr="00EE52DD" w:rsidRDefault="00EE52DD" w:rsidP="00A21559">
      <w:pPr>
        <w:pStyle w:val="Listepuces"/>
        <w:spacing w:after="60"/>
        <w:rPr>
          <w:lang w:val="fr-FR"/>
        </w:rPr>
      </w:pPr>
      <w:r w:rsidRPr="00EE52DD">
        <w:rPr>
          <w:lang w:val="fr-FR"/>
        </w:rPr>
        <w:t>Consultation de l’</w:t>
      </w:r>
      <w:proofErr w:type="spellStart"/>
      <w:r w:rsidRPr="00EE52DD">
        <w:rPr>
          <w:lang w:val="fr-FR"/>
        </w:rPr>
        <w:t>evolution</w:t>
      </w:r>
      <w:proofErr w:type="spellEnd"/>
      <w:r w:rsidRPr="00EE52DD">
        <w:rPr>
          <w:lang w:val="fr-FR"/>
        </w:rPr>
        <w:t xml:space="preserve"> du patr</w:t>
      </w:r>
      <w:r>
        <w:rPr>
          <w:lang w:val="fr-FR"/>
        </w:rPr>
        <w:t xml:space="preserve">imoine </w:t>
      </w:r>
    </w:p>
    <w:p w14:paraId="1E047FCA" w14:textId="77777777" w:rsidR="00CA7E58" w:rsidRPr="00EE52DD" w:rsidRDefault="00CA7E58" w:rsidP="00EE52DD">
      <w:pPr>
        <w:pStyle w:val="Listepuces"/>
        <w:numPr>
          <w:ilvl w:val="0"/>
          <w:numId w:val="0"/>
        </w:numPr>
        <w:spacing w:after="60"/>
        <w:ind w:left="360"/>
        <w:rPr>
          <w:lang w:val="fr-FR"/>
        </w:rPr>
      </w:pPr>
    </w:p>
    <w:p w14:paraId="6C883BB1" w14:textId="621A044A" w:rsidR="00A21559" w:rsidRDefault="00A21559" w:rsidP="00A21559">
      <w:pPr>
        <w:keepNext/>
        <w:spacing w:before="200"/>
      </w:pPr>
      <w:r>
        <w:rPr>
          <w:b/>
          <w:sz w:val="23"/>
        </w:rPr>
        <w:t xml:space="preserve">Données &amp; champs </w:t>
      </w:r>
      <w:r w:rsidR="00EE52DD">
        <w:rPr>
          <w:b/>
          <w:sz w:val="23"/>
        </w:rPr>
        <w:t>-</w:t>
      </w:r>
      <w:r>
        <w:rPr>
          <w:b/>
          <w:sz w:val="23"/>
        </w:rPr>
        <w:t xml:space="preserve"> Détail d’un patrimoine</w:t>
      </w:r>
    </w:p>
    <w:tbl>
      <w:tblPr>
        <w:tblW w:w="0" w:type="auto"/>
        <w:jc w:val="center"/>
        <w:tblBorders>
          <w:top w:val="single" w:sz="4" w:space="0" w:color="7F7F7F"/>
          <w:left w:val="single" w:sz="4" w:space="0" w:color="7F7F7F"/>
          <w:bottom w:val="single" w:sz="4" w:space="0" w:color="7F7F7F"/>
          <w:right w:val="single" w:sz="4" w:space="0" w:color="7F7F7F"/>
          <w:insideH w:val="single" w:sz="4" w:space="0" w:color="D3D3D3"/>
          <w:insideV w:val="single" w:sz="4" w:space="0" w:color="D3D3D3"/>
        </w:tblBorders>
        <w:tblLook w:val="04A0" w:firstRow="1" w:lastRow="0" w:firstColumn="1" w:lastColumn="0" w:noHBand="0" w:noVBand="1"/>
      </w:tblPr>
      <w:tblGrid>
        <w:gridCol w:w="3168"/>
        <w:gridCol w:w="4464"/>
        <w:gridCol w:w="1728"/>
      </w:tblGrid>
      <w:tr w:rsidR="00A21559" w14:paraId="368601AB" w14:textId="77777777" w:rsidTr="00807B95">
        <w:trPr>
          <w:tblHeader/>
          <w:jc w:val="center"/>
        </w:trPr>
        <w:tc>
          <w:tcPr>
            <w:tcW w:w="3168" w:type="dxa"/>
            <w:shd w:val="clear" w:color="auto" w:fill="F2F2F2"/>
            <w:tcMar>
              <w:top w:w="120" w:type="dxa"/>
              <w:left w:w="150" w:type="dxa"/>
              <w:bottom w:w="120" w:type="dxa"/>
              <w:right w:w="150" w:type="dxa"/>
            </w:tcMar>
          </w:tcPr>
          <w:p w14:paraId="4166EF22" w14:textId="77777777" w:rsidR="00A21559" w:rsidRDefault="00A21559" w:rsidP="00807B95">
            <w:r>
              <w:rPr>
                <w:b/>
                <w:sz w:val="21"/>
              </w:rPr>
              <w:t>Champ</w:t>
            </w:r>
          </w:p>
        </w:tc>
        <w:tc>
          <w:tcPr>
            <w:tcW w:w="4464" w:type="dxa"/>
            <w:shd w:val="clear" w:color="auto" w:fill="F2F2F2"/>
            <w:tcMar>
              <w:top w:w="120" w:type="dxa"/>
              <w:left w:w="150" w:type="dxa"/>
              <w:bottom w:w="120" w:type="dxa"/>
              <w:right w:w="150" w:type="dxa"/>
            </w:tcMar>
          </w:tcPr>
          <w:p w14:paraId="24F0D2AE" w14:textId="77777777" w:rsidR="00A21559" w:rsidRDefault="00A21559" w:rsidP="00807B95">
            <w:r>
              <w:rPr>
                <w:b/>
                <w:sz w:val="21"/>
              </w:rPr>
              <w:t>Type de composant UI</w:t>
            </w:r>
          </w:p>
        </w:tc>
        <w:tc>
          <w:tcPr>
            <w:tcW w:w="1728" w:type="dxa"/>
            <w:shd w:val="clear" w:color="auto" w:fill="F2F2F2"/>
            <w:tcMar>
              <w:top w:w="120" w:type="dxa"/>
              <w:left w:w="150" w:type="dxa"/>
              <w:bottom w:w="120" w:type="dxa"/>
              <w:right w:w="150" w:type="dxa"/>
            </w:tcMar>
          </w:tcPr>
          <w:p w14:paraId="45CF2332" w14:textId="77777777" w:rsidR="00A21559" w:rsidRDefault="00A21559" w:rsidP="00807B95">
            <w:r>
              <w:rPr>
                <w:b/>
                <w:sz w:val="21"/>
              </w:rPr>
              <w:t>Statut</w:t>
            </w:r>
          </w:p>
        </w:tc>
      </w:tr>
      <w:tr w:rsidR="00A21559" w14:paraId="709A35D5" w14:textId="77777777" w:rsidTr="00807B95">
        <w:trPr>
          <w:cantSplit/>
          <w:jc w:val="center"/>
        </w:trPr>
        <w:tc>
          <w:tcPr>
            <w:tcW w:w="3168" w:type="dxa"/>
            <w:tcMar>
              <w:top w:w="100" w:type="dxa"/>
              <w:left w:w="150" w:type="dxa"/>
              <w:bottom w:w="100" w:type="dxa"/>
              <w:right w:w="150" w:type="dxa"/>
            </w:tcMar>
          </w:tcPr>
          <w:p w14:paraId="4DFAC20E" w14:textId="6C316A75" w:rsidR="00A21559" w:rsidRDefault="00CA7E58" w:rsidP="00807B95">
            <w:r>
              <w:rPr>
                <w:sz w:val="20"/>
              </w:rPr>
              <w:t>Libellé du</w:t>
            </w:r>
            <w:r w:rsidR="00A21559">
              <w:rPr>
                <w:sz w:val="20"/>
              </w:rPr>
              <w:t xml:space="preserve"> patrimoine</w:t>
            </w:r>
          </w:p>
        </w:tc>
        <w:tc>
          <w:tcPr>
            <w:tcW w:w="4464" w:type="dxa"/>
            <w:tcMar>
              <w:top w:w="100" w:type="dxa"/>
              <w:left w:w="150" w:type="dxa"/>
              <w:bottom w:w="100" w:type="dxa"/>
              <w:right w:w="150" w:type="dxa"/>
            </w:tcMar>
          </w:tcPr>
          <w:p w14:paraId="27F3711F" w14:textId="77777777" w:rsidR="00A21559" w:rsidRPr="00747C25" w:rsidRDefault="00A21559" w:rsidP="00807B95">
            <w:r w:rsidRPr="00747C25">
              <w:rPr>
                <w:sz w:val="20"/>
              </w:rPr>
              <w:t>Donnée non modifiable (Sélection contextuelle)</w:t>
            </w:r>
          </w:p>
        </w:tc>
        <w:tc>
          <w:tcPr>
            <w:tcW w:w="1728" w:type="dxa"/>
            <w:tcMar>
              <w:top w:w="100" w:type="dxa"/>
              <w:left w:w="150" w:type="dxa"/>
              <w:bottom w:w="100" w:type="dxa"/>
              <w:right w:w="150" w:type="dxa"/>
            </w:tcMar>
          </w:tcPr>
          <w:p w14:paraId="41478A87" w14:textId="77777777" w:rsidR="00A21559" w:rsidRDefault="00A21559" w:rsidP="00807B95">
            <w:r>
              <w:rPr>
                <w:sz w:val="20"/>
              </w:rPr>
              <w:t>Obligatoire</w:t>
            </w:r>
          </w:p>
        </w:tc>
      </w:tr>
      <w:tr w:rsidR="00A21559" w14:paraId="3AC44431" w14:textId="77777777" w:rsidTr="00807B95">
        <w:trPr>
          <w:cantSplit/>
          <w:jc w:val="center"/>
        </w:trPr>
        <w:tc>
          <w:tcPr>
            <w:tcW w:w="3168" w:type="dxa"/>
            <w:tcMar>
              <w:top w:w="100" w:type="dxa"/>
              <w:left w:w="150" w:type="dxa"/>
              <w:bottom w:w="100" w:type="dxa"/>
              <w:right w:w="150" w:type="dxa"/>
            </w:tcMar>
          </w:tcPr>
          <w:p w14:paraId="67100F95" w14:textId="1126A2D0" w:rsidR="00A21559" w:rsidRDefault="00A21559" w:rsidP="00807B95">
            <w:r>
              <w:rPr>
                <w:sz w:val="20"/>
              </w:rPr>
              <w:t xml:space="preserve"> </w:t>
            </w:r>
            <w:r w:rsidR="00EE52DD">
              <w:rPr>
                <w:sz w:val="20"/>
              </w:rPr>
              <w:t>Valeur</w:t>
            </w:r>
            <w:r>
              <w:rPr>
                <w:sz w:val="20"/>
              </w:rPr>
              <w:t xml:space="preserve"> </w:t>
            </w:r>
            <w:r w:rsidR="00EE52DD">
              <w:rPr>
                <w:sz w:val="20"/>
              </w:rPr>
              <w:t>initiale</w:t>
            </w:r>
          </w:p>
        </w:tc>
        <w:tc>
          <w:tcPr>
            <w:tcW w:w="4464" w:type="dxa"/>
            <w:tcMar>
              <w:top w:w="100" w:type="dxa"/>
              <w:left w:w="150" w:type="dxa"/>
              <w:bottom w:w="100" w:type="dxa"/>
              <w:right w:w="150" w:type="dxa"/>
            </w:tcMar>
          </w:tcPr>
          <w:p w14:paraId="6E32B3D9" w14:textId="3D199B4C" w:rsidR="00A21559" w:rsidRPr="00747C25" w:rsidRDefault="00EE52DD" w:rsidP="00807B95">
            <w:r w:rsidRPr="00747C25">
              <w:rPr>
                <w:sz w:val="20"/>
              </w:rPr>
              <w:t>Donnée non modifiable</w:t>
            </w:r>
          </w:p>
        </w:tc>
        <w:tc>
          <w:tcPr>
            <w:tcW w:w="1728" w:type="dxa"/>
            <w:tcMar>
              <w:top w:w="100" w:type="dxa"/>
              <w:left w:w="150" w:type="dxa"/>
              <w:bottom w:w="100" w:type="dxa"/>
              <w:right w:w="150" w:type="dxa"/>
            </w:tcMar>
          </w:tcPr>
          <w:p w14:paraId="2A2A7B2D" w14:textId="77777777" w:rsidR="00A21559" w:rsidRDefault="00A21559" w:rsidP="00807B95">
            <w:r>
              <w:rPr>
                <w:sz w:val="20"/>
              </w:rPr>
              <w:t>Optionnel</w:t>
            </w:r>
          </w:p>
        </w:tc>
      </w:tr>
      <w:tr w:rsidR="00A21559" w14:paraId="08151621" w14:textId="77777777" w:rsidTr="00807B95">
        <w:trPr>
          <w:cantSplit/>
          <w:jc w:val="center"/>
        </w:trPr>
        <w:tc>
          <w:tcPr>
            <w:tcW w:w="3168" w:type="dxa"/>
            <w:tcMar>
              <w:top w:w="100" w:type="dxa"/>
              <w:left w:w="150" w:type="dxa"/>
              <w:bottom w:w="100" w:type="dxa"/>
              <w:right w:w="150" w:type="dxa"/>
            </w:tcMar>
          </w:tcPr>
          <w:p w14:paraId="1678D349" w14:textId="77777777" w:rsidR="00A21559" w:rsidRDefault="00A21559" w:rsidP="00807B95">
            <w:r>
              <w:rPr>
                <w:sz w:val="20"/>
              </w:rPr>
              <w:t>Date de réévaluation</w:t>
            </w:r>
          </w:p>
        </w:tc>
        <w:tc>
          <w:tcPr>
            <w:tcW w:w="4464" w:type="dxa"/>
            <w:tcMar>
              <w:top w:w="100" w:type="dxa"/>
              <w:left w:w="150" w:type="dxa"/>
              <w:bottom w:w="100" w:type="dxa"/>
              <w:right w:w="150" w:type="dxa"/>
            </w:tcMar>
          </w:tcPr>
          <w:p w14:paraId="344E55F0" w14:textId="77777777" w:rsidR="00A21559" w:rsidRDefault="00A21559" w:rsidP="00807B95">
            <w:r>
              <w:rPr>
                <w:sz w:val="20"/>
              </w:rPr>
              <w:t>Sélecteur de date</w:t>
            </w:r>
          </w:p>
        </w:tc>
        <w:tc>
          <w:tcPr>
            <w:tcW w:w="1728" w:type="dxa"/>
            <w:tcMar>
              <w:top w:w="100" w:type="dxa"/>
              <w:left w:w="150" w:type="dxa"/>
              <w:bottom w:w="100" w:type="dxa"/>
              <w:right w:w="150" w:type="dxa"/>
            </w:tcMar>
          </w:tcPr>
          <w:p w14:paraId="3C43976D" w14:textId="77777777" w:rsidR="00A21559" w:rsidRDefault="00A21559" w:rsidP="00807B95">
            <w:r>
              <w:rPr>
                <w:sz w:val="20"/>
              </w:rPr>
              <w:t>Optionnel</w:t>
            </w:r>
          </w:p>
        </w:tc>
      </w:tr>
      <w:tr w:rsidR="00A21559" w14:paraId="40B821B3" w14:textId="77777777" w:rsidTr="00807B95">
        <w:trPr>
          <w:cantSplit/>
          <w:jc w:val="center"/>
        </w:trPr>
        <w:tc>
          <w:tcPr>
            <w:tcW w:w="3168" w:type="dxa"/>
            <w:tcMar>
              <w:top w:w="100" w:type="dxa"/>
              <w:left w:w="150" w:type="dxa"/>
              <w:bottom w:w="100" w:type="dxa"/>
              <w:right w:w="150" w:type="dxa"/>
            </w:tcMar>
          </w:tcPr>
          <w:p w14:paraId="2BFEA830" w14:textId="77777777" w:rsidR="00A21559" w:rsidRPr="0063782E" w:rsidRDefault="00A21559" w:rsidP="00807B95">
            <w:pPr>
              <w:rPr>
                <w:color w:val="FF0000"/>
              </w:rPr>
            </w:pPr>
            <w:r w:rsidRPr="0063782E">
              <w:rPr>
                <w:color w:val="FF0000"/>
                <w:sz w:val="20"/>
              </w:rPr>
              <w:t>Motif de vente / Prix de vente</w:t>
            </w:r>
          </w:p>
        </w:tc>
        <w:tc>
          <w:tcPr>
            <w:tcW w:w="4464" w:type="dxa"/>
            <w:tcMar>
              <w:top w:w="100" w:type="dxa"/>
              <w:left w:w="150" w:type="dxa"/>
              <w:bottom w:w="100" w:type="dxa"/>
              <w:right w:w="150" w:type="dxa"/>
            </w:tcMar>
          </w:tcPr>
          <w:p w14:paraId="6386F5C1" w14:textId="77777777" w:rsidR="00A21559" w:rsidRPr="0063782E" w:rsidRDefault="00A21559" w:rsidP="00807B95">
            <w:pPr>
              <w:rPr>
                <w:color w:val="FF0000"/>
              </w:rPr>
            </w:pPr>
            <w:r w:rsidRPr="0063782E">
              <w:rPr>
                <w:color w:val="FF0000"/>
                <w:sz w:val="20"/>
              </w:rPr>
              <w:t>Champs texte/numérique (si déclaration de vente)</w:t>
            </w:r>
          </w:p>
        </w:tc>
        <w:tc>
          <w:tcPr>
            <w:tcW w:w="1728" w:type="dxa"/>
            <w:tcMar>
              <w:top w:w="100" w:type="dxa"/>
              <w:left w:w="150" w:type="dxa"/>
              <w:bottom w:w="100" w:type="dxa"/>
              <w:right w:w="150" w:type="dxa"/>
            </w:tcMar>
          </w:tcPr>
          <w:p w14:paraId="4B8ECF6B" w14:textId="77777777" w:rsidR="00A21559" w:rsidRPr="0063782E" w:rsidRDefault="00A21559" w:rsidP="00807B95">
            <w:pPr>
              <w:rPr>
                <w:color w:val="FF0000"/>
              </w:rPr>
            </w:pPr>
            <w:r w:rsidRPr="0063782E">
              <w:rPr>
                <w:color w:val="FF0000"/>
                <w:sz w:val="20"/>
              </w:rPr>
              <w:t>Conditionnel</w:t>
            </w:r>
          </w:p>
        </w:tc>
      </w:tr>
    </w:tbl>
    <w:p w14:paraId="72F1A418" w14:textId="77777777" w:rsidR="00A21559" w:rsidRDefault="00A21559" w:rsidP="00A21559">
      <w:pPr>
        <w:spacing w:after="120"/>
      </w:pPr>
    </w:p>
    <w:p w14:paraId="3B312547" w14:textId="77777777" w:rsidR="00A21559" w:rsidRPr="0063782E" w:rsidRDefault="00A21559" w:rsidP="00A21559">
      <w:pPr>
        <w:keepNext/>
        <w:spacing w:before="200"/>
        <w:rPr>
          <w:color w:val="FF0000"/>
        </w:rPr>
      </w:pPr>
      <w:r w:rsidRPr="0063782E">
        <w:rPr>
          <w:b/>
          <w:color w:val="FF0000"/>
          <w:sz w:val="23"/>
        </w:rPr>
        <w:t>Règles métier &amp; contraintes</w:t>
      </w:r>
    </w:p>
    <w:p w14:paraId="676FF8AC" w14:textId="77777777" w:rsidR="00A21559" w:rsidRPr="0063782E" w:rsidRDefault="00A21559" w:rsidP="00A21559">
      <w:pPr>
        <w:pStyle w:val="Listepuces"/>
        <w:spacing w:after="60"/>
        <w:rPr>
          <w:color w:val="FF0000"/>
          <w:lang w:val="fr-FR"/>
        </w:rPr>
      </w:pPr>
      <w:r w:rsidRPr="0063782E">
        <w:rPr>
          <w:color w:val="FF0000"/>
          <w:lang w:val="fr-FR"/>
        </w:rPr>
        <w:t>Toute modification de la valeur estimée génère un point dans l'historique d'évolution de ce bien.</w:t>
      </w:r>
    </w:p>
    <w:p w14:paraId="4DA3BD31" w14:textId="77777777" w:rsidR="00A21559" w:rsidRPr="0063782E" w:rsidRDefault="00A21559" w:rsidP="00A21559">
      <w:pPr>
        <w:pStyle w:val="Listepuces"/>
        <w:spacing w:after="60"/>
        <w:rPr>
          <w:color w:val="FF0000"/>
          <w:lang w:val="fr-FR"/>
        </w:rPr>
      </w:pPr>
      <w:r w:rsidRPr="0063782E">
        <w:rPr>
          <w:color w:val="FF0000"/>
          <w:lang w:val="fr-FR"/>
        </w:rPr>
        <w:t>En cas de déclaration de vente, le bien passe au statut « Vendu » et son prix de vente final est enregistré.</w:t>
      </w:r>
    </w:p>
    <w:p w14:paraId="1D9DF16C" w14:textId="77777777" w:rsidR="00A21559" w:rsidRPr="0063782E" w:rsidRDefault="00A21559" w:rsidP="00A21559">
      <w:pPr>
        <w:keepNext/>
        <w:spacing w:before="200"/>
        <w:rPr>
          <w:color w:val="FF0000"/>
        </w:rPr>
      </w:pPr>
      <w:r w:rsidRPr="0063782E">
        <w:rPr>
          <w:b/>
          <w:color w:val="FF0000"/>
          <w:sz w:val="23"/>
        </w:rPr>
        <w:t>Cas particuliers à anticiper</w:t>
      </w:r>
    </w:p>
    <w:p w14:paraId="4F436FEF" w14:textId="77777777" w:rsidR="00A21559" w:rsidRPr="0063782E" w:rsidRDefault="00A21559" w:rsidP="00A21559">
      <w:pPr>
        <w:pStyle w:val="Listepuces"/>
        <w:spacing w:after="60"/>
        <w:rPr>
          <w:color w:val="FF0000"/>
          <w:lang w:val="fr-FR"/>
        </w:rPr>
      </w:pPr>
      <w:r w:rsidRPr="0063782E">
        <w:rPr>
          <w:color w:val="FF0000"/>
          <w:lang w:val="fr-FR"/>
        </w:rPr>
        <w:t>Tentative de suppression ou de vente d'un bien déjà marqué comme vendu.</w:t>
      </w:r>
    </w:p>
    <w:p w14:paraId="692A0A66" w14:textId="77777777" w:rsidR="00A21559" w:rsidRPr="0063782E" w:rsidRDefault="00A21559" w:rsidP="00A21559">
      <w:pPr>
        <w:pStyle w:val="Listepuces"/>
        <w:spacing w:after="60"/>
        <w:rPr>
          <w:color w:val="FF0000"/>
          <w:lang w:val="fr-FR"/>
        </w:rPr>
      </w:pPr>
      <w:r w:rsidRPr="0063782E">
        <w:rPr>
          <w:color w:val="FF0000"/>
          <w:lang w:val="fr-FR"/>
        </w:rPr>
        <w:t>Saisie d'une valeur de réévaluation abracadabrante (détection des anomalies de saisie).</w:t>
      </w:r>
    </w:p>
    <w:p w14:paraId="0CDDDE73" w14:textId="77777777" w:rsidR="00A21559" w:rsidRDefault="00A21559" w:rsidP="00A21559">
      <w:pPr>
        <w:keepNext/>
        <w:spacing w:before="200"/>
      </w:pPr>
      <w:r>
        <w:rPr>
          <w:b/>
          <w:sz w:val="23"/>
        </w:rPr>
        <w:t>États système à prévoir</w:t>
      </w:r>
    </w:p>
    <w:p w14:paraId="36AB8AC4" w14:textId="77777777" w:rsidR="00A21559" w:rsidRPr="00747C25" w:rsidRDefault="00A21559" w:rsidP="00A21559">
      <w:pPr>
        <w:pStyle w:val="Listepuces"/>
        <w:spacing w:after="60"/>
        <w:rPr>
          <w:lang w:val="fr-FR"/>
        </w:rPr>
      </w:pPr>
      <w:r w:rsidRPr="00747C25">
        <w:rPr>
          <w:lang w:val="fr-FR"/>
        </w:rPr>
        <w:t>Chargement des détails du patrimoine.</w:t>
      </w:r>
    </w:p>
    <w:p w14:paraId="6DF74263" w14:textId="77777777" w:rsidR="00A21559" w:rsidRPr="00747C25" w:rsidRDefault="00A21559" w:rsidP="00A21559">
      <w:pPr>
        <w:pStyle w:val="Listepuces"/>
        <w:spacing w:after="60"/>
        <w:rPr>
          <w:lang w:val="fr-FR"/>
        </w:rPr>
      </w:pPr>
      <w:r w:rsidRPr="00747C25">
        <w:rPr>
          <w:lang w:val="fr-FR"/>
        </w:rPr>
        <w:t>Mise à jour de la valeur effectuée avec succès.</w:t>
      </w:r>
    </w:p>
    <w:p w14:paraId="41BAD137" w14:textId="77777777" w:rsidR="00A21559" w:rsidRPr="00747C25" w:rsidRDefault="00A21559" w:rsidP="00A21559">
      <w:pPr>
        <w:pStyle w:val="Listepuces"/>
        <w:spacing w:after="60"/>
        <w:rPr>
          <w:lang w:val="fr-FR"/>
        </w:rPr>
      </w:pPr>
      <w:r w:rsidRPr="00747C25">
        <w:rPr>
          <w:lang w:val="fr-FR"/>
        </w:rPr>
        <w:t>Passage au statut « Vendu » confirmé.</w:t>
      </w:r>
    </w:p>
    <w:p w14:paraId="36F9118F" w14:textId="77777777" w:rsidR="00A21559" w:rsidRPr="00747C25" w:rsidRDefault="00A21559" w:rsidP="00A21559">
      <w:pPr>
        <w:keepNext/>
        <w:spacing w:before="280" w:after="120"/>
      </w:pPr>
      <w:r w:rsidRPr="00747C25">
        <w:rPr>
          <w:b/>
          <w:sz w:val="26"/>
        </w:rPr>
        <w:t>2.3. Voir mes patrimoines</w:t>
      </w:r>
    </w:p>
    <w:p w14:paraId="0C2367FB" w14:textId="77777777" w:rsidR="00A21559" w:rsidRPr="00747C25" w:rsidRDefault="00A21559" w:rsidP="00A21559">
      <w:pPr>
        <w:keepNext/>
        <w:spacing w:before="200"/>
      </w:pPr>
      <w:r w:rsidRPr="00747C25">
        <w:rPr>
          <w:b/>
          <w:sz w:val="23"/>
        </w:rPr>
        <w:t>Objectif fonctionnel</w:t>
      </w:r>
    </w:p>
    <w:p w14:paraId="4558B12B" w14:textId="77777777" w:rsidR="00A21559" w:rsidRPr="00747C25" w:rsidRDefault="00A21559" w:rsidP="00A21559">
      <w:pPr>
        <w:spacing w:after="120"/>
      </w:pPr>
      <w:r w:rsidRPr="00747C25">
        <w:rPr>
          <w:sz w:val="22"/>
        </w:rPr>
        <w:t>Fournir un tableau de bord et une liste exhaustive des actifs détenus par l'utilisateur, avec la répartition globale par catégorie et la valeur totale du patrimoine.</w:t>
      </w:r>
    </w:p>
    <w:p w14:paraId="7691A62B" w14:textId="77777777" w:rsidR="00A21559" w:rsidRDefault="00A21559" w:rsidP="00A21559">
      <w:pPr>
        <w:keepNext/>
        <w:spacing w:before="200"/>
      </w:pPr>
      <w:r>
        <w:rPr>
          <w:b/>
          <w:sz w:val="23"/>
        </w:rPr>
        <w:t>Actions disponibles</w:t>
      </w:r>
    </w:p>
    <w:p w14:paraId="4CA0C0DF" w14:textId="77777777" w:rsidR="00A21559" w:rsidRPr="00747C25" w:rsidRDefault="00A21559" w:rsidP="00A21559">
      <w:pPr>
        <w:pStyle w:val="Listepuces"/>
        <w:spacing w:after="60"/>
        <w:rPr>
          <w:lang w:val="fr-FR"/>
        </w:rPr>
      </w:pPr>
      <w:r w:rsidRPr="00747C25">
        <w:rPr>
          <w:lang w:val="fr-FR"/>
        </w:rPr>
        <w:t>Consultation de la liste des biens actifs.</w:t>
      </w:r>
    </w:p>
    <w:p w14:paraId="72F39AE1" w14:textId="77777777" w:rsidR="00A21559" w:rsidRPr="00747C25" w:rsidRDefault="00A21559" w:rsidP="00A21559">
      <w:pPr>
        <w:pStyle w:val="Listepuces"/>
        <w:spacing w:after="60"/>
        <w:rPr>
          <w:lang w:val="fr-FR"/>
        </w:rPr>
      </w:pPr>
      <w:r w:rsidRPr="00747C25">
        <w:rPr>
          <w:lang w:val="fr-FR"/>
        </w:rPr>
        <w:t>Filtrage par catégorie de patrimoine.</w:t>
      </w:r>
    </w:p>
    <w:p w14:paraId="06899F74" w14:textId="77777777" w:rsidR="00A21559" w:rsidRPr="00747C25" w:rsidRDefault="00A21559" w:rsidP="00A21559">
      <w:pPr>
        <w:pStyle w:val="Listepuces"/>
        <w:spacing w:after="60"/>
        <w:rPr>
          <w:lang w:val="fr-FR"/>
        </w:rPr>
      </w:pPr>
      <w:r w:rsidRPr="00747C25">
        <w:rPr>
          <w:lang w:val="fr-FR"/>
        </w:rPr>
        <w:t>Tri par valeur estimée, plus-value potentielle ou date d'ajout.</w:t>
      </w:r>
    </w:p>
    <w:p w14:paraId="68B6E667" w14:textId="77777777" w:rsidR="00A21559" w:rsidRDefault="00A21559" w:rsidP="00A21559">
      <w:pPr>
        <w:keepNext/>
        <w:spacing w:before="200"/>
      </w:pPr>
      <w:r>
        <w:rPr>
          <w:b/>
          <w:sz w:val="23"/>
        </w:rPr>
        <w:t>Données &amp; champs — Voir mes patrimoines</w:t>
      </w:r>
    </w:p>
    <w:tbl>
      <w:tblPr>
        <w:tblW w:w="0" w:type="auto"/>
        <w:jc w:val="center"/>
        <w:tblBorders>
          <w:top w:val="single" w:sz="4" w:space="0" w:color="7F7F7F"/>
          <w:left w:val="single" w:sz="4" w:space="0" w:color="7F7F7F"/>
          <w:bottom w:val="single" w:sz="4" w:space="0" w:color="7F7F7F"/>
          <w:right w:val="single" w:sz="4" w:space="0" w:color="7F7F7F"/>
          <w:insideH w:val="single" w:sz="4" w:space="0" w:color="D3D3D3"/>
          <w:insideV w:val="single" w:sz="4" w:space="0" w:color="D3D3D3"/>
        </w:tblBorders>
        <w:tblLook w:val="04A0" w:firstRow="1" w:lastRow="0" w:firstColumn="1" w:lastColumn="0" w:noHBand="0" w:noVBand="1"/>
      </w:tblPr>
      <w:tblGrid>
        <w:gridCol w:w="3168"/>
        <w:gridCol w:w="4464"/>
        <w:gridCol w:w="1728"/>
      </w:tblGrid>
      <w:tr w:rsidR="00A21559" w14:paraId="251D8597" w14:textId="77777777" w:rsidTr="00807B95">
        <w:trPr>
          <w:tblHeader/>
          <w:jc w:val="center"/>
        </w:trPr>
        <w:tc>
          <w:tcPr>
            <w:tcW w:w="3168" w:type="dxa"/>
            <w:shd w:val="clear" w:color="auto" w:fill="F2F2F2"/>
            <w:tcMar>
              <w:top w:w="120" w:type="dxa"/>
              <w:left w:w="150" w:type="dxa"/>
              <w:bottom w:w="120" w:type="dxa"/>
              <w:right w:w="150" w:type="dxa"/>
            </w:tcMar>
          </w:tcPr>
          <w:p w14:paraId="4BB1DF46" w14:textId="77777777" w:rsidR="00A21559" w:rsidRDefault="00A21559" w:rsidP="00807B95">
            <w:r>
              <w:rPr>
                <w:b/>
                <w:sz w:val="21"/>
              </w:rPr>
              <w:t>Champ</w:t>
            </w:r>
          </w:p>
        </w:tc>
        <w:tc>
          <w:tcPr>
            <w:tcW w:w="4464" w:type="dxa"/>
            <w:shd w:val="clear" w:color="auto" w:fill="F2F2F2"/>
            <w:tcMar>
              <w:top w:w="120" w:type="dxa"/>
              <w:left w:w="150" w:type="dxa"/>
              <w:bottom w:w="120" w:type="dxa"/>
              <w:right w:w="150" w:type="dxa"/>
            </w:tcMar>
          </w:tcPr>
          <w:p w14:paraId="01CF62D1" w14:textId="77777777" w:rsidR="00A21559" w:rsidRDefault="00A21559" w:rsidP="00807B95">
            <w:r>
              <w:rPr>
                <w:b/>
                <w:sz w:val="21"/>
              </w:rPr>
              <w:t>Type de composant UI</w:t>
            </w:r>
          </w:p>
        </w:tc>
        <w:tc>
          <w:tcPr>
            <w:tcW w:w="1728" w:type="dxa"/>
            <w:shd w:val="clear" w:color="auto" w:fill="F2F2F2"/>
            <w:tcMar>
              <w:top w:w="120" w:type="dxa"/>
              <w:left w:w="150" w:type="dxa"/>
              <w:bottom w:w="120" w:type="dxa"/>
              <w:right w:w="150" w:type="dxa"/>
            </w:tcMar>
          </w:tcPr>
          <w:p w14:paraId="0C0E8C00" w14:textId="77777777" w:rsidR="00A21559" w:rsidRDefault="00A21559" w:rsidP="00807B95">
            <w:r>
              <w:rPr>
                <w:b/>
                <w:sz w:val="21"/>
              </w:rPr>
              <w:t>Statut</w:t>
            </w:r>
          </w:p>
        </w:tc>
      </w:tr>
      <w:tr w:rsidR="00A21559" w14:paraId="35693BDC" w14:textId="77777777" w:rsidTr="00807B95">
        <w:trPr>
          <w:cantSplit/>
          <w:jc w:val="center"/>
        </w:trPr>
        <w:tc>
          <w:tcPr>
            <w:tcW w:w="3168" w:type="dxa"/>
            <w:tcMar>
              <w:top w:w="100" w:type="dxa"/>
              <w:left w:w="150" w:type="dxa"/>
              <w:bottom w:w="100" w:type="dxa"/>
              <w:right w:w="150" w:type="dxa"/>
            </w:tcMar>
          </w:tcPr>
          <w:p w14:paraId="789AB50E" w14:textId="77777777" w:rsidR="00A21559" w:rsidRDefault="00A21559" w:rsidP="00807B95">
            <w:r>
              <w:rPr>
                <w:sz w:val="20"/>
              </w:rPr>
              <w:t>Filtre par Catégorie</w:t>
            </w:r>
          </w:p>
        </w:tc>
        <w:tc>
          <w:tcPr>
            <w:tcW w:w="4464" w:type="dxa"/>
            <w:tcMar>
              <w:top w:w="100" w:type="dxa"/>
              <w:left w:w="150" w:type="dxa"/>
              <w:bottom w:w="100" w:type="dxa"/>
              <w:right w:w="150" w:type="dxa"/>
            </w:tcMar>
          </w:tcPr>
          <w:p w14:paraId="6220C86B" w14:textId="77777777" w:rsidR="00A21559" w:rsidRPr="00747C25" w:rsidRDefault="00A21559" w:rsidP="00807B95">
            <w:r w:rsidRPr="00747C25">
              <w:rPr>
                <w:sz w:val="20"/>
              </w:rPr>
              <w:t>Sélecteur (Toutes, Immobilier, Épargne, Véhicules, etc.)</w:t>
            </w:r>
          </w:p>
        </w:tc>
        <w:tc>
          <w:tcPr>
            <w:tcW w:w="1728" w:type="dxa"/>
            <w:tcMar>
              <w:top w:w="100" w:type="dxa"/>
              <w:left w:w="150" w:type="dxa"/>
              <w:bottom w:w="100" w:type="dxa"/>
              <w:right w:w="150" w:type="dxa"/>
            </w:tcMar>
          </w:tcPr>
          <w:p w14:paraId="1EB58983" w14:textId="77777777" w:rsidR="00A21559" w:rsidRDefault="00A21559" w:rsidP="00807B95">
            <w:r>
              <w:rPr>
                <w:sz w:val="20"/>
              </w:rPr>
              <w:t>Optionnel</w:t>
            </w:r>
          </w:p>
        </w:tc>
      </w:tr>
      <w:tr w:rsidR="00A21559" w14:paraId="149AD912" w14:textId="77777777" w:rsidTr="00807B95">
        <w:trPr>
          <w:cantSplit/>
          <w:jc w:val="center"/>
        </w:trPr>
        <w:tc>
          <w:tcPr>
            <w:tcW w:w="3168" w:type="dxa"/>
            <w:tcMar>
              <w:top w:w="100" w:type="dxa"/>
              <w:left w:w="150" w:type="dxa"/>
              <w:bottom w:w="100" w:type="dxa"/>
              <w:right w:w="150" w:type="dxa"/>
            </w:tcMar>
          </w:tcPr>
          <w:p w14:paraId="212A3586" w14:textId="77777777" w:rsidR="00A21559" w:rsidRDefault="00A21559" w:rsidP="00807B95">
            <w:r>
              <w:rPr>
                <w:sz w:val="20"/>
              </w:rPr>
              <w:lastRenderedPageBreak/>
              <w:t>Barre de recherche</w:t>
            </w:r>
          </w:p>
        </w:tc>
        <w:tc>
          <w:tcPr>
            <w:tcW w:w="4464" w:type="dxa"/>
            <w:tcMar>
              <w:top w:w="100" w:type="dxa"/>
              <w:left w:w="150" w:type="dxa"/>
              <w:bottom w:w="100" w:type="dxa"/>
              <w:right w:w="150" w:type="dxa"/>
            </w:tcMar>
          </w:tcPr>
          <w:p w14:paraId="6B541DE9" w14:textId="77777777" w:rsidR="00A21559" w:rsidRPr="00747C25" w:rsidRDefault="00A21559" w:rsidP="00807B95">
            <w:r w:rsidRPr="00747C25">
              <w:rPr>
                <w:sz w:val="20"/>
              </w:rPr>
              <w:t>Champ texte (recherche par nom du bien)</w:t>
            </w:r>
          </w:p>
        </w:tc>
        <w:tc>
          <w:tcPr>
            <w:tcW w:w="1728" w:type="dxa"/>
            <w:tcMar>
              <w:top w:w="100" w:type="dxa"/>
              <w:left w:w="150" w:type="dxa"/>
              <w:bottom w:w="100" w:type="dxa"/>
              <w:right w:w="150" w:type="dxa"/>
            </w:tcMar>
          </w:tcPr>
          <w:p w14:paraId="150C5162" w14:textId="77777777" w:rsidR="00A21559" w:rsidRDefault="00A21559" w:rsidP="00807B95">
            <w:r>
              <w:rPr>
                <w:sz w:val="20"/>
              </w:rPr>
              <w:t>Optionnel</w:t>
            </w:r>
          </w:p>
        </w:tc>
      </w:tr>
    </w:tbl>
    <w:p w14:paraId="1304A44C" w14:textId="77777777" w:rsidR="00A21559" w:rsidRDefault="00A21559" w:rsidP="00A21559">
      <w:pPr>
        <w:spacing w:after="120"/>
      </w:pPr>
    </w:p>
    <w:p w14:paraId="341FACBC" w14:textId="77777777" w:rsidR="00A21559" w:rsidRDefault="00A21559" w:rsidP="00A21559">
      <w:pPr>
        <w:keepNext/>
        <w:spacing w:before="200"/>
      </w:pPr>
      <w:r>
        <w:rPr>
          <w:b/>
          <w:sz w:val="23"/>
        </w:rPr>
        <w:t>Règles métier &amp; contraintes</w:t>
      </w:r>
    </w:p>
    <w:p w14:paraId="3E3279D2" w14:textId="77777777" w:rsidR="00A21559" w:rsidRPr="00747C25" w:rsidRDefault="00A21559" w:rsidP="00A21559">
      <w:pPr>
        <w:pStyle w:val="Listepuces"/>
        <w:spacing w:after="60"/>
        <w:rPr>
          <w:lang w:val="fr-FR"/>
        </w:rPr>
      </w:pPr>
      <w:r w:rsidRPr="00747C25">
        <w:rPr>
          <w:lang w:val="fr-FR"/>
        </w:rPr>
        <w:t>Le montant total affiché en haut d'écran doit correspondre à la somme exacte des valeurs estimées actuelles de tous les biens actifs.</w:t>
      </w:r>
    </w:p>
    <w:p w14:paraId="317838BE" w14:textId="77777777" w:rsidR="00A21559" w:rsidRPr="00747C25" w:rsidRDefault="00A21559" w:rsidP="00A21559">
      <w:pPr>
        <w:pStyle w:val="Listepuces"/>
        <w:spacing w:after="60"/>
        <w:rPr>
          <w:lang w:val="fr-FR"/>
        </w:rPr>
      </w:pPr>
      <w:r w:rsidRPr="00747C25">
        <w:rPr>
          <w:lang w:val="fr-FR"/>
        </w:rPr>
        <w:t>Les biens vendus ne doivent pas apparaître par défaut dans cette vue (réservés à l'historique).</w:t>
      </w:r>
    </w:p>
    <w:p w14:paraId="6C25A77D" w14:textId="77777777" w:rsidR="00A21559" w:rsidRDefault="00A21559" w:rsidP="00A21559">
      <w:pPr>
        <w:keepNext/>
        <w:spacing w:before="200"/>
      </w:pPr>
      <w:r>
        <w:rPr>
          <w:b/>
          <w:sz w:val="23"/>
        </w:rPr>
        <w:t>Cas particuliers à anticiper</w:t>
      </w:r>
    </w:p>
    <w:p w14:paraId="7B9757C6" w14:textId="77777777" w:rsidR="00A21559" w:rsidRPr="00747C25" w:rsidRDefault="00A21559" w:rsidP="00A21559">
      <w:pPr>
        <w:pStyle w:val="Listepuces"/>
        <w:spacing w:after="60"/>
        <w:rPr>
          <w:lang w:val="fr-FR"/>
        </w:rPr>
      </w:pPr>
      <w:r w:rsidRPr="00747C25">
        <w:rPr>
          <w:lang w:val="fr-FR"/>
        </w:rPr>
        <w:t xml:space="preserve">Aucun patrimoine enregistré (afficher un écran d'accueil d'embarquement / </w:t>
      </w:r>
      <w:proofErr w:type="spellStart"/>
      <w:r w:rsidRPr="00747C25">
        <w:rPr>
          <w:lang w:val="fr-FR"/>
        </w:rPr>
        <w:t>Onboarding</w:t>
      </w:r>
      <w:proofErr w:type="spellEnd"/>
      <w:r w:rsidRPr="00747C25">
        <w:rPr>
          <w:lang w:val="fr-FR"/>
        </w:rPr>
        <w:t>).</w:t>
      </w:r>
    </w:p>
    <w:p w14:paraId="780F4063" w14:textId="77777777" w:rsidR="00A21559" w:rsidRPr="00747C25" w:rsidRDefault="00A21559" w:rsidP="00A21559">
      <w:pPr>
        <w:pStyle w:val="Listepuces"/>
        <w:spacing w:after="60"/>
        <w:rPr>
          <w:lang w:val="fr-FR"/>
        </w:rPr>
      </w:pPr>
      <w:r w:rsidRPr="00747C25">
        <w:rPr>
          <w:lang w:val="fr-FR"/>
        </w:rPr>
        <w:t>Valeur totale égale à zéro.</w:t>
      </w:r>
    </w:p>
    <w:p w14:paraId="7C2600BC" w14:textId="77777777" w:rsidR="00A21559" w:rsidRDefault="00A21559" w:rsidP="00A21559">
      <w:pPr>
        <w:keepNext/>
        <w:spacing w:before="200"/>
      </w:pPr>
      <w:r>
        <w:rPr>
          <w:b/>
          <w:sz w:val="23"/>
        </w:rPr>
        <w:t>États système à prévoir</w:t>
      </w:r>
    </w:p>
    <w:p w14:paraId="58F7265B" w14:textId="77777777" w:rsidR="00A21559" w:rsidRPr="00747C25" w:rsidRDefault="00A21559" w:rsidP="00A21559">
      <w:pPr>
        <w:pStyle w:val="Listepuces"/>
        <w:spacing w:after="60"/>
        <w:rPr>
          <w:lang w:val="fr-FR"/>
        </w:rPr>
      </w:pPr>
      <w:r w:rsidRPr="00747C25">
        <w:rPr>
          <w:lang w:val="fr-FR"/>
        </w:rPr>
        <w:t>Chargement du portefeuille de patrimoine.</w:t>
      </w:r>
    </w:p>
    <w:p w14:paraId="1C8746DB" w14:textId="77777777" w:rsidR="00A21559" w:rsidRPr="00747C25" w:rsidRDefault="00A21559" w:rsidP="00A21559">
      <w:pPr>
        <w:pStyle w:val="Listepuces"/>
        <w:spacing w:after="60"/>
        <w:rPr>
          <w:lang w:val="fr-FR"/>
        </w:rPr>
      </w:pPr>
      <w:r w:rsidRPr="00747C25">
        <w:rPr>
          <w:lang w:val="fr-FR"/>
        </w:rPr>
        <w:t>Affichage de la répartition globale.</w:t>
      </w:r>
    </w:p>
    <w:p w14:paraId="0CB5F237" w14:textId="77777777" w:rsidR="00A21559" w:rsidRPr="00747C25" w:rsidRDefault="00A21559" w:rsidP="00A21559">
      <w:pPr>
        <w:pStyle w:val="Listepuces"/>
        <w:spacing w:after="60"/>
        <w:rPr>
          <w:lang w:val="fr-FR"/>
        </w:rPr>
      </w:pPr>
      <w:r w:rsidRPr="00747C25">
        <w:rPr>
          <w:lang w:val="fr-FR"/>
        </w:rPr>
        <w:t>Erreur de récupération des données.</w:t>
      </w:r>
    </w:p>
    <w:p w14:paraId="3B19D35D" w14:textId="77777777" w:rsidR="00A21559" w:rsidRPr="00747C25" w:rsidRDefault="00A21559" w:rsidP="00A21559">
      <w:pPr>
        <w:keepNext/>
        <w:spacing w:before="280" w:after="120"/>
      </w:pPr>
      <w:r w:rsidRPr="00747C25">
        <w:rPr>
          <w:b/>
          <w:sz w:val="26"/>
        </w:rPr>
        <w:t>2.4. Statistiques Évolutions des patrimoines</w:t>
      </w:r>
    </w:p>
    <w:p w14:paraId="68CE7724" w14:textId="77777777" w:rsidR="00A21559" w:rsidRPr="00747C25" w:rsidRDefault="00A21559" w:rsidP="00A21559">
      <w:pPr>
        <w:keepNext/>
        <w:spacing w:before="200"/>
      </w:pPr>
      <w:r w:rsidRPr="00747C25">
        <w:rPr>
          <w:b/>
          <w:sz w:val="23"/>
        </w:rPr>
        <w:t>Objectif fonctionnel</w:t>
      </w:r>
    </w:p>
    <w:p w14:paraId="53BD908B" w14:textId="77777777" w:rsidR="00A21559" w:rsidRPr="00747C25" w:rsidRDefault="00A21559" w:rsidP="00A21559">
      <w:pPr>
        <w:spacing w:after="120"/>
      </w:pPr>
      <w:r w:rsidRPr="00747C25">
        <w:rPr>
          <w:sz w:val="22"/>
        </w:rPr>
        <w:t>Offrir une analyse graphique et chiffrée de la croissance du patrimoine global dans le temps, permettant à l'utilisateur de mesurer sa plus-value nette et la performance de ses investissements.</w:t>
      </w:r>
    </w:p>
    <w:p w14:paraId="2A5F16FD" w14:textId="77777777" w:rsidR="00A21559" w:rsidRDefault="00A21559" w:rsidP="00A21559">
      <w:pPr>
        <w:keepNext/>
        <w:spacing w:before="200"/>
      </w:pPr>
      <w:r>
        <w:rPr>
          <w:b/>
          <w:sz w:val="23"/>
        </w:rPr>
        <w:t>Actions disponibles</w:t>
      </w:r>
    </w:p>
    <w:p w14:paraId="1D01B05E" w14:textId="77777777" w:rsidR="00A21559" w:rsidRPr="00747C25" w:rsidRDefault="00A21559" w:rsidP="00A21559">
      <w:pPr>
        <w:pStyle w:val="Listepuces"/>
        <w:spacing w:after="60"/>
        <w:rPr>
          <w:lang w:val="fr-FR"/>
        </w:rPr>
      </w:pPr>
      <w:r w:rsidRPr="00747C25">
        <w:rPr>
          <w:lang w:val="fr-FR"/>
        </w:rPr>
        <w:t>Consultation du graphique d'évolution temporelle (courbe de patrimoine).</w:t>
      </w:r>
    </w:p>
    <w:p w14:paraId="64D7D26C" w14:textId="77777777" w:rsidR="00A21559" w:rsidRPr="00747C25" w:rsidRDefault="00A21559" w:rsidP="00A21559">
      <w:pPr>
        <w:pStyle w:val="Listepuces"/>
        <w:spacing w:after="60"/>
        <w:rPr>
          <w:lang w:val="fr-FR"/>
        </w:rPr>
      </w:pPr>
      <w:r w:rsidRPr="00747C25">
        <w:rPr>
          <w:lang w:val="fr-FR"/>
        </w:rPr>
        <w:t>Sélection de la période d'analyse (6 mois, 1 an, 5 ans, Tout).</w:t>
      </w:r>
    </w:p>
    <w:p w14:paraId="46B075FD" w14:textId="77777777" w:rsidR="00A21559" w:rsidRPr="00747C25" w:rsidRDefault="00A21559" w:rsidP="00A21559">
      <w:pPr>
        <w:pStyle w:val="Listepuces"/>
        <w:spacing w:after="60"/>
        <w:rPr>
          <w:lang w:val="fr-FR"/>
        </w:rPr>
      </w:pPr>
      <w:r w:rsidRPr="00747C25">
        <w:rPr>
          <w:lang w:val="fr-FR"/>
        </w:rPr>
        <w:t>Visualisation du taux de variation (plus-value globale / moins-value en % et en valeur).</w:t>
      </w:r>
    </w:p>
    <w:p w14:paraId="7AAB554E" w14:textId="77777777" w:rsidR="00A21559" w:rsidRDefault="00A21559" w:rsidP="00A21559">
      <w:pPr>
        <w:pStyle w:val="Listepuces"/>
        <w:spacing w:after="60"/>
      </w:pPr>
      <w:r>
        <w:t xml:space="preserve">Exportation des rapports </w:t>
      </w:r>
      <w:proofErr w:type="spellStart"/>
      <w:r>
        <w:t>statistiques</w:t>
      </w:r>
      <w:proofErr w:type="spellEnd"/>
      <w:r>
        <w:t>.</w:t>
      </w:r>
    </w:p>
    <w:p w14:paraId="19F48ED8" w14:textId="77777777" w:rsidR="00A21559" w:rsidRDefault="00A21559" w:rsidP="00A21559">
      <w:pPr>
        <w:keepNext/>
        <w:spacing w:before="200"/>
      </w:pPr>
      <w:r>
        <w:rPr>
          <w:b/>
          <w:sz w:val="23"/>
        </w:rPr>
        <w:t>Données &amp; champs — Statistiques Évolutions</w:t>
      </w:r>
    </w:p>
    <w:tbl>
      <w:tblPr>
        <w:tblW w:w="0" w:type="auto"/>
        <w:jc w:val="center"/>
        <w:tblBorders>
          <w:top w:val="single" w:sz="4" w:space="0" w:color="7F7F7F"/>
          <w:left w:val="single" w:sz="4" w:space="0" w:color="7F7F7F"/>
          <w:bottom w:val="single" w:sz="4" w:space="0" w:color="7F7F7F"/>
          <w:right w:val="single" w:sz="4" w:space="0" w:color="7F7F7F"/>
          <w:insideH w:val="single" w:sz="4" w:space="0" w:color="D3D3D3"/>
          <w:insideV w:val="single" w:sz="4" w:space="0" w:color="D3D3D3"/>
        </w:tblBorders>
        <w:tblLook w:val="04A0" w:firstRow="1" w:lastRow="0" w:firstColumn="1" w:lastColumn="0" w:noHBand="0" w:noVBand="1"/>
      </w:tblPr>
      <w:tblGrid>
        <w:gridCol w:w="3168"/>
        <w:gridCol w:w="4464"/>
        <w:gridCol w:w="1728"/>
      </w:tblGrid>
      <w:tr w:rsidR="00A21559" w14:paraId="327BAD48" w14:textId="77777777" w:rsidTr="00807B95">
        <w:trPr>
          <w:tblHeader/>
          <w:jc w:val="center"/>
        </w:trPr>
        <w:tc>
          <w:tcPr>
            <w:tcW w:w="3168" w:type="dxa"/>
            <w:shd w:val="clear" w:color="auto" w:fill="F2F2F2"/>
            <w:tcMar>
              <w:top w:w="120" w:type="dxa"/>
              <w:left w:w="150" w:type="dxa"/>
              <w:bottom w:w="120" w:type="dxa"/>
              <w:right w:w="150" w:type="dxa"/>
            </w:tcMar>
          </w:tcPr>
          <w:p w14:paraId="5618B189" w14:textId="77777777" w:rsidR="00A21559" w:rsidRDefault="00A21559" w:rsidP="00807B95">
            <w:r>
              <w:rPr>
                <w:b/>
                <w:sz w:val="21"/>
              </w:rPr>
              <w:t>Champ</w:t>
            </w:r>
          </w:p>
        </w:tc>
        <w:tc>
          <w:tcPr>
            <w:tcW w:w="4464" w:type="dxa"/>
            <w:shd w:val="clear" w:color="auto" w:fill="F2F2F2"/>
            <w:tcMar>
              <w:top w:w="120" w:type="dxa"/>
              <w:left w:w="150" w:type="dxa"/>
              <w:bottom w:w="120" w:type="dxa"/>
              <w:right w:w="150" w:type="dxa"/>
            </w:tcMar>
          </w:tcPr>
          <w:p w14:paraId="0C5FB009" w14:textId="77777777" w:rsidR="00A21559" w:rsidRDefault="00A21559" w:rsidP="00807B95">
            <w:r>
              <w:rPr>
                <w:b/>
                <w:sz w:val="21"/>
              </w:rPr>
              <w:t>Type de composant UI</w:t>
            </w:r>
          </w:p>
        </w:tc>
        <w:tc>
          <w:tcPr>
            <w:tcW w:w="1728" w:type="dxa"/>
            <w:shd w:val="clear" w:color="auto" w:fill="F2F2F2"/>
            <w:tcMar>
              <w:top w:w="120" w:type="dxa"/>
              <w:left w:w="150" w:type="dxa"/>
              <w:bottom w:w="120" w:type="dxa"/>
              <w:right w:w="150" w:type="dxa"/>
            </w:tcMar>
          </w:tcPr>
          <w:p w14:paraId="4DF105E3" w14:textId="77777777" w:rsidR="00A21559" w:rsidRDefault="00A21559" w:rsidP="00807B95">
            <w:r>
              <w:rPr>
                <w:b/>
                <w:sz w:val="21"/>
              </w:rPr>
              <w:t>Statut</w:t>
            </w:r>
          </w:p>
        </w:tc>
      </w:tr>
      <w:tr w:rsidR="00A21559" w14:paraId="48A0187D" w14:textId="77777777" w:rsidTr="00807B95">
        <w:trPr>
          <w:cantSplit/>
          <w:jc w:val="center"/>
        </w:trPr>
        <w:tc>
          <w:tcPr>
            <w:tcW w:w="3168" w:type="dxa"/>
            <w:tcMar>
              <w:top w:w="100" w:type="dxa"/>
              <w:left w:w="150" w:type="dxa"/>
              <w:bottom w:w="100" w:type="dxa"/>
              <w:right w:w="150" w:type="dxa"/>
            </w:tcMar>
          </w:tcPr>
          <w:p w14:paraId="4DB37880" w14:textId="77777777" w:rsidR="00A21559" w:rsidRDefault="00A21559" w:rsidP="00807B95">
            <w:r>
              <w:rPr>
                <w:sz w:val="20"/>
              </w:rPr>
              <w:t>Période d'analyse</w:t>
            </w:r>
          </w:p>
        </w:tc>
        <w:tc>
          <w:tcPr>
            <w:tcW w:w="4464" w:type="dxa"/>
            <w:tcMar>
              <w:top w:w="100" w:type="dxa"/>
              <w:left w:w="150" w:type="dxa"/>
              <w:bottom w:w="100" w:type="dxa"/>
              <w:right w:w="150" w:type="dxa"/>
            </w:tcMar>
          </w:tcPr>
          <w:p w14:paraId="79229C11" w14:textId="77777777" w:rsidR="00A21559" w:rsidRPr="00747C25" w:rsidRDefault="00A21559" w:rsidP="00807B95">
            <w:r w:rsidRPr="00747C25">
              <w:rPr>
                <w:sz w:val="20"/>
              </w:rPr>
              <w:t>Sélecteur / Boutons (1M, 6M, 1A, 5A, Max)</w:t>
            </w:r>
          </w:p>
        </w:tc>
        <w:tc>
          <w:tcPr>
            <w:tcW w:w="1728" w:type="dxa"/>
            <w:tcMar>
              <w:top w:w="100" w:type="dxa"/>
              <w:left w:w="150" w:type="dxa"/>
              <w:bottom w:w="100" w:type="dxa"/>
              <w:right w:w="150" w:type="dxa"/>
            </w:tcMar>
          </w:tcPr>
          <w:p w14:paraId="3FCA22A6" w14:textId="77777777" w:rsidR="00A21559" w:rsidRDefault="00A21559" w:rsidP="00807B95">
            <w:r>
              <w:rPr>
                <w:sz w:val="20"/>
              </w:rPr>
              <w:t>Obligatoire</w:t>
            </w:r>
          </w:p>
        </w:tc>
      </w:tr>
      <w:tr w:rsidR="00A21559" w14:paraId="62B06F4E" w14:textId="77777777" w:rsidTr="00807B95">
        <w:trPr>
          <w:cantSplit/>
          <w:jc w:val="center"/>
        </w:trPr>
        <w:tc>
          <w:tcPr>
            <w:tcW w:w="3168" w:type="dxa"/>
            <w:tcMar>
              <w:top w:w="100" w:type="dxa"/>
              <w:left w:w="150" w:type="dxa"/>
              <w:bottom w:w="100" w:type="dxa"/>
              <w:right w:w="150" w:type="dxa"/>
            </w:tcMar>
          </w:tcPr>
          <w:p w14:paraId="40D8599D" w14:textId="77777777" w:rsidR="00A21559" w:rsidRDefault="00A21559" w:rsidP="00807B95">
            <w:r>
              <w:rPr>
                <w:sz w:val="20"/>
              </w:rPr>
              <w:t>Type de vue</w:t>
            </w:r>
          </w:p>
        </w:tc>
        <w:tc>
          <w:tcPr>
            <w:tcW w:w="4464" w:type="dxa"/>
            <w:tcMar>
              <w:top w:w="100" w:type="dxa"/>
              <w:left w:w="150" w:type="dxa"/>
              <w:bottom w:w="100" w:type="dxa"/>
              <w:right w:w="150" w:type="dxa"/>
            </w:tcMar>
          </w:tcPr>
          <w:p w14:paraId="46F2AC95" w14:textId="77777777" w:rsidR="00A21559" w:rsidRPr="00747C25" w:rsidRDefault="00A21559" w:rsidP="00807B95">
            <w:r w:rsidRPr="00747C25">
              <w:rPr>
                <w:sz w:val="20"/>
              </w:rPr>
              <w:t>Sélecteur (Patrimoine global, Par catégorie)</w:t>
            </w:r>
          </w:p>
        </w:tc>
        <w:tc>
          <w:tcPr>
            <w:tcW w:w="1728" w:type="dxa"/>
            <w:tcMar>
              <w:top w:w="100" w:type="dxa"/>
              <w:left w:w="150" w:type="dxa"/>
              <w:bottom w:w="100" w:type="dxa"/>
              <w:right w:w="150" w:type="dxa"/>
            </w:tcMar>
          </w:tcPr>
          <w:p w14:paraId="66D3B415" w14:textId="77777777" w:rsidR="00A21559" w:rsidRDefault="00A21559" w:rsidP="00807B95">
            <w:r>
              <w:rPr>
                <w:sz w:val="20"/>
              </w:rPr>
              <w:t>Optionnel</w:t>
            </w:r>
          </w:p>
        </w:tc>
      </w:tr>
    </w:tbl>
    <w:p w14:paraId="25AAEFD6" w14:textId="77777777" w:rsidR="00A21559" w:rsidRDefault="00A21559" w:rsidP="00A21559">
      <w:pPr>
        <w:spacing w:after="120"/>
      </w:pPr>
    </w:p>
    <w:p w14:paraId="29BF98D2" w14:textId="77777777" w:rsidR="00A21559" w:rsidRDefault="00A21559" w:rsidP="00A21559">
      <w:pPr>
        <w:keepNext/>
        <w:spacing w:before="200"/>
      </w:pPr>
      <w:r>
        <w:rPr>
          <w:b/>
          <w:sz w:val="23"/>
        </w:rPr>
        <w:t>Règles métier &amp; contraintes</w:t>
      </w:r>
    </w:p>
    <w:p w14:paraId="36566CFB" w14:textId="77777777" w:rsidR="00A21559" w:rsidRPr="00747C25" w:rsidRDefault="00A21559" w:rsidP="00A21559">
      <w:pPr>
        <w:pStyle w:val="Listepuces"/>
        <w:spacing w:after="60"/>
        <w:rPr>
          <w:lang w:val="fr-FR"/>
        </w:rPr>
      </w:pPr>
      <w:r w:rsidRPr="00747C25">
        <w:rPr>
          <w:lang w:val="fr-FR"/>
        </w:rPr>
        <w:t>Les courbes sont calculées à partir des historiques de valeur enregistrés lors des réévaluations de chaque bien.</w:t>
      </w:r>
    </w:p>
    <w:p w14:paraId="2C9FB7F8" w14:textId="77777777" w:rsidR="00A21559" w:rsidRPr="00747C25" w:rsidRDefault="00A21559" w:rsidP="00A21559">
      <w:pPr>
        <w:pStyle w:val="Listepuces"/>
        <w:spacing w:after="60"/>
        <w:rPr>
          <w:lang w:val="fr-FR"/>
        </w:rPr>
      </w:pPr>
      <w:r w:rsidRPr="00747C25">
        <w:rPr>
          <w:lang w:val="fr-FR"/>
        </w:rPr>
        <w:t>La plus-value globale est la différence entre la somme des valeurs estimées actuelles et la somme des valeurs d'achat d'origine.</w:t>
      </w:r>
    </w:p>
    <w:p w14:paraId="06617652" w14:textId="77777777" w:rsidR="00A21559" w:rsidRDefault="00A21559" w:rsidP="00A21559">
      <w:pPr>
        <w:keepNext/>
        <w:spacing w:before="200"/>
      </w:pPr>
      <w:r>
        <w:rPr>
          <w:b/>
          <w:sz w:val="23"/>
        </w:rPr>
        <w:t>Cas particuliers à anticiper</w:t>
      </w:r>
    </w:p>
    <w:p w14:paraId="6404D75E" w14:textId="77777777" w:rsidR="00A21559" w:rsidRPr="00747C25" w:rsidRDefault="00A21559" w:rsidP="00A21559">
      <w:pPr>
        <w:pStyle w:val="Listepuces"/>
        <w:spacing w:after="60"/>
        <w:rPr>
          <w:lang w:val="fr-FR"/>
        </w:rPr>
      </w:pPr>
      <w:r w:rsidRPr="00747C25">
        <w:rPr>
          <w:lang w:val="fr-FR"/>
        </w:rPr>
        <w:t>Historique insuffisant pour générer un graphique (moins de 2 points de données).</w:t>
      </w:r>
    </w:p>
    <w:p w14:paraId="28C7181A" w14:textId="77777777" w:rsidR="00A21559" w:rsidRPr="00747C25" w:rsidRDefault="00A21559" w:rsidP="00A21559">
      <w:pPr>
        <w:pStyle w:val="Listepuces"/>
        <w:spacing w:after="60"/>
        <w:rPr>
          <w:lang w:val="fr-FR"/>
        </w:rPr>
      </w:pPr>
      <w:r w:rsidRPr="00747C25">
        <w:rPr>
          <w:lang w:val="fr-FR"/>
        </w:rPr>
        <w:t>Changements brusques de valeur dus à l'ajout ou la vente d'un bien majeur.</w:t>
      </w:r>
    </w:p>
    <w:p w14:paraId="78F466F2" w14:textId="77777777" w:rsidR="00A21559" w:rsidRDefault="00A21559" w:rsidP="00A21559">
      <w:pPr>
        <w:keepNext/>
        <w:spacing w:before="200"/>
      </w:pPr>
      <w:r>
        <w:rPr>
          <w:b/>
          <w:sz w:val="23"/>
        </w:rPr>
        <w:t>États système à prévoir</w:t>
      </w:r>
    </w:p>
    <w:p w14:paraId="531E5962" w14:textId="77777777" w:rsidR="00A21559" w:rsidRPr="00747C25" w:rsidRDefault="00A21559" w:rsidP="00A21559">
      <w:pPr>
        <w:pStyle w:val="Listepuces"/>
        <w:spacing w:after="60"/>
        <w:rPr>
          <w:lang w:val="fr-FR"/>
        </w:rPr>
      </w:pPr>
      <w:r w:rsidRPr="00747C25">
        <w:rPr>
          <w:lang w:val="fr-FR"/>
        </w:rPr>
        <w:t>Génération du graphique d'évolution en cours.</w:t>
      </w:r>
    </w:p>
    <w:p w14:paraId="4E57EE06" w14:textId="77777777" w:rsidR="00A21559" w:rsidRPr="00747C25" w:rsidRDefault="00A21559" w:rsidP="00A21559">
      <w:pPr>
        <w:pStyle w:val="Listepuces"/>
        <w:spacing w:after="60"/>
        <w:rPr>
          <w:lang w:val="fr-FR"/>
        </w:rPr>
      </w:pPr>
      <w:r w:rsidRPr="00747C25">
        <w:rPr>
          <w:lang w:val="fr-FR"/>
        </w:rPr>
        <w:lastRenderedPageBreak/>
        <w:t>Données insuffisantes pour la période sélectionnée.</w:t>
      </w:r>
    </w:p>
    <w:p w14:paraId="1E534BD3" w14:textId="77777777" w:rsidR="00A21559" w:rsidRPr="00747C25" w:rsidRDefault="00A21559" w:rsidP="00A21559">
      <w:pPr>
        <w:pStyle w:val="Listepuces"/>
        <w:spacing w:after="60"/>
        <w:rPr>
          <w:lang w:val="fr-FR"/>
        </w:rPr>
      </w:pPr>
      <w:r w:rsidRPr="00747C25">
        <w:rPr>
          <w:lang w:val="fr-FR"/>
        </w:rPr>
        <w:t>Succès de l'affichage des statistiques.</w:t>
      </w:r>
    </w:p>
    <w:p w14:paraId="7C90A9DA" w14:textId="77777777" w:rsidR="00A21559" w:rsidRPr="00747C25" w:rsidRDefault="00A21559" w:rsidP="00A21559">
      <w:pPr>
        <w:keepNext/>
        <w:spacing w:before="280" w:after="120"/>
      </w:pPr>
      <w:r w:rsidRPr="00747C25">
        <w:rPr>
          <w:b/>
          <w:sz w:val="26"/>
        </w:rPr>
        <w:t>2.5. Historiques des patrimoines vendus</w:t>
      </w:r>
    </w:p>
    <w:p w14:paraId="54D105FB" w14:textId="77777777" w:rsidR="00A21559" w:rsidRPr="00747C25" w:rsidRDefault="00A21559" w:rsidP="00A21559">
      <w:pPr>
        <w:keepNext/>
        <w:spacing w:before="200"/>
      </w:pPr>
      <w:r w:rsidRPr="00747C25">
        <w:rPr>
          <w:b/>
          <w:sz w:val="23"/>
        </w:rPr>
        <w:t>Objectif fonctionnel</w:t>
      </w:r>
    </w:p>
    <w:p w14:paraId="71DF5CB3" w14:textId="77777777" w:rsidR="00A21559" w:rsidRPr="00747C25" w:rsidRDefault="00A21559" w:rsidP="00A21559">
      <w:pPr>
        <w:spacing w:after="120"/>
      </w:pPr>
      <w:r w:rsidRPr="00747C25">
        <w:rPr>
          <w:sz w:val="22"/>
        </w:rPr>
        <w:t>Conserver une trace claire de tous les biens cédés ou vendus dans le passé, avec le montant de cession, la date de vente et la plus-value réalisée lors de la liquidation.</w:t>
      </w:r>
    </w:p>
    <w:p w14:paraId="20F43C29" w14:textId="77777777" w:rsidR="00A21559" w:rsidRDefault="00A21559" w:rsidP="00A21559">
      <w:pPr>
        <w:keepNext/>
        <w:spacing w:before="200"/>
      </w:pPr>
      <w:r>
        <w:rPr>
          <w:b/>
          <w:sz w:val="23"/>
        </w:rPr>
        <w:t>Actions disponibles</w:t>
      </w:r>
    </w:p>
    <w:p w14:paraId="54B4B18F" w14:textId="77777777" w:rsidR="00A21559" w:rsidRPr="00747C25" w:rsidRDefault="00A21559" w:rsidP="00A21559">
      <w:pPr>
        <w:pStyle w:val="Listepuces"/>
        <w:spacing w:after="60"/>
        <w:rPr>
          <w:lang w:val="fr-FR"/>
        </w:rPr>
      </w:pPr>
      <w:r w:rsidRPr="00747C25">
        <w:rPr>
          <w:lang w:val="fr-FR"/>
        </w:rPr>
        <w:t>Consultation du registre des actifs vendus/liquidés.</w:t>
      </w:r>
    </w:p>
    <w:p w14:paraId="330C8B6C" w14:textId="77777777" w:rsidR="00A21559" w:rsidRPr="00747C25" w:rsidRDefault="00A21559" w:rsidP="00A21559">
      <w:pPr>
        <w:pStyle w:val="Listepuces"/>
        <w:spacing w:after="60"/>
        <w:rPr>
          <w:lang w:val="fr-FR"/>
        </w:rPr>
      </w:pPr>
      <w:r w:rsidRPr="00747C25">
        <w:rPr>
          <w:lang w:val="fr-FR"/>
        </w:rPr>
        <w:t>Visualisation du prix de vente vs valeur d'origine (calcul de la plus-value réelle).</w:t>
      </w:r>
    </w:p>
    <w:p w14:paraId="034D8B39" w14:textId="77777777" w:rsidR="00A21559" w:rsidRPr="00747C25" w:rsidRDefault="00A21559" w:rsidP="00A21559">
      <w:pPr>
        <w:pStyle w:val="Listepuces"/>
        <w:spacing w:after="60"/>
        <w:rPr>
          <w:lang w:val="fr-FR"/>
        </w:rPr>
      </w:pPr>
      <w:r w:rsidRPr="00747C25">
        <w:rPr>
          <w:lang w:val="fr-FR"/>
        </w:rPr>
        <w:t>Consultation des notes ou conditions de vente.</w:t>
      </w:r>
    </w:p>
    <w:p w14:paraId="50E2CD24" w14:textId="77777777" w:rsidR="00A21559" w:rsidRPr="00747C25" w:rsidRDefault="00A21559" w:rsidP="00A21559">
      <w:pPr>
        <w:pStyle w:val="Listepuces"/>
        <w:spacing w:after="60"/>
        <w:rPr>
          <w:lang w:val="fr-FR"/>
        </w:rPr>
      </w:pPr>
      <w:r w:rsidRPr="00747C25">
        <w:rPr>
          <w:lang w:val="fr-FR"/>
        </w:rPr>
        <w:t>Restauration éventuelle d'un bien vers les actifs en cours (en cas d'erreur de saisie).</w:t>
      </w:r>
    </w:p>
    <w:p w14:paraId="27E4CA34" w14:textId="77777777" w:rsidR="00A21559" w:rsidRDefault="00A21559" w:rsidP="00A21559">
      <w:pPr>
        <w:keepNext/>
        <w:spacing w:before="200"/>
      </w:pPr>
      <w:r>
        <w:rPr>
          <w:b/>
          <w:sz w:val="23"/>
        </w:rPr>
        <w:t>Données &amp; champs — Historiques des vendus</w:t>
      </w:r>
    </w:p>
    <w:tbl>
      <w:tblPr>
        <w:tblW w:w="0" w:type="auto"/>
        <w:jc w:val="center"/>
        <w:tblBorders>
          <w:top w:val="single" w:sz="4" w:space="0" w:color="7F7F7F"/>
          <w:left w:val="single" w:sz="4" w:space="0" w:color="7F7F7F"/>
          <w:bottom w:val="single" w:sz="4" w:space="0" w:color="7F7F7F"/>
          <w:right w:val="single" w:sz="4" w:space="0" w:color="7F7F7F"/>
          <w:insideH w:val="single" w:sz="4" w:space="0" w:color="D3D3D3"/>
          <w:insideV w:val="single" w:sz="4" w:space="0" w:color="D3D3D3"/>
        </w:tblBorders>
        <w:tblLook w:val="04A0" w:firstRow="1" w:lastRow="0" w:firstColumn="1" w:lastColumn="0" w:noHBand="0" w:noVBand="1"/>
      </w:tblPr>
      <w:tblGrid>
        <w:gridCol w:w="3168"/>
        <w:gridCol w:w="4464"/>
        <w:gridCol w:w="1728"/>
      </w:tblGrid>
      <w:tr w:rsidR="00A21559" w14:paraId="78BF76E9" w14:textId="77777777" w:rsidTr="00807B95">
        <w:trPr>
          <w:tblHeader/>
          <w:jc w:val="center"/>
        </w:trPr>
        <w:tc>
          <w:tcPr>
            <w:tcW w:w="3168" w:type="dxa"/>
            <w:shd w:val="clear" w:color="auto" w:fill="F2F2F2"/>
            <w:tcMar>
              <w:top w:w="120" w:type="dxa"/>
              <w:left w:w="150" w:type="dxa"/>
              <w:bottom w:w="120" w:type="dxa"/>
              <w:right w:w="150" w:type="dxa"/>
            </w:tcMar>
          </w:tcPr>
          <w:p w14:paraId="0F2DFB7E" w14:textId="77777777" w:rsidR="00A21559" w:rsidRDefault="00A21559" w:rsidP="00807B95">
            <w:r>
              <w:rPr>
                <w:b/>
                <w:sz w:val="21"/>
              </w:rPr>
              <w:t>Champ</w:t>
            </w:r>
          </w:p>
        </w:tc>
        <w:tc>
          <w:tcPr>
            <w:tcW w:w="4464" w:type="dxa"/>
            <w:shd w:val="clear" w:color="auto" w:fill="F2F2F2"/>
            <w:tcMar>
              <w:top w:w="120" w:type="dxa"/>
              <w:left w:w="150" w:type="dxa"/>
              <w:bottom w:w="120" w:type="dxa"/>
              <w:right w:w="150" w:type="dxa"/>
            </w:tcMar>
          </w:tcPr>
          <w:p w14:paraId="7215D900" w14:textId="77777777" w:rsidR="00A21559" w:rsidRDefault="00A21559" w:rsidP="00807B95">
            <w:r>
              <w:rPr>
                <w:b/>
                <w:sz w:val="21"/>
              </w:rPr>
              <w:t>Type de composant UI</w:t>
            </w:r>
          </w:p>
        </w:tc>
        <w:tc>
          <w:tcPr>
            <w:tcW w:w="1728" w:type="dxa"/>
            <w:shd w:val="clear" w:color="auto" w:fill="F2F2F2"/>
            <w:tcMar>
              <w:top w:w="120" w:type="dxa"/>
              <w:left w:w="150" w:type="dxa"/>
              <w:bottom w:w="120" w:type="dxa"/>
              <w:right w:w="150" w:type="dxa"/>
            </w:tcMar>
          </w:tcPr>
          <w:p w14:paraId="4B32D919" w14:textId="77777777" w:rsidR="00A21559" w:rsidRDefault="00A21559" w:rsidP="00807B95">
            <w:r>
              <w:rPr>
                <w:b/>
                <w:sz w:val="21"/>
              </w:rPr>
              <w:t>Statut</w:t>
            </w:r>
          </w:p>
        </w:tc>
      </w:tr>
      <w:tr w:rsidR="00A21559" w14:paraId="0548C86F" w14:textId="77777777" w:rsidTr="00807B95">
        <w:trPr>
          <w:cantSplit/>
          <w:jc w:val="center"/>
        </w:trPr>
        <w:tc>
          <w:tcPr>
            <w:tcW w:w="3168" w:type="dxa"/>
            <w:tcMar>
              <w:top w:w="100" w:type="dxa"/>
              <w:left w:w="150" w:type="dxa"/>
              <w:bottom w:w="100" w:type="dxa"/>
              <w:right w:w="150" w:type="dxa"/>
            </w:tcMar>
          </w:tcPr>
          <w:p w14:paraId="6441B8E3" w14:textId="77777777" w:rsidR="00A21559" w:rsidRPr="00747C25" w:rsidRDefault="00A21559" w:rsidP="00807B95">
            <w:r w:rsidRPr="00747C25">
              <w:rPr>
                <w:sz w:val="20"/>
              </w:rPr>
              <w:t>Filtre par Année de vente</w:t>
            </w:r>
          </w:p>
        </w:tc>
        <w:tc>
          <w:tcPr>
            <w:tcW w:w="4464" w:type="dxa"/>
            <w:tcMar>
              <w:top w:w="100" w:type="dxa"/>
              <w:left w:w="150" w:type="dxa"/>
              <w:bottom w:w="100" w:type="dxa"/>
              <w:right w:w="150" w:type="dxa"/>
            </w:tcMar>
          </w:tcPr>
          <w:p w14:paraId="485EBA33" w14:textId="77777777" w:rsidR="00A21559" w:rsidRDefault="00A21559" w:rsidP="00807B95">
            <w:r>
              <w:rPr>
                <w:sz w:val="20"/>
              </w:rPr>
              <w:t>Sélecteur (Toutes, 2026, 2025, etc.)</w:t>
            </w:r>
          </w:p>
        </w:tc>
        <w:tc>
          <w:tcPr>
            <w:tcW w:w="1728" w:type="dxa"/>
            <w:tcMar>
              <w:top w:w="100" w:type="dxa"/>
              <w:left w:w="150" w:type="dxa"/>
              <w:bottom w:w="100" w:type="dxa"/>
              <w:right w:w="150" w:type="dxa"/>
            </w:tcMar>
          </w:tcPr>
          <w:p w14:paraId="751A1948" w14:textId="77777777" w:rsidR="00A21559" w:rsidRDefault="00A21559" w:rsidP="00807B95">
            <w:r>
              <w:rPr>
                <w:sz w:val="20"/>
              </w:rPr>
              <w:t>Optionnel</w:t>
            </w:r>
          </w:p>
        </w:tc>
      </w:tr>
      <w:tr w:rsidR="00A21559" w14:paraId="133B8E1A" w14:textId="77777777" w:rsidTr="00807B95">
        <w:trPr>
          <w:cantSplit/>
          <w:jc w:val="center"/>
        </w:trPr>
        <w:tc>
          <w:tcPr>
            <w:tcW w:w="3168" w:type="dxa"/>
            <w:tcMar>
              <w:top w:w="100" w:type="dxa"/>
              <w:left w:w="150" w:type="dxa"/>
              <w:bottom w:w="100" w:type="dxa"/>
              <w:right w:w="150" w:type="dxa"/>
            </w:tcMar>
          </w:tcPr>
          <w:p w14:paraId="543E05BE" w14:textId="77777777" w:rsidR="00A21559" w:rsidRDefault="00A21559" w:rsidP="00807B95">
            <w:r>
              <w:rPr>
                <w:sz w:val="20"/>
              </w:rPr>
              <w:t>Barre de recherche</w:t>
            </w:r>
          </w:p>
        </w:tc>
        <w:tc>
          <w:tcPr>
            <w:tcW w:w="4464" w:type="dxa"/>
            <w:tcMar>
              <w:top w:w="100" w:type="dxa"/>
              <w:left w:w="150" w:type="dxa"/>
              <w:bottom w:w="100" w:type="dxa"/>
              <w:right w:w="150" w:type="dxa"/>
            </w:tcMar>
          </w:tcPr>
          <w:p w14:paraId="6A6F256F" w14:textId="77777777" w:rsidR="00A21559" w:rsidRPr="00747C25" w:rsidRDefault="00A21559" w:rsidP="00807B95">
            <w:r w:rsidRPr="00747C25">
              <w:rPr>
                <w:sz w:val="20"/>
              </w:rPr>
              <w:t>Champ texte (recherche par libellé)</w:t>
            </w:r>
          </w:p>
        </w:tc>
        <w:tc>
          <w:tcPr>
            <w:tcW w:w="1728" w:type="dxa"/>
            <w:tcMar>
              <w:top w:w="100" w:type="dxa"/>
              <w:left w:w="150" w:type="dxa"/>
              <w:bottom w:w="100" w:type="dxa"/>
              <w:right w:w="150" w:type="dxa"/>
            </w:tcMar>
          </w:tcPr>
          <w:p w14:paraId="44FC043E" w14:textId="77777777" w:rsidR="00A21559" w:rsidRDefault="00A21559" w:rsidP="00807B95">
            <w:r>
              <w:rPr>
                <w:sz w:val="20"/>
              </w:rPr>
              <w:t>Optionnel</w:t>
            </w:r>
          </w:p>
        </w:tc>
      </w:tr>
    </w:tbl>
    <w:p w14:paraId="6EC72B2C" w14:textId="77777777" w:rsidR="00A21559" w:rsidRDefault="00A21559" w:rsidP="00A21559">
      <w:pPr>
        <w:spacing w:after="120"/>
      </w:pPr>
    </w:p>
    <w:p w14:paraId="69D02BDF" w14:textId="77777777" w:rsidR="00A21559" w:rsidRDefault="00A21559" w:rsidP="00A21559">
      <w:pPr>
        <w:keepNext/>
        <w:spacing w:before="200"/>
      </w:pPr>
      <w:r>
        <w:rPr>
          <w:b/>
          <w:sz w:val="23"/>
        </w:rPr>
        <w:t>Règles métier &amp; contraintes</w:t>
      </w:r>
    </w:p>
    <w:p w14:paraId="722FF1A3" w14:textId="77777777" w:rsidR="00A21559" w:rsidRPr="00747C25" w:rsidRDefault="00A21559" w:rsidP="00A21559">
      <w:pPr>
        <w:pStyle w:val="Listepuces"/>
        <w:spacing w:after="60"/>
        <w:rPr>
          <w:lang w:val="fr-FR"/>
        </w:rPr>
      </w:pPr>
      <w:r w:rsidRPr="00747C25">
        <w:rPr>
          <w:lang w:val="fr-FR"/>
        </w:rPr>
        <w:t>Les biens vendus sont exclus du calcul du patrimoine net actuel mais conservés pour l'historique comptable.</w:t>
      </w:r>
    </w:p>
    <w:p w14:paraId="3455DC12" w14:textId="77777777" w:rsidR="00A21559" w:rsidRPr="00747C25" w:rsidRDefault="00A21559" w:rsidP="00A21559">
      <w:pPr>
        <w:pStyle w:val="Listepuces"/>
        <w:spacing w:after="60"/>
        <w:rPr>
          <w:lang w:val="fr-FR"/>
        </w:rPr>
      </w:pPr>
      <w:r w:rsidRPr="00747C25">
        <w:rPr>
          <w:lang w:val="fr-FR"/>
        </w:rPr>
        <w:t>La plus-value réalisée est égale au : Prix de vente - Prix d'acquisition d'origine.</w:t>
      </w:r>
    </w:p>
    <w:p w14:paraId="5CE88111" w14:textId="77777777" w:rsidR="00A21559" w:rsidRDefault="00A21559" w:rsidP="00A21559">
      <w:pPr>
        <w:keepNext/>
        <w:spacing w:before="200"/>
      </w:pPr>
      <w:r>
        <w:rPr>
          <w:b/>
          <w:sz w:val="23"/>
        </w:rPr>
        <w:t>Cas particuliers à anticiper</w:t>
      </w:r>
    </w:p>
    <w:p w14:paraId="5EAC63E8" w14:textId="77777777" w:rsidR="00A21559" w:rsidRPr="00747C25" w:rsidRDefault="00A21559" w:rsidP="00A21559">
      <w:pPr>
        <w:pStyle w:val="Listepuces"/>
        <w:spacing w:after="60"/>
        <w:rPr>
          <w:lang w:val="fr-FR"/>
        </w:rPr>
      </w:pPr>
      <w:r w:rsidRPr="00747C25">
        <w:rPr>
          <w:lang w:val="fr-FR"/>
        </w:rPr>
        <w:t>Aucun bien vendu dans l'historique de l'utilisateur.</w:t>
      </w:r>
    </w:p>
    <w:p w14:paraId="1681A95B" w14:textId="77777777" w:rsidR="00A21559" w:rsidRPr="00747C25" w:rsidRDefault="00A21559" w:rsidP="00A21559">
      <w:pPr>
        <w:pStyle w:val="Listepuces"/>
        <w:spacing w:after="60"/>
        <w:rPr>
          <w:lang w:val="fr-FR"/>
        </w:rPr>
      </w:pPr>
      <w:r w:rsidRPr="00747C25">
        <w:rPr>
          <w:lang w:val="fr-FR"/>
        </w:rPr>
        <w:t>Vente réalisée à perte (moins-value mise en évidence en rouge).</w:t>
      </w:r>
    </w:p>
    <w:p w14:paraId="074AB505" w14:textId="77777777" w:rsidR="00A21559" w:rsidRDefault="00A21559" w:rsidP="00A21559">
      <w:pPr>
        <w:keepNext/>
        <w:spacing w:before="200"/>
      </w:pPr>
      <w:r>
        <w:rPr>
          <w:b/>
          <w:sz w:val="23"/>
        </w:rPr>
        <w:t>États système à prévoir</w:t>
      </w:r>
    </w:p>
    <w:p w14:paraId="580F33B1" w14:textId="77777777" w:rsidR="00A21559" w:rsidRPr="00747C25" w:rsidRDefault="00A21559" w:rsidP="00A21559">
      <w:pPr>
        <w:pStyle w:val="Listepuces"/>
        <w:spacing w:after="60"/>
        <w:rPr>
          <w:lang w:val="fr-FR"/>
        </w:rPr>
      </w:pPr>
      <w:r w:rsidRPr="00747C25">
        <w:rPr>
          <w:lang w:val="fr-FR"/>
        </w:rPr>
        <w:t>Chargement de l'historique des ventes.</w:t>
      </w:r>
    </w:p>
    <w:p w14:paraId="5A3EF3F4" w14:textId="77777777" w:rsidR="00A21559" w:rsidRDefault="00A21559" w:rsidP="00A21559">
      <w:pPr>
        <w:pStyle w:val="Listepuces"/>
        <w:spacing w:after="60"/>
      </w:pPr>
      <w:proofErr w:type="spellStart"/>
      <w:r>
        <w:t>Historique</w:t>
      </w:r>
      <w:proofErr w:type="spellEnd"/>
      <w:r>
        <w:t xml:space="preserve"> vide.</w:t>
      </w:r>
    </w:p>
    <w:p w14:paraId="3C21ABA3" w14:textId="77777777" w:rsidR="00A21559" w:rsidRDefault="00A21559" w:rsidP="00A21559">
      <w:pPr>
        <w:pStyle w:val="Listepuces"/>
        <w:spacing w:after="60"/>
        <w:rPr>
          <w:lang w:val="fr-FR"/>
        </w:rPr>
      </w:pPr>
      <w:r w:rsidRPr="00747C25">
        <w:rPr>
          <w:lang w:val="fr-FR"/>
        </w:rPr>
        <w:t>Erreur lors de la restauration d'un bien.</w:t>
      </w:r>
    </w:p>
    <w:p w14:paraId="697CAD89" w14:textId="77777777" w:rsidR="00EE38C9" w:rsidRDefault="00EE38C9" w:rsidP="00EE38C9">
      <w:pPr>
        <w:pStyle w:val="Listepuces"/>
        <w:numPr>
          <w:ilvl w:val="0"/>
          <w:numId w:val="0"/>
        </w:numPr>
        <w:spacing w:after="60"/>
        <w:ind w:left="360" w:hanging="360"/>
        <w:rPr>
          <w:lang w:val="fr-FR"/>
        </w:rPr>
      </w:pPr>
    </w:p>
    <w:p w14:paraId="286DF03E" w14:textId="169C13DF" w:rsidR="00EE38C9" w:rsidRDefault="00EE38C9" w:rsidP="00EE38C9">
      <w:pPr>
        <w:ind w:left="0" w:firstLine="0"/>
        <w:rPr>
          <w:rFonts w:ascii="Book Antiqua" w:hAnsi="Book Antiqua"/>
        </w:rPr>
      </w:pPr>
      <w:r>
        <w:rPr>
          <w:rFonts w:ascii="Book Antiqua" w:hAnsi="Book Antiqua"/>
        </w:rPr>
        <w:t xml:space="preserve">Récapitulatifs </w:t>
      </w:r>
    </w:p>
    <w:p w14:paraId="1CA64AED" w14:textId="77777777" w:rsidR="00EE38C9" w:rsidRDefault="00EE38C9" w:rsidP="00EE38C9">
      <w:pPr>
        <w:ind w:left="0" w:firstLine="0"/>
        <w:rPr>
          <w:rFonts w:ascii="Book Antiqua" w:hAnsi="Book Antiqua"/>
        </w:rPr>
      </w:pPr>
      <w:r>
        <w:rPr>
          <w:rFonts w:ascii="Book Antiqua" w:hAnsi="Book Antiqua"/>
        </w:rPr>
        <w:t>Gestion Dette</w:t>
      </w:r>
    </w:p>
    <w:p w14:paraId="329515C1" w14:textId="77777777" w:rsidR="00EE38C9" w:rsidRDefault="00EE38C9" w:rsidP="00EE38C9">
      <w:pPr>
        <w:pStyle w:val="Paragraphedeliste"/>
        <w:numPr>
          <w:ilvl w:val="0"/>
          <w:numId w:val="4"/>
        </w:numPr>
        <w:rPr>
          <w:rFonts w:ascii="Book Antiqua" w:hAnsi="Book Antiqua"/>
        </w:rPr>
      </w:pPr>
      <w:r>
        <w:rPr>
          <w:rFonts w:ascii="Book Antiqua" w:hAnsi="Book Antiqua"/>
        </w:rPr>
        <w:t xml:space="preserve">Simuler crédit </w:t>
      </w:r>
    </w:p>
    <w:p w14:paraId="1C7054AC" w14:textId="77777777" w:rsidR="00EE38C9" w:rsidRDefault="00EE38C9" w:rsidP="00EE38C9">
      <w:pPr>
        <w:pStyle w:val="Paragraphedeliste"/>
        <w:numPr>
          <w:ilvl w:val="0"/>
          <w:numId w:val="4"/>
        </w:numPr>
        <w:rPr>
          <w:rFonts w:ascii="Book Antiqua" w:hAnsi="Book Antiqua"/>
        </w:rPr>
      </w:pPr>
      <w:r>
        <w:rPr>
          <w:rFonts w:ascii="Book Antiqua" w:hAnsi="Book Antiqua"/>
        </w:rPr>
        <w:t xml:space="preserve">Ajouter crédit </w:t>
      </w:r>
    </w:p>
    <w:p w14:paraId="1C6D0FDF" w14:textId="77777777" w:rsidR="00EE38C9" w:rsidRDefault="00EE38C9" w:rsidP="00EE38C9">
      <w:pPr>
        <w:pStyle w:val="Paragraphedeliste"/>
        <w:numPr>
          <w:ilvl w:val="0"/>
          <w:numId w:val="4"/>
        </w:numPr>
        <w:rPr>
          <w:rFonts w:ascii="Book Antiqua" w:hAnsi="Book Antiqua"/>
        </w:rPr>
      </w:pPr>
      <w:r>
        <w:rPr>
          <w:rFonts w:ascii="Book Antiqua" w:hAnsi="Book Antiqua"/>
        </w:rPr>
        <w:t xml:space="preserve">Liste crédit </w:t>
      </w:r>
    </w:p>
    <w:p w14:paraId="1F069922" w14:textId="77777777" w:rsidR="00EE38C9" w:rsidRDefault="00EE38C9" w:rsidP="00EE38C9">
      <w:pPr>
        <w:pStyle w:val="Paragraphedeliste"/>
        <w:numPr>
          <w:ilvl w:val="0"/>
          <w:numId w:val="4"/>
        </w:numPr>
        <w:rPr>
          <w:rFonts w:ascii="Book Antiqua" w:hAnsi="Book Antiqua"/>
        </w:rPr>
      </w:pPr>
      <w:r>
        <w:rPr>
          <w:rFonts w:ascii="Book Antiqua" w:hAnsi="Book Antiqua"/>
        </w:rPr>
        <w:t xml:space="preserve">Voir solde du crédit </w:t>
      </w:r>
    </w:p>
    <w:p w14:paraId="5B2D6CE4" w14:textId="77777777" w:rsidR="00EE38C9" w:rsidRDefault="00EE38C9" w:rsidP="00EE38C9">
      <w:pPr>
        <w:pStyle w:val="Paragraphedeliste"/>
        <w:numPr>
          <w:ilvl w:val="0"/>
          <w:numId w:val="4"/>
        </w:numPr>
        <w:rPr>
          <w:rFonts w:ascii="Book Antiqua" w:hAnsi="Book Antiqua"/>
        </w:rPr>
      </w:pPr>
      <w:r>
        <w:rPr>
          <w:rFonts w:ascii="Book Antiqua" w:hAnsi="Book Antiqua"/>
        </w:rPr>
        <w:t xml:space="preserve">Liste des simulations récentes de crédit </w:t>
      </w:r>
    </w:p>
    <w:p w14:paraId="78B741DD" w14:textId="77777777" w:rsidR="00EE38C9" w:rsidRDefault="00EE38C9" w:rsidP="00EE38C9">
      <w:pPr>
        <w:rPr>
          <w:rFonts w:ascii="Book Antiqua" w:hAnsi="Book Antiqua"/>
        </w:rPr>
      </w:pPr>
    </w:p>
    <w:p w14:paraId="2966AFBA" w14:textId="77777777" w:rsidR="00EE38C9" w:rsidRDefault="00EE38C9" w:rsidP="00EE38C9">
      <w:pPr>
        <w:rPr>
          <w:rFonts w:ascii="Book Antiqua" w:hAnsi="Book Antiqua"/>
        </w:rPr>
      </w:pPr>
      <w:r>
        <w:rPr>
          <w:rFonts w:ascii="Book Antiqua" w:hAnsi="Book Antiqua"/>
        </w:rPr>
        <w:t xml:space="preserve">Gestion Patrimoine </w:t>
      </w:r>
    </w:p>
    <w:p w14:paraId="63703089" w14:textId="77777777" w:rsidR="00EE38C9" w:rsidRDefault="00EE38C9" w:rsidP="00EE38C9">
      <w:pPr>
        <w:pStyle w:val="Paragraphedeliste"/>
        <w:numPr>
          <w:ilvl w:val="0"/>
          <w:numId w:val="5"/>
        </w:numPr>
        <w:rPr>
          <w:rFonts w:ascii="Book Antiqua" w:hAnsi="Book Antiqua"/>
        </w:rPr>
      </w:pPr>
      <w:r>
        <w:rPr>
          <w:rFonts w:ascii="Book Antiqua" w:hAnsi="Book Antiqua"/>
        </w:rPr>
        <w:t xml:space="preserve">Ajouter un patrimoine </w:t>
      </w:r>
    </w:p>
    <w:p w14:paraId="6202D9ED" w14:textId="77777777" w:rsidR="00EE38C9" w:rsidRDefault="00EE38C9" w:rsidP="00EE38C9">
      <w:pPr>
        <w:pStyle w:val="Paragraphedeliste"/>
        <w:numPr>
          <w:ilvl w:val="0"/>
          <w:numId w:val="5"/>
        </w:numPr>
        <w:rPr>
          <w:rFonts w:ascii="Book Antiqua" w:hAnsi="Book Antiqua"/>
        </w:rPr>
      </w:pPr>
      <w:r>
        <w:rPr>
          <w:rFonts w:ascii="Book Antiqua" w:hAnsi="Book Antiqua"/>
        </w:rPr>
        <w:t>Détail d’un patrimoine</w:t>
      </w:r>
    </w:p>
    <w:p w14:paraId="226F30FE" w14:textId="77777777" w:rsidR="00EE38C9" w:rsidRDefault="00EE38C9" w:rsidP="00EE38C9">
      <w:pPr>
        <w:pStyle w:val="Paragraphedeliste"/>
        <w:numPr>
          <w:ilvl w:val="0"/>
          <w:numId w:val="5"/>
        </w:numPr>
        <w:rPr>
          <w:rFonts w:ascii="Book Antiqua" w:hAnsi="Book Antiqua"/>
        </w:rPr>
      </w:pPr>
      <w:r>
        <w:rPr>
          <w:rFonts w:ascii="Book Antiqua" w:hAnsi="Book Antiqua"/>
        </w:rPr>
        <w:t xml:space="preserve">Voir mes patrimoines </w:t>
      </w:r>
    </w:p>
    <w:p w14:paraId="1EB73639" w14:textId="77777777" w:rsidR="00EE38C9" w:rsidRDefault="00EE38C9" w:rsidP="00EE38C9">
      <w:pPr>
        <w:pStyle w:val="Paragraphedeliste"/>
        <w:numPr>
          <w:ilvl w:val="0"/>
          <w:numId w:val="5"/>
        </w:numPr>
        <w:rPr>
          <w:rFonts w:ascii="Book Antiqua" w:hAnsi="Book Antiqua"/>
        </w:rPr>
      </w:pPr>
      <w:r>
        <w:rPr>
          <w:rFonts w:ascii="Book Antiqua" w:hAnsi="Book Antiqua"/>
        </w:rPr>
        <w:t xml:space="preserve">Statistiques Évolutions des patrimoines </w:t>
      </w:r>
    </w:p>
    <w:p w14:paraId="75A7FA27" w14:textId="77777777" w:rsidR="00EE38C9" w:rsidRDefault="00EE38C9" w:rsidP="00EE38C9">
      <w:pPr>
        <w:pStyle w:val="Paragraphedeliste"/>
        <w:numPr>
          <w:ilvl w:val="0"/>
          <w:numId w:val="5"/>
        </w:numPr>
        <w:rPr>
          <w:rFonts w:ascii="Book Antiqua" w:hAnsi="Book Antiqua"/>
        </w:rPr>
      </w:pPr>
      <w:r>
        <w:rPr>
          <w:rFonts w:ascii="Book Antiqua" w:hAnsi="Book Antiqua"/>
        </w:rPr>
        <w:lastRenderedPageBreak/>
        <w:t xml:space="preserve">Historiques des patrimoines vendus </w:t>
      </w:r>
    </w:p>
    <w:p w14:paraId="5EEDA5D2" w14:textId="77777777" w:rsidR="00EE38C9" w:rsidRPr="00747C25" w:rsidRDefault="00EE38C9" w:rsidP="00EE38C9">
      <w:pPr>
        <w:pStyle w:val="Listepuces"/>
        <w:numPr>
          <w:ilvl w:val="0"/>
          <w:numId w:val="0"/>
        </w:numPr>
        <w:spacing w:after="60"/>
        <w:ind w:left="360" w:hanging="360"/>
        <w:rPr>
          <w:lang w:val="fr-FR"/>
        </w:rPr>
      </w:pPr>
    </w:p>
    <w:p w14:paraId="403C08DB" w14:textId="77777777" w:rsidR="00A21559" w:rsidRPr="001B2E4D" w:rsidRDefault="00A21559" w:rsidP="001B2E4D">
      <w:pPr>
        <w:ind w:left="0" w:firstLine="0"/>
        <w:rPr>
          <w:rFonts w:ascii="Book Antiqua" w:hAnsi="Book Antiqua"/>
        </w:rPr>
      </w:pPr>
    </w:p>
    <w:sectPr w:rsidR="00A21559" w:rsidRPr="001B2E4D">
      <w:headerReference w:type="default" r:id="rId7"/>
      <w:footerReference w:type="default" r:id="rId8"/>
      <w:pgSz w:w="11899" w:h="16841"/>
      <w:pgMar w:top="566" w:right="654" w:bottom="6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B029C6" w14:textId="77777777" w:rsidR="000A04D3" w:rsidRDefault="000A04D3" w:rsidP="00A87FCA">
      <w:pPr>
        <w:spacing w:line="240" w:lineRule="auto"/>
      </w:pPr>
      <w:r>
        <w:separator/>
      </w:r>
    </w:p>
  </w:endnote>
  <w:endnote w:type="continuationSeparator" w:id="0">
    <w:p w14:paraId="01BEFB71" w14:textId="77777777" w:rsidR="000A04D3" w:rsidRDefault="000A04D3" w:rsidP="00A87F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25F73" w14:textId="3888C341" w:rsidR="00A87FCA" w:rsidRDefault="003F0554" w:rsidP="003F0554">
    <w:pPr>
      <w:pStyle w:val="Pieddepage"/>
      <w:tabs>
        <w:tab w:val="clear" w:pos="4536"/>
        <w:tab w:val="clear" w:pos="9072"/>
        <w:tab w:val="left" w:pos="2625"/>
      </w:tabs>
      <w:ind w:left="0" w:right="-248" w:firstLine="0"/>
    </w:pPr>
    <w:r>
      <w:rPr>
        <w:noProof/>
      </w:rPr>
      <w:drawing>
        <wp:anchor distT="0" distB="0" distL="114300" distR="114300" simplePos="0" relativeHeight="251675648" behindDoc="1" locked="0" layoutInCell="1" allowOverlap="1" wp14:anchorId="70720E84" wp14:editId="1EADF338">
          <wp:simplePos x="0" y="0"/>
          <wp:positionH relativeFrom="margin">
            <wp:posOffset>-236057</wp:posOffset>
          </wp:positionH>
          <wp:positionV relativeFrom="margin">
            <wp:posOffset>9273540</wp:posOffset>
          </wp:positionV>
          <wp:extent cx="7143115" cy="488315"/>
          <wp:effectExtent l="0" t="0" r="0" b="0"/>
          <wp:wrapSquare wrapText="bothSides"/>
          <wp:docPr id="135690061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900615" name="Image 1356900615"/>
                  <pic:cNvPicPr/>
                </pic:nvPicPr>
                <pic:blipFill>
                  <a:blip r:embed="rId1">
                    <a:extLst>
                      <a:ext uri="{28A0092B-C50C-407E-A947-70E740481C1C}">
                        <a14:useLocalDpi xmlns:a14="http://schemas.microsoft.com/office/drawing/2010/main" val="0"/>
                      </a:ext>
                    </a:extLst>
                  </a:blip>
                  <a:stretch>
                    <a:fillRect/>
                  </a:stretch>
                </pic:blipFill>
                <pic:spPr>
                  <a:xfrm>
                    <a:off x="0" y="0"/>
                    <a:ext cx="7143115" cy="488315"/>
                  </a:xfrm>
                  <a:prstGeom prst="rect">
                    <a:avLst/>
                  </a:prstGeom>
                </pic:spPr>
              </pic:pic>
            </a:graphicData>
          </a:graphic>
          <wp14:sizeRelH relativeFrom="page">
            <wp14:pctWidth>0</wp14:pctWidth>
          </wp14:sizeRelH>
          <wp14:sizeRelV relativeFrom="page">
            <wp14:pctHeight>0</wp14:pctHeight>
          </wp14:sizeRelV>
        </wp:anchor>
      </w:drawing>
    </w:r>
    <w:r w:rsidR="00BC3E67">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740847" w14:textId="77777777" w:rsidR="000A04D3" w:rsidRDefault="000A04D3" w:rsidP="00A87FCA">
      <w:pPr>
        <w:spacing w:line="240" w:lineRule="auto"/>
      </w:pPr>
      <w:r>
        <w:separator/>
      </w:r>
    </w:p>
  </w:footnote>
  <w:footnote w:type="continuationSeparator" w:id="0">
    <w:p w14:paraId="4E777272" w14:textId="77777777" w:rsidR="000A04D3" w:rsidRDefault="000A04D3" w:rsidP="00A87FC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70044" w14:textId="329FD3B0" w:rsidR="00A87FCA" w:rsidRDefault="003F0554" w:rsidP="003F0554">
    <w:pPr>
      <w:pStyle w:val="En-tte"/>
      <w:ind w:left="0" w:firstLine="0"/>
    </w:pPr>
    <w:r>
      <w:rPr>
        <w:noProof/>
      </w:rPr>
      <w:drawing>
        <wp:anchor distT="0" distB="0" distL="114300" distR="114300" simplePos="0" relativeHeight="251674624" behindDoc="0" locked="0" layoutInCell="1" allowOverlap="1" wp14:anchorId="327C7442" wp14:editId="4CEE385D">
          <wp:simplePos x="0" y="0"/>
          <wp:positionH relativeFrom="column">
            <wp:posOffset>-302895</wp:posOffset>
          </wp:positionH>
          <wp:positionV relativeFrom="paragraph">
            <wp:posOffset>-472912</wp:posOffset>
          </wp:positionV>
          <wp:extent cx="7232015" cy="596265"/>
          <wp:effectExtent l="0" t="0" r="0" b="635"/>
          <wp:wrapSquare wrapText="bothSides"/>
          <wp:docPr id="5511950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19506" name="Image 55119506"/>
                  <pic:cNvPicPr/>
                </pic:nvPicPr>
                <pic:blipFill>
                  <a:blip r:embed="rId1">
                    <a:extLst>
                      <a:ext uri="{28A0092B-C50C-407E-A947-70E740481C1C}">
                        <a14:useLocalDpi xmlns:a14="http://schemas.microsoft.com/office/drawing/2010/main" val="0"/>
                      </a:ext>
                    </a:extLst>
                  </a:blip>
                  <a:stretch>
                    <a:fillRect/>
                  </a:stretch>
                </pic:blipFill>
                <pic:spPr>
                  <a:xfrm>
                    <a:off x="0" y="0"/>
                    <a:ext cx="7232015" cy="5962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36E1BD8"/>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103D30E6"/>
    <w:multiLevelType w:val="hybridMultilevel"/>
    <w:tmpl w:val="BFA0D098"/>
    <w:lvl w:ilvl="0" w:tplc="166446A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0587682"/>
    <w:multiLevelType w:val="hybridMultilevel"/>
    <w:tmpl w:val="3A74C67C"/>
    <w:lvl w:ilvl="0" w:tplc="3EE8B0C6">
      <w:start w:val="1"/>
      <w:numFmt w:val="decimal"/>
      <w:lvlText w:val="%1-"/>
      <w:lvlJc w:val="left"/>
      <w:pPr>
        <w:ind w:left="2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5CEDE12">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784AC0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CF2945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A2001D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C4CB0C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A40E9EE">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18CC83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CD6EFBE">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7CE4502"/>
    <w:multiLevelType w:val="hybridMultilevel"/>
    <w:tmpl w:val="279ABB0C"/>
    <w:lvl w:ilvl="0" w:tplc="460A6A18">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30CE98E">
      <w:start w:val="1"/>
      <w:numFmt w:val="bullet"/>
      <w:lvlText w:val="o"/>
      <w:lvlJc w:val="left"/>
      <w:pPr>
        <w:ind w:left="11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D1A9CA8">
      <w:start w:val="1"/>
      <w:numFmt w:val="bullet"/>
      <w:lvlText w:val="▪"/>
      <w:lvlJc w:val="left"/>
      <w:pPr>
        <w:ind w:left="19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8AEA2DC">
      <w:start w:val="1"/>
      <w:numFmt w:val="bullet"/>
      <w:lvlText w:val="•"/>
      <w:lvlJc w:val="left"/>
      <w:pPr>
        <w:ind w:left="26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35EC9A0">
      <w:start w:val="1"/>
      <w:numFmt w:val="bullet"/>
      <w:lvlText w:val="o"/>
      <w:lvlJc w:val="left"/>
      <w:pPr>
        <w:ind w:left="33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8B805E4">
      <w:start w:val="1"/>
      <w:numFmt w:val="bullet"/>
      <w:lvlText w:val="▪"/>
      <w:lvlJc w:val="left"/>
      <w:pPr>
        <w:ind w:left="40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78280A6">
      <w:start w:val="1"/>
      <w:numFmt w:val="bullet"/>
      <w:lvlText w:val="•"/>
      <w:lvlJc w:val="left"/>
      <w:pPr>
        <w:ind w:left="4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E8ED4EA">
      <w:start w:val="1"/>
      <w:numFmt w:val="bullet"/>
      <w:lvlText w:val="o"/>
      <w:lvlJc w:val="left"/>
      <w:pPr>
        <w:ind w:left="5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62C44C6">
      <w:start w:val="1"/>
      <w:numFmt w:val="bullet"/>
      <w:lvlText w:val="▪"/>
      <w:lvlJc w:val="left"/>
      <w:pPr>
        <w:ind w:left="6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84F409F"/>
    <w:multiLevelType w:val="hybridMultilevel"/>
    <w:tmpl w:val="87322C74"/>
    <w:lvl w:ilvl="0" w:tplc="B1D01352">
      <w:start w:val="1"/>
      <w:numFmt w:val="bullet"/>
      <w:lvlText w:val="-"/>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9E45DB0">
      <w:start w:val="1"/>
      <w:numFmt w:val="bullet"/>
      <w:lvlText w:val="o"/>
      <w:lvlJc w:val="left"/>
      <w:pPr>
        <w:ind w:left="15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0DCEC60">
      <w:start w:val="1"/>
      <w:numFmt w:val="bullet"/>
      <w:lvlText w:val="▪"/>
      <w:lvlJc w:val="left"/>
      <w:pPr>
        <w:ind w:left="22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E7C9C92">
      <w:start w:val="1"/>
      <w:numFmt w:val="bullet"/>
      <w:lvlText w:val="•"/>
      <w:lvlJc w:val="left"/>
      <w:pPr>
        <w:ind w:left="29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A90EEE2">
      <w:start w:val="1"/>
      <w:numFmt w:val="bullet"/>
      <w:lvlText w:val="o"/>
      <w:lvlJc w:val="left"/>
      <w:pPr>
        <w:ind w:left="37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786BBBC">
      <w:start w:val="1"/>
      <w:numFmt w:val="bullet"/>
      <w:lvlText w:val="▪"/>
      <w:lvlJc w:val="left"/>
      <w:pPr>
        <w:ind w:left="44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E60DA78">
      <w:start w:val="1"/>
      <w:numFmt w:val="bullet"/>
      <w:lvlText w:val="•"/>
      <w:lvlJc w:val="left"/>
      <w:pPr>
        <w:ind w:left="51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C640558">
      <w:start w:val="1"/>
      <w:numFmt w:val="bullet"/>
      <w:lvlText w:val="o"/>
      <w:lvlJc w:val="left"/>
      <w:pPr>
        <w:ind w:left="58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F14F30A">
      <w:start w:val="1"/>
      <w:numFmt w:val="bullet"/>
      <w:lvlText w:val="▪"/>
      <w:lvlJc w:val="left"/>
      <w:pPr>
        <w:ind w:left="65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C6F01AF"/>
    <w:multiLevelType w:val="hybridMultilevel"/>
    <w:tmpl w:val="BA8AB2A0"/>
    <w:lvl w:ilvl="0" w:tplc="3BB4B13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497839255">
    <w:abstractNumId w:val="2"/>
  </w:num>
  <w:num w:numId="2" w16cid:durableId="245193243">
    <w:abstractNumId w:val="3"/>
  </w:num>
  <w:num w:numId="3" w16cid:durableId="377170218">
    <w:abstractNumId w:val="4"/>
  </w:num>
  <w:num w:numId="4" w16cid:durableId="1672950633">
    <w:abstractNumId w:val="1"/>
  </w:num>
  <w:num w:numId="5" w16cid:durableId="79375122">
    <w:abstractNumId w:val="5"/>
  </w:num>
  <w:num w:numId="6" w16cid:durableId="20076350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B36"/>
    <w:rsid w:val="000259AB"/>
    <w:rsid w:val="00077736"/>
    <w:rsid w:val="000A04D3"/>
    <w:rsid w:val="000A5705"/>
    <w:rsid w:val="000C4F34"/>
    <w:rsid w:val="0014107C"/>
    <w:rsid w:val="001474BB"/>
    <w:rsid w:val="001B2E4D"/>
    <w:rsid w:val="001B3B0E"/>
    <w:rsid w:val="001F297A"/>
    <w:rsid w:val="00221F10"/>
    <w:rsid w:val="00246FFF"/>
    <w:rsid w:val="00283F40"/>
    <w:rsid w:val="002E60AA"/>
    <w:rsid w:val="00316B2E"/>
    <w:rsid w:val="00342EAB"/>
    <w:rsid w:val="003D20AC"/>
    <w:rsid w:val="003F0554"/>
    <w:rsid w:val="003F4AE2"/>
    <w:rsid w:val="00454DE1"/>
    <w:rsid w:val="00454F5B"/>
    <w:rsid w:val="004B32D0"/>
    <w:rsid w:val="00512C61"/>
    <w:rsid w:val="00547928"/>
    <w:rsid w:val="005E04F6"/>
    <w:rsid w:val="0063782E"/>
    <w:rsid w:val="00656CAE"/>
    <w:rsid w:val="006B78C2"/>
    <w:rsid w:val="006F7685"/>
    <w:rsid w:val="00770E22"/>
    <w:rsid w:val="00781C21"/>
    <w:rsid w:val="007A5B82"/>
    <w:rsid w:val="008003CC"/>
    <w:rsid w:val="008070CB"/>
    <w:rsid w:val="00882B36"/>
    <w:rsid w:val="0089409C"/>
    <w:rsid w:val="00896B2D"/>
    <w:rsid w:val="00903F7F"/>
    <w:rsid w:val="00906235"/>
    <w:rsid w:val="00925AD8"/>
    <w:rsid w:val="009435B3"/>
    <w:rsid w:val="009536AE"/>
    <w:rsid w:val="009768A5"/>
    <w:rsid w:val="00994BD0"/>
    <w:rsid w:val="00997B29"/>
    <w:rsid w:val="009C36CE"/>
    <w:rsid w:val="00A21559"/>
    <w:rsid w:val="00A40F0C"/>
    <w:rsid w:val="00A87FCA"/>
    <w:rsid w:val="00A92B6B"/>
    <w:rsid w:val="00AB4640"/>
    <w:rsid w:val="00AE4FE4"/>
    <w:rsid w:val="00B04395"/>
    <w:rsid w:val="00B661EF"/>
    <w:rsid w:val="00B66749"/>
    <w:rsid w:val="00B723B3"/>
    <w:rsid w:val="00BB0F02"/>
    <w:rsid w:val="00BB1E00"/>
    <w:rsid w:val="00BC3E67"/>
    <w:rsid w:val="00BF0204"/>
    <w:rsid w:val="00C65E84"/>
    <w:rsid w:val="00C82B68"/>
    <w:rsid w:val="00C93AC9"/>
    <w:rsid w:val="00C94AE3"/>
    <w:rsid w:val="00CA7E58"/>
    <w:rsid w:val="00CD575F"/>
    <w:rsid w:val="00CF1B1C"/>
    <w:rsid w:val="00DB0C5E"/>
    <w:rsid w:val="00E233CE"/>
    <w:rsid w:val="00E62ACF"/>
    <w:rsid w:val="00E67F72"/>
    <w:rsid w:val="00E74814"/>
    <w:rsid w:val="00E90157"/>
    <w:rsid w:val="00EE06C6"/>
    <w:rsid w:val="00EE10FC"/>
    <w:rsid w:val="00EE38C9"/>
    <w:rsid w:val="00EE52DD"/>
    <w:rsid w:val="00F136DA"/>
    <w:rsid w:val="00F15627"/>
    <w:rsid w:val="00F257FB"/>
    <w:rsid w:val="00F2590D"/>
    <w:rsid w:val="00F26BF9"/>
    <w:rsid w:val="00F6597B"/>
    <w:rsid w:val="00F770A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55E6B"/>
  <w15:docId w15:val="{AADAD0E8-F618-774A-BA17-5CDD0B549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ind w:left="10" w:hanging="10"/>
    </w:pPr>
    <w:rPr>
      <w:rFonts w:ascii="Calibri" w:eastAsia="Calibri" w:hAnsi="Calibri" w:cs="Calibri"/>
      <w:color w:val="000000"/>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En-tte">
    <w:name w:val="header"/>
    <w:basedOn w:val="Normal"/>
    <w:link w:val="En-tteCar"/>
    <w:uiPriority w:val="99"/>
    <w:unhideWhenUsed/>
    <w:rsid w:val="00A87FCA"/>
    <w:pPr>
      <w:tabs>
        <w:tab w:val="center" w:pos="4536"/>
        <w:tab w:val="right" w:pos="9072"/>
      </w:tabs>
      <w:spacing w:line="240" w:lineRule="auto"/>
    </w:pPr>
  </w:style>
  <w:style w:type="character" w:customStyle="1" w:styleId="En-tteCar">
    <w:name w:val="En-tête Car"/>
    <w:basedOn w:val="Policepardfaut"/>
    <w:link w:val="En-tte"/>
    <w:uiPriority w:val="99"/>
    <w:rsid w:val="00A87FCA"/>
    <w:rPr>
      <w:rFonts w:ascii="Calibri" w:eastAsia="Calibri" w:hAnsi="Calibri" w:cs="Calibri"/>
      <w:color w:val="000000"/>
      <w:sz w:val="24"/>
    </w:rPr>
  </w:style>
  <w:style w:type="paragraph" w:styleId="Pieddepage">
    <w:name w:val="footer"/>
    <w:basedOn w:val="Normal"/>
    <w:link w:val="PieddepageCar"/>
    <w:uiPriority w:val="99"/>
    <w:unhideWhenUsed/>
    <w:rsid w:val="00A87FCA"/>
    <w:pPr>
      <w:tabs>
        <w:tab w:val="center" w:pos="4536"/>
        <w:tab w:val="right" w:pos="9072"/>
      </w:tabs>
      <w:spacing w:line="240" w:lineRule="auto"/>
    </w:pPr>
  </w:style>
  <w:style w:type="character" w:customStyle="1" w:styleId="PieddepageCar">
    <w:name w:val="Pied de page Car"/>
    <w:basedOn w:val="Policepardfaut"/>
    <w:link w:val="Pieddepage"/>
    <w:uiPriority w:val="99"/>
    <w:rsid w:val="00A87FCA"/>
    <w:rPr>
      <w:rFonts w:ascii="Calibri" w:eastAsia="Calibri" w:hAnsi="Calibri" w:cs="Calibri"/>
      <w:color w:val="000000"/>
      <w:sz w:val="24"/>
    </w:rPr>
  </w:style>
  <w:style w:type="character" w:styleId="Lienhypertexte">
    <w:name w:val="Hyperlink"/>
    <w:basedOn w:val="Policepardfaut"/>
    <w:uiPriority w:val="99"/>
    <w:unhideWhenUsed/>
    <w:rsid w:val="00A87FCA"/>
    <w:rPr>
      <w:color w:val="0563C1" w:themeColor="hyperlink"/>
      <w:u w:val="single"/>
    </w:rPr>
  </w:style>
  <w:style w:type="character" w:styleId="Mentionnonrsolue">
    <w:name w:val="Unresolved Mention"/>
    <w:basedOn w:val="Policepardfaut"/>
    <w:uiPriority w:val="99"/>
    <w:semiHidden/>
    <w:unhideWhenUsed/>
    <w:rsid w:val="00A87FCA"/>
    <w:rPr>
      <w:color w:val="605E5C"/>
      <w:shd w:val="clear" w:color="auto" w:fill="E1DFDD"/>
    </w:rPr>
  </w:style>
  <w:style w:type="paragraph" w:styleId="NormalWeb">
    <w:name w:val="Normal (Web)"/>
    <w:basedOn w:val="Normal"/>
    <w:uiPriority w:val="99"/>
    <w:semiHidden/>
    <w:unhideWhenUsed/>
    <w:rsid w:val="00BC3E67"/>
    <w:pPr>
      <w:spacing w:before="100" w:beforeAutospacing="1" w:after="100" w:afterAutospacing="1" w:line="240" w:lineRule="auto"/>
      <w:ind w:left="0" w:firstLine="0"/>
    </w:pPr>
    <w:rPr>
      <w:rFonts w:ascii="Times New Roman" w:eastAsia="Times New Roman" w:hAnsi="Times New Roman" w:cs="Times New Roman"/>
      <w:color w:val="auto"/>
      <w:szCs w:val="24"/>
    </w:rPr>
  </w:style>
  <w:style w:type="character" w:styleId="Lienhypertextesuivivisit">
    <w:name w:val="FollowedHyperlink"/>
    <w:basedOn w:val="Policepardfaut"/>
    <w:uiPriority w:val="99"/>
    <w:semiHidden/>
    <w:unhideWhenUsed/>
    <w:rsid w:val="00F257FB"/>
    <w:rPr>
      <w:color w:val="954F72" w:themeColor="followedHyperlink"/>
      <w:u w:val="single"/>
    </w:rPr>
  </w:style>
  <w:style w:type="paragraph" w:styleId="Paragraphedeliste">
    <w:name w:val="List Paragraph"/>
    <w:basedOn w:val="Normal"/>
    <w:uiPriority w:val="34"/>
    <w:qFormat/>
    <w:rsid w:val="00F15627"/>
    <w:pPr>
      <w:ind w:left="720"/>
      <w:contextualSpacing/>
    </w:pPr>
  </w:style>
  <w:style w:type="paragraph" w:styleId="Listepuces">
    <w:name w:val="List Bullet"/>
    <w:basedOn w:val="Normal"/>
    <w:uiPriority w:val="99"/>
    <w:unhideWhenUsed/>
    <w:rsid w:val="00A21559"/>
    <w:pPr>
      <w:numPr>
        <w:numId w:val="6"/>
      </w:numPr>
      <w:spacing w:after="80" w:line="276" w:lineRule="auto"/>
      <w:contextualSpacing/>
    </w:pPr>
    <w:rPr>
      <w:rFonts w:eastAsiaTheme="minorEastAsia" w:cstheme="minorBidi"/>
      <w:color w:val="222222"/>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701074">
      <w:bodyDiv w:val="1"/>
      <w:marLeft w:val="0"/>
      <w:marRight w:val="0"/>
      <w:marTop w:val="0"/>
      <w:marBottom w:val="0"/>
      <w:divBdr>
        <w:top w:val="none" w:sz="0" w:space="0" w:color="auto"/>
        <w:left w:val="none" w:sz="0" w:space="0" w:color="auto"/>
        <w:bottom w:val="none" w:sz="0" w:space="0" w:color="auto"/>
        <w:right w:val="none" w:sz="0" w:space="0" w:color="auto"/>
      </w:divBdr>
      <w:divsChild>
        <w:div w:id="223227324">
          <w:marLeft w:val="0"/>
          <w:marRight w:val="0"/>
          <w:marTop w:val="0"/>
          <w:marBottom w:val="0"/>
          <w:divBdr>
            <w:top w:val="none" w:sz="0" w:space="0" w:color="auto"/>
            <w:left w:val="none" w:sz="0" w:space="0" w:color="auto"/>
            <w:bottom w:val="none" w:sz="0" w:space="0" w:color="auto"/>
            <w:right w:val="none" w:sz="0" w:space="0" w:color="auto"/>
          </w:divBdr>
          <w:divsChild>
            <w:div w:id="1514297264">
              <w:marLeft w:val="0"/>
              <w:marRight w:val="0"/>
              <w:marTop w:val="0"/>
              <w:marBottom w:val="0"/>
              <w:divBdr>
                <w:top w:val="none" w:sz="0" w:space="0" w:color="auto"/>
                <w:left w:val="none" w:sz="0" w:space="0" w:color="auto"/>
                <w:bottom w:val="none" w:sz="0" w:space="0" w:color="auto"/>
                <w:right w:val="none" w:sz="0" w:space="0" w:color="auto"/>
              </w:divBdr>
              <w:divsChild>
                <w:div w:id="1098284120">
                  <w:marLeft w:val="0"/>
                  <w:marRight w:val="0"/>
                  <w:marTop w:val="0"/>
                  <w:marBottom w:val="0"/>
                  <w:divBdr>
                    <w:top w:val="none" w:sz="0" w:space="0" w:color="auto"/>
                    <w:left w:val="none" w:sz="0" w:space="0" w:color="auto"/>
                    <w:bottom w:val="none" w:sz="0" w:space="0" w:color="auto"/>
                    <w:right w:val="none" w:sz="0" w:space="0" w:color="auto"/>
                  </w:divBdr>
                  <w:divsChild>
                    <w:div w:id="190429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21388">
      <w:bodyDiv w:val="1"/>
      <w:marLeft w:val="0"/>
      <w:marRight w:val="0"/>
      <w:marTop w:val="0"/>
      <w:marBottom w:val="0"/>
      <w:divBdr>
        <w:top w:val="none" w:sz="0" w:space="0" w:color="auto"/>
        <w:left w:val="none" w:sz="0" w:space="0" w:color="auto"/>
        <w:bottom w:val="none" w:sz="0" w:space="0" w:color="auto"/>
        <w:right w:val="none" w:sz="0" w:space="0" w:color="auto"/>
      </w:divBdr>
      <w:divsChild>
        <w:div w:id="1080252516">
          <w:marLeft w:val="0"/>
          <w:marRight w:val="0"/>
          <w:marTop w:val="0"/>
          <w:marBottom w:val="0"/>
          <w:divBdr>
            <w:top w:val="none" w:sz="0" w:space="0" w:color="auto"/>
            <w:left w:val="none" w:sz="0" w:space="0" w:color="auto"/>
            <w:bottom w:val="none" w:sz="0" w:space="0" w:color="auto"/>
            <w:right w:val="none" w:sz="0" w:space="0" w:color="auto"/>
          </w:divBdr>
          <w:divsChild>
            <w:div w:id="561327175">
              <w:marLeft w:val="0"/>
              <w:marRight w:val="0"/>
              <w:marTop w:val="0"/>
              <w:marBottom w:val="0"/>
              <w:divBdr>
                <w:top w:val="none" w:sz="0" w:space="0" w:color="auto"/>
                <w:left w:val="none" w:sz="0" w:space="0" w:color="auto"/>
                <w:bottom w:val="none" w:sz="0" w:space="0" w:color="auto"/>
                <w:right w:val="none" w:sz="0" w:space="0" w:color="auto"/>
              </w:divBdr>
              <w:divsChild>
                <w:div w:id="1746995004">
                  <w:marLeft w:val="0"/>
                  <w:marRight w:val="0"/>
                  <w:marTop w:val="0"/>
                  <w:marBottom w:val="0"/>
                  <w:divBdr>
                    <w:top w:val="none" w:sz="0" w:space="0" w:color="auto"/>
                    <w:left w:val="none" w:sz="0" w:space="0" w:color="auto"/>
                    <w:bottom w:val="none" w:sz="0" w:space="0" w:color="auto"/>
                    <w:right w:val="none" w:sz="0" w:space="0" w:color="auto"/>
                  </w:divBdr>
                  <w:divsChild>
                    <w:div w:id="1525240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9831035">
      <w:bodyDiv w:val="1"/>
      <w:marLeft w:val="0"/>
      <w:marRight w:val="0"/>
      <w:marTop w:val="0"/>
      <w:marBottom w:val="0"/>
      <w:divBdr>
        <w:top w:val="none" w:sz="0" w:space="0" w:color="auto"/>
        <w:left w:val="none" w:sz="0" w:space="0" w:color="auto"/>
        <w:bottom w:val="none" w:sz="0" w:space="0" w:color="auto"/>
        <w:right w:val="none" w:sz="0" w:space="0" w:color="auto"/>
      </w:divBdr>
      <w:divsChild>
        <w:div w:id="1375076860">
          <w:marLeft w:val="0"/>
          <w:marRight w:val="0"/>
          <w:marTop w:val="0"/>
          <w:marBottom w:val="0"/>
          <w:divBdr>
            <w:top w:val="none" w:sz="0" w:space="0" w:color="auto"/>
            <w:left w:val="none" w:sz="0" w:space="0" w:color="auto"/>
            <w:bottom w:val="none" w:sz="0" w:space="0" w:color="auto"/>
            <w:right w:val="none" w:sz="0" w:space="0" w:color="auto"/>
          </w:divBdr>
          <w:divsChild>
            <w:div w:id="76248631">
              <w:marLeft w:val="0"/>
              <w:marRight w:val="0"/>
              <w:marTop w:val="0"/>
              <w:marBottom w:val="0"/>
              <w:divBdr>
                <w:top w:val="none" w:sz="0" w:space="0" w:color="auto"/>
                <w:left w:val="none" w:sz="0" w:space="0" w:color="auto"/>
                <w:bottom w:val="none" w:sz="0" w:space="0" w:color="auto"/>
                <w:right w:val="none" w:sz="0" w:space="0" w:color="auto"/>
              </w:divBdr>
              <w:divsChild>
                <w:div w:id="1493637572">
                  <w:marLeft w:val="0"/>
                  <w:marRight w:val="0"/>
                  <w:marTop w:val="0"/>
                  <w:marBottom w:val="0"/>
                  <w:divBdr>
                    <w:top w:val="none" w:sz="0" w:space="0" w:color="auto"/>
                    <w:left w:val="none" w:sz="0" w:space="0" w:color="auto"/>
                    <w:bottom w:val="none" w:sz="0" w:space="0" w:color="auto"/>
                    <w:right w:val="none" w:sz="0" w:space="0" w:color="auto"/>
                  </w:divBdr>
                  <w:divsChild>
                    <w:div w:id="87754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10</Pages>
  <Words>2280</Words>
  <Characters>12543</Characters>
  <Application>Microsoft Office Word</Application>
  <DocSecurity>0</DocSecurity>
  <Lines>104</Lines>
  <Paragraphs>29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FERREIRA</dc:creator>
  <cp:keywords/>
  <dc:description/>
  <cp:lastModifiedBy>Microsoft Office User</cp:lastModifiedBy>
  <cp:revision>18</cp:revision>
  <dcterms:created xsi:type="dcterms:W3CDTF">2026-08-19T13:10:00Z</dcterms:created>
  <dcterms:modified xsi:type="dcterms:W3CDTF">2026-08-20T23:59:00Z</dcterms:modified>
</cp:coreProperties>
</file>