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7C37A" w14:textId="57B73978" w:rsidR="008523CD" w:rsidRPr="009E3319" w:rsidRDefault="00B228B6" w:rsidP="00B228B6">
      <w:pPr>
        <w:pStyle w:val="Titre"/>
        <w:rPr>
          <w:rFonts w:eastAsia="Times New Roman"/>
          <w:lang w:val="en-US" w:eastAsia="fr-FR"/>
        </w:rPr>
      </w:pPr>
      <w:r w:rsidRPr="009E3319">
        <w:rPr>
          <w:rFonts w:eastAsia="Times New Roman"/>
          <w:lang w:val="en-US" w:eastAsia="fr-FR"/>
        </w:rPr>
        <w:t xml:space="preserve">PRESENTATION </w:t>
      </w:r>
      <w:r w:rsidR="009E3319" w:rsidRPr="009E3319">
        <w:rPr>
          <w:rFonts w:eastAsia="Times New Roman"/>
          <w:lang w:val="en-US" w:eastAsia="fr-FR"/>
        </w:rPr>
        <w:t>NET BY US</w:t>
      </w:r>
    </w:p>
    <w:p w14:paraId="597F3580" w14:textId="77777777" w:rsidR="00001FDC" w:rsidRPr="009E3319" w:rsidRDefault="00001FDC" w:rsidP="00001FDC">
      <w:pPr>
        <w:pStyle w:val="Titre1"/>
        <w:rPr>
          <w:lang w:val="en-US" w:eastAsia="fr-FR"/>
        </w:rPr>
      </w:pPr>
      <w:r w:rsidRPr="009E3319">
        <w:rPr>
          <w:lang w:val="en-US" w:eastAsia="fr-FR"/>
        </w:rPr>
        <w:t>INTRODUCTION</w:t>
      </w:r>
    </w:p>
    <w:p w14:paraId="0034618C" w14:textId="77777777" w:rsidR="00001FDC" w:rsidRDefault="00001FDC" w:rsidP="00001FDC">
      <w:pPr>
        <w:rPr>
          <w:lang w:eastAsia="fr-FR"/>
        </w:rPr>
      </w:pPr>
      <w:r>
        <w:rPr>
          <w:lang w:eastAsia="fr-FR"/>
        </w:rPr>
        <w:t xml:space="preserve">Bienvenue dans l'univers de </w:t>
      </w:r>
      <w:r w:rsidRPr="00001FDC">
        <w:rPr>
          <w:b/>
          <w:bCs/>
          <w:lang w:eastAsia="fr-FR"/>
        </w:rPr>
        <w:t>NET BY US</w:t>
      </w:r>
      <w:r>
        <w:rPr>
          <w:lang w:eastAsia="fr-FR"/>
        </w:rPr>
        <w:t>.</w:t>
      </w:r>
    </w:p>
    <w:p w14:paraId="748ED681" w14:textId="77777777" w:rsidR="00001FDC" w:rsidRDefault="00001FDC" w:rsidP="00001FDC">
      <w:pPr>
        <w:rPr>
          <w:lang w:eastAsia="fr-FR"/>
        </w:rPr>
      </w:pPr>
      <w:r>
        <w:rPr>
          <w:lang w:eastAsia="fr-FR"/>
        </w:rPr>
        <w:t>Nous sommes une entreprise de services numériques qui croit fermement qu'une bonne technologie doit s'adapter aux réalités du terrain, pas l'inverse.</w:t>
      </w:r>
    </w:p>
    <w:p w14:paraId="26C7F7DF" w14:textId="77777777" w:rsidR="00001FDC" w:rsidRDefault="00001FDC" w:rsidP="00001FDC">
      <w:pPr>
        <w:rPr>
          <w:lang w:eastAsia="fr-FR"/>
        </w:rPr>
      </w:pPr>
      <w:r>
        <w:rPr>
          <w:lang w:eastAsia="fr-FR"/>
        </w:rPr>
        <w:t xml:space="preserve">Depuis nos bureaux au Bénin, au Togo, à Madagascar et en France, nous accompagnons des entreprises et des particuliers dans leur transformation digitale, avec rigueur, méthode et proximité. </w:t>
      </w:r>
    </w:p>
    <w:p w14:paraId="6B553F4A" w14:textId="607CE22D" w:rsidR="00B228B6" w:rsidRDefault="00001FDC" w:rsidP="00001FDC">
      <w:pPr>
        <w:rPr>
          <w:lang w:eastAsia="fr-FR"/>
        </w:rPr>
      </w:pPr>
      <w:r>
        <w:rPr>
          <w:lang w:eastAsia="fr-FR"/>
        </w:rPr>
        <w:t>Ce document vous présente qui nous sommes, ce que nous faisons, et comment nous pouvons devenir votre partenaire de confiance.</w:t>
      </w:r>
    </w:p>
    <w:p w14:paraId="038178D3" w14:textId="1904EF3A" w:rsidR="00BD3B26" w:rsidRDefault="00BD3B26">
      <w:pPr>
        <w:spacing w:after="160" w:line="259" w:lineRule="auto"/>
        <w:jc w:val="left"/>
        <w:rPr>
          <w:lang w:eastAsia="fr-FR"/>
        </w:rPr>
      </w:pPr>
      <w:r>
        <w:rPr>
          <w:lang w:eastAsia="fr-FR"/>
        </w:rPr>
        <w:br w:type="page"/>
      </w:r>
    </w:p>
    <w:p w14:paraId="375C24F4" w14:textId="31C6EA29" w:rsidR="00BD3B26" w:rsidRDefault="0007645D" w:rsidP="00BD3B26">
      <w:pPr>
        <w:pStyle w:val="Titre1"/>
        <w:numPr>
          <w:ilvl w:val="0"/>
          <w:numId w:val="2"/>
        </w:numPr>
        <w:rPr>
          <w:lang w:eastAsia="fr-FR"/>
        </w:rPr>
      </w:pPr>
      <w:r>
        <w:rPr>
          <w:lang w:eastAsia="fr-FR"/>
        </w:rPr>
        <w:lastRenderedPageBreak/>
        <w:t>QUI SOMMES-NOUS ?</w:t>
      </w:r>
    </w:p>
    <w:p w14:paraId="73551A85" w14:textId="1D76F2F3" w:rsidR="00BD3B26" w:rsidRDefault="00BD3B26" w:rsidP="00BD3B26">
      <w:pPr>
        <w:rPr>
          <w:lang w:eastAsia="fr-FR"/>
        </w:rPr>
      </w:pPr>
      <w:r w:rsidRPr="00BD3B26">
        <w:rPr>
          <w:b/>
          <w:bCs/>
          <w:lang w:eastAsia="fr-FR"/>
        </w:rPr>
        <w:t>NET BY US</w:t>
      </w:r>
      <w:r>
        <w:rPr>
          <w:lang w:eastAsia="fr-FR"/>
        </w:rPr>
        <w:t xml:space="preserve"> est une entreprise de services numériques </w:t>
      </w:r>
      <w:r w:rsidRPr="00C119E6">
        <w:rPr>
          <w:b/>
          <w:bCs/>
          <w:lang w:eastAsia="fr-FR"/>
        </w:rPr>
        <w:t>BtoB</w:t>
      </w:r>
      <w:r>
        <w:rPr>
          <w:lang w:eastAsia="fr-FR"/>
        </w:rPr>
        <w:t xml:space="preserve"> et </w:t>
      </w:r>
      <w:r w:rsidRPr="00C119E6">
        <w:rPr>
          <w:b/>
          <w:bCs/>
          <w:lang w:eastAsia="fr-FR"/>
        </w:rPr>
        <w:t>BtoBtoC</w:t>
      </w:r>
      <w:r>
        <w:rPr>
          <w:lang w:eastAsia="fr-FR"/>
        </w:rPr>
        <w:t>, implantée en Afrique et en Europe, qui conçoit et déploie des solutions digitales à forte valeur ajoutée pour les entr</w:t>
      </w:r>
      <w:r w:rsidR="00C119E6">
        <w:rPr>
          <w:lang w:eastAsia="fr-FR"/>
        </w:rPr>
        <w:t>e</w:t>
      </w:r>
      <w:r>
        <w:rPr>
          <w:lang w:eastAsia="fr-FR"/>
        </w:rPr>
        <w:t>prises en transformation.</w:t>
      </w:r>
    </w:p>
    <w:p w14:paraId="22E7647E" w14:textId="47E215BF" w:rsidR="00BD3B26" w:rsidRDefault="00BD3B26" w:rsidP="00BD3B26">
      <w:pPr>
        <w:rPr>
          <w:lang w:eastAsia="fr-FR"/>
        </w:rPr>
      </w:pPr>
      <w:r>
        <w:rPr>
          <w:lang w:eastAsia="fr-FR"/>
        </w:rPr>
        <w:t>De l'édition de logiciels au consulting IT, en passant par la gestion d'infrastructures numériques, nous accompagnons nos clients à chaque étape de leur cycle de vie, de la stratégie à l'exécution opérationnelle.</w:t>
      </w:r>
    </w:p>
    <w:p w14:paraId="2206F923" w14:textId="5CEC1E90" w:rsidR="00BD3B26" w:rsidRDefault="00BD3B26" w:rsidP="00BD3B26">
      <w:pPr>
        <w:rPr>
          <w:lang w:eastAsia="fr-FR"/>
        </w:rPr>
      </w:pPr>
      <w:r>
        <w:rPr>
          <w:lang w:eastAsia="fr-FR"/>
        </w:rPr>
        <w:t xml:space="preserve">Nous opérons dans </w:t>
      </w:r>
      <w:r w:rsidRPr="00BD3B26">
        <w:rPr>
          <w:b/>
          <w:bCs/>
          <w:lang w:eastAsia="fr-FR"/>
        </w:rPr>
        <w:t>quatre (4) pays</w:t>
      </w:r>
      <w:r>
        <w:rPr>
          <w:lang w:eastAsia="fr-FR"/>
        </w:rPr>
        <w:t xml:space="preserve"> : le </w:t>
      </w:r>
      <w:r w:rsidRPr="00BD3B26">
        <w:rPr>
          <w:b/>
          <w:bCs/>
          <w:lang w:eastAsia="fr-FR"/>
        </w:rPr>
        <w:t>Bénin</w:t>
      </w:r>
      <w:r>
        <w:rPr>
          <w:lang w:eastAsia="fr-FR"/>
        </w:rPr>
        <w:t xml:space="preserve">, le </w:t>
      </w:r>
      <w:r w:rsidRPr="00BD3B26">
        <w:rPr>
          <w:b/>
          <w:bCs/>
          <w:lang w:eastAsia="fr-FR"/>
        </w:rPr>
        <w:t>Togo</w:t>
      </w:r>
      <w:r>
        <w:rPr>
          <w:lang w:eastAsia="fr-FR"/>
        </w:rPr>
        <w:t xml:space="preserve">, </w:t>
      </w:r>
      <w:r w:rsidRPr="00BD3B26">
        <w:rPr>
          <w:b/>
          <w:bCs/>
          <w:lang w:eastAsia="fr-FR"/>
        </w:rPr>
        <w:t>Madagascar</w:t>
      </w:r>
      <w:r>
        <w:rPr>
          <w:lang w:eastAsia="fr-FR"/>
        </w:rPr>
        <w:t xml:space="preserve"> et la </w:t>
      </w:r>
      <w:r w:rsidRPr="00BD3B26">
        <w:rPr>
          <w:b/>
          <w:bCs/>
          <w:lang w:eastAsia="fr-FR"/>
        </w:rPr>
        <w:t>France</w:t>
      </w:r>
      <w:r>
        <w:rPr>
          <w:lang w:eastAsia="fr-FR"/>
        </w:rPr>
        <w:t>, ce qui nous confère une dimension véritablement multiculturelle. Cette présence multi-pays n'est pas un détail : elle nous permet de comprendre les contraintes locales, d'anticiper les besoins métiers spécifiques à chaque contexte, et de proposer des solutions réellement adaptées, pas des solutions génériques.</w:t>
      </w:r>
    </w:p>
    <w:p w14:paraId="00907282" w14:textId="77777777" w:rsidR="00BD3B26" w:rsidRDefault="00BD3B26" w:rsidP="00BD3B26">
      <w:pPr>
        <w:rPr>
          <w:lang w:eastAsia="fr-FR"/>
        </w:rPr>
      </w:pPr>
      <w:r>
        <w:rPr>
          <w:lang w:eastAsia="fr-FR"/>
        </w:rPr>
        <w:t xml:space="preserve">Notre équipe, que nous appelons fièrement la </w:t>
      </w:r>
      <w:r w:rsidRPr="00BD3B26">
        <w:rPr>
          <w:b/>
          <w:bCs/>
          <w:lang w:eastAsia="fr-FR"/>
        </w:rPr>
        <w:t>#NoWahalaTeam</w:t>
      </w:r>
      <w:r>
        <w:rPr>
          <w:lang w:eastAsia="fr-FR"/>
        </w:rPr>
        <w:t>, rassemble des profils complémentaires : développeurs, consultants, chefs de projet, experts en infrastructure et spécialistes métier, tous engagés dans une culture de la rigueur et de la performance.</w:t>
      </w:r>
    </w:p>
    <w:p w14:paraId="7C3D71A0" w14:textId="4085A0F2" w:rsidR="00BD3B26" w:rsidRPr="00BD3B26" w:rsidRDefault="00BD3B26" w:rsidP="00BD3B26">
      <w:pPr>
        <w:rPr>
          <w:lang w:eastAsia="fr-FR"/>
        </w:rPr>
      </w:pPr>
      <w:r w:rsidRPr="00CF59B8">
        <w:rPr>
          <w:b/>
          <w:bCs/>
          <w:lang w:eastAsia="fr-FR"/>
        </w:rPr>
        <w:t>Notre force</w:t>
      </w:r>
      <w:r>
        <w:rPr>
          <w:lang w:eastAsia="fr-FR"/>
        </w:rPr>
        <w:t xml:space="preserve"> : une organisation structurée, une équipe multiculturelle ancrée localement, et une capacité à délivrer des solutions adaptées aux réalités du terrain africain comme aux standards internationaux.</w:t>
      </w:r>
    </w:p>
    <w:p w14:paraId="0E304730" w14:textId="77CBEB75" w:rsidR="008523CD" w:rsidRDefault="0007645D" w:rsidP="0007645D">
      <w:pPr>
        <w:pStyle w:val="Titre1"/>
        <w:numPr>
          <w:ilvl w:val="0"/>
          <w:numId w:val="2"/>
        </w:numPr>
      </w:pPr>
      <w:r>
        <w:t>NOTRE VISION</w:t>
      </w:r>
    </w:p>
    <w:p w14:paraId="4565E3FE" w14:textId="4E895473" w:rsidR="0007645D" w:rsidRDefault="0007645D" w:rsidP="0007645D">
      <w:r w:rsidRPr="0007645D">
        <w:t xml:space="preserve">Notre ambition est de fournir des solutions numériques à </w:t>
      </w:r>
      <w:r w:rsidRPr="003C2538">
        <w:rPr>
          <w:b/>
          <w:bCs/>
        </w:rPr>
        <w:t>forte valeur ajoutée, évolutives et personnalisées</w:t>
      </w:r>
      <w:r w:rsidRPr="0007645D">
        <w:t>, qui répondent aux besoins des entreprises et des particuliers. Nous aspirons à créer un écosystème favorable à la créativité et l'innovation, tout en accompagnant nos clients vers une croissance durable.</w:t>
      </w:r>
    </w:p>
    <w:p w14:paraId="7C36BD0B" w14:textId="0E2EAFD1" w:rsidR="00C93172" w:rsidRDefault="00C93172" w:rsidP="00C93172">
      <w:pPr>
        <w:pStyle w:val="Titre1"/>
        <w:numPr>
          <w:ilvl w:val="0"/>
          <w:numId w:val="2"/>
        </w:numPr>
      </w:pPr>
      <w:r>
        <w:t>NOTRE MISSION</w:t>
      </w:r>
    </w:p>
    <w:p w14:paraId="2D481DE0" w14:textId="4747DC6D" w:rsidR="00C93172" w:rsidRDefault="00C93172" w:rsidP="00C93172">
      <w:r w:rsidRPr="00C93172">
        <w:t xml:space="preserve">Nous concevons des </w:t>
      </w:r>
      <w:r w:rsidRPr="003C2538">
        <w:rPr>
          <w:b/>
          <w:bCs/>
        </w:rPr>
        <w:t>solutions innovantes</w:t>
      </w:r>
      <w:r w:rsidRPr="00C93172">
        <w:t xml:space="preserve"> </w:t>
      </w:r>
      <w:r w:rsidRPr="00EE5C1F">
        <w:rPr>
          <w:b/>
          <w:bCs/>
        </w:rPr>
        <w:t>qui rapprochent les individus, les cultures et les idées</w:t>
      </w:r>
      <w:r w:rsidRPr="00C93172">
        <w:t>. Que vous soyez une petite entreprise ou une grande organisation, nous offrons des services allant de l’accompagnement stratégique à la mise en œuvre concrète de solutions opérationnelles sur mesure, destinées à booster la productivité et à assurer la transformation numérique de votre entreprise.</w:t>
      </w:r>
    </w:p>
    <w:p w14:paraId="74891256" w14:textId="625FD331" w:rsidR="00C93172" w:rsidRDefault="00C93172" w:rsidP="00C93172">
      <w:pPr>
        <w:pStyle w:val="Titre1"/>
        <w:numPr>
          <w:ilvl w:val="0"/>
          <w:numId w:val="2"/>
        </w:numPr>
      </w:pPr>
      <w:r>
        <w:lastRenderedPageBreak/>
        <w:t>NOS VALEURS</w:t>
      </w:r>
    </w:p>
    <w:p w14:paraId="493D27D7" w14:textId="77777777" w:rsidR="00C93172" w:rsidRPr="00C93172" w:rsidRDefault="00C93172" w:rsidP="00C93172">
      <w:r w:rsidRPr="00C93172">
        <w:t xml:space="preserve">La </w:t>
      </w:r>
      <w:r w:rsidRPr="00C93172">
        <w:rPr>
          <w:b/>
          <w:bCs/>
        </w:rPr>
        <w:t>#NoWahalaTeam</w:t>
      </w:r>
      <w:r w:rsidRPr="00C93172">
        <w:t xml:space="preserve"> est soudée autour de </w:t>
      </w:r>
      <w:r w:rsidRPr="00C93172">
        <w:rPr>
          <w:b/>
          <w:bCs/>
        </w:rPr>
        <w:t>cinq (5)</w:t>
      </w:r>
      <w:r w:rsidRPr="00C93172">
        <w:t xml:space="preserve"> valeurs fondamentales qui guident nos décisions et interactions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0"/>
        <w:gridCol w:w="7512"/>
      </w:tblGrid>
      <w:tr w:rsidR="00C93172" w:rsidRPr="00C324E3" w14:paraId="771E6A6F" w14:textId="77777777" w:rsidTr="00EE5C1F">
        <w:trPr>
          <w:tblHeader/>
          <w:tblCellSpacing w:w="15" w:type="dxa"/>
        </w:trPr>
        <w:tc>
          <w:tcPr>
            <w:tcW w:w="1515" w:type="dxa"/>
            <w:vAlign w:val="center"/>
            <w:hideMark/>
          </w:tcPr>
          <w:p w14:paraId="4A2E4AF5" w14:textId="77777777" w:rsidR="00C93172" w:rsidRPr="00C324E3" w:rsidRDefault="00C93172" w:rsidP="00C93172">
            <w:pPr>
              <w:rPr>
                <w:b/>
                <w:bCs/>
              </w:rPr>
            </w:pPr>
            <w:r w:rsidRPr="00C324E3">
              <w:rPr>
                <w:b/>
                <w:bCs/>
              </w:rPr>
              <w:t>Valeur</w:t>
            </w:r>
          </w:p>
        </w:tc>
        <w:tc>
          <w:tcPr>
            <w:tcW w:w="7467" w:type="dxa"/>
            <w:vAlign w:val="center"/>
            <w:hideMark/>
          </w:tcPr>
          <w:p w14:paraId="6CFE6966" w14:textId="77777777" w:rsidR="00C93172" w:rsidRPr="00C324E3" w:rsidRDefault="00C93172" w:rsidP="00C93172">
            <w:pPr>
              <w:rPr>
                <w:b/>
                <w:bCs/>
              </w:rPr>
            </w:pPr>
            <w:r w:rsidRPr="00C324E3">
              <w:rPr>
                <w:b/>
                <w:bCs/>
              </w:rPr>
              <w:t>Ce que cela signifie pour nous</w:t>
            </w:r>
          </w:p>
        </w:tc>
      </w:tr>
      <w:tr w:rsidR="00C93172" w:rsidRPr="00C324E3" w14:paraId="401DD86B" w14:textId="77777777" w:rsidTr="00EE5C1F">
        <w:trPr>
          <w:tblCellSpacing w:w="15" w:type="dxa"/>
        </w:trPr>
        <w:tc>
          <w:tcPr>
            <w:tcW w:w="1515" w:type="dxa"/>
            <w:vAlign w:val="center"/>
            <w:hideMark/>
          </w:tcPr>
          <w:p w14:paraId="64E6123E" w14:textId="77777777" w:rsidR="00C93172" w:rsidRPr="00C324E3" w:rsidRDefault="00C93172" w:rsidP="00C93172">
            <w:r w:rsidRPr="00C324E3">
              <w:rPr>
                <w:b/>
                <w:bCs/>
              </w:rPr>
              <w:t>Innovation</w:t>
            </w:r>
          </w:p>
        </w:tc>
        <w:tc>
          <w:tcPr>
            <w:tcW w:w="7467" w:type="dxa"/>
            <w:vAlign w:val="center"/>
            <w:hideMark/>
          </w:tcPr>
          <w:p w14:paraId="6956C058" w14:textId="77777777" w:rsidR="00C93172" w:rsidRPr="00C324E3" w:rsidRDefault="00C93172" w:rsidP="00C93172">
            <w:r w:rsidRPr="00C324E3">
              <w:t>Encourager les idées nouvelles, challenger l'existant, expérimenter avec méthode</w:t>
            </w:r>
          </w:p>
        </w:tc>
      </w:tr>
      <w:tr w:rsidR="00C93172" w:rsidRPr="00C324E3" w14:paraId="6929FC2E" w14:textId="77777777" w:rsidTr="00EE5C1F">
        <w:trPr>
          <w:tblCellSpacing w:w="15" w:type="dxa"/>
        </w:trPr>
        <w:tc>
          <w:tcPr>
            <w:tcW w:w="1515" w:type="dxa"/>
            <w:vAlign w:val="center"/>
            <w:hideMark/>
          </w:tcPr>
          <w:p w14:paraId="540462A7" w14:textId="77777777" w:rsidR="00C93172" w:rsidRPr="00C324E3" w:rsidRDefault="00C93172" w:rsidP="00C93172">
            <w:r w:rsidRPr="00C324E3">
              <w:rPr>
                <w:b/>
                <w:bCs/>
              </w:rPr>
              <w:t>Excellence</w:t>
            </w:r>
          </w:p>
        </w:tc>
        <w:tc>
          <w:tcPr>
            <w:tcW w:w="7467" w:type="dxa"/>
            <w:vAlign w:val="center"/>
            <w:hideMark/>
          </w:tcPr>
          <w:p w14:paraId="47497C15" w14:textId="77777777" w:rsidR="00C93172" w:rsidRPr="00C324E3" w:rsidRDefault="00C93172" w:rsidP="00C93172">
            <w:r w:rsidRPr="00C324E3">
              <w:t>Maintenir des standards élevés dans chaque livrable, sans compromis sur la qualité</w:t>
            </w:r>
          </w:p>
        </w:tc>
      </w:tr>
      <w:tr w:rsidR="00C93172" w:rsidRPr="00C324E3" w14:paraId="300D4B95" w14:textId="77777777" w:rsidTr="00EE5C1F">
        <w:trPr>
          <w:tblCellSpacing w:w="15" w:type="dxa"/>
        </w:trPr>
        <w:tc>
          <w:tcPr>
            <w:tcW w:w="1515" w:type="dxa"/>
            <w:vAlign w:val="center"/>
            <w:hideMark/>
          </w:tcPr>
          <w:p w14:paraId="0ABC66A7" w14:textId="77777777" w:rsidR="00C93172" w:rsidRPr="00C324E3" w:rsidRDefault="00C93172" w:rsidP="00C93172">
            <w:r w:rsidRPr="00C324E3">
              <w:rPr>
                <w:b/>
                <w:bCs/>
              </w:rPr>
              <w:t>Écoute</w:t>
            </w:r>
          </w:p>
        </w:tc>
        <w:tc>
          <w:tcPr>
            <w:tcW w:w="7467" w:type="dxa"/>
            <w:vAlign w:val="center"/>
            <w:hideMark/>
          </w:tcPr>
          <w:p w14:paraId="78BAC465" w14:textId="77777777" w:rsidR="00C93172" w:rsidRPr="00C324E3" w:rsidRDefault="00C93172" w:rsidP="00C93172">
            <w:r w:rsidRPr="00C324E3">
              <w:t>Comprendre avant d'agir, une communication ouverte et transparente avec nos clients et collaborateurs</w:t>
            </w:r>
          </w:p>
        </w:tc>
      </w:tr>
      <w:tr w:rsidR="00C93172" w:rsidRPr="00C324E3" w14:paraId="1B0E8775" w14:textId="77777777" w:rsidTr="00EE5C1F">
        <w:trPr>
          <w:tblCellSpacing w:w="15" w:type="dxa"/>
        </w:trPr>
        <w:tc>
          <w:tcPr>
            <w:tcW w:w="1515" w:type="dxa"/>
            <w:vAlign w:val="center"/>
            <w:hideMark/>
          </w:tcPr>
          <w:p w14:paraId="09195465" w14:textId="77777777" w:rsidR="00C93172" w:rsidRPr="00C324E3" w:rsidRDefault="00C93172" w:rsidP="00C93172">
            <w:r w:rsidRPr="00C324E3">
              <w:rPr>
                <w:b/>
                <w:bCs/>
              </w:rPr>
              <w:t>Fiabilité</w:t>
            </w:r>
          </w:p>
        </w:tc>
        <w:tc>
          <w:tcPr>
            <w:tcW w:w="7467" w:type="dxa"/>
            <w:vAlign w:val="center"/>
            <w:hideMark/>
          </w:tcPr>
          <w:p w14:paraId="2BC76230" w14:textId="77777777" w:rsidR="00C93172" w:rsidRPr="00C324E3" w:rsidRDefault="00C93172" w:rsidP="00C93172">
            <w:r w:rsidRPr="00C324E3">
              <w:t>Tenir nos engagements, respecter les délais, être le partenaire sur lequel on peut compter</w:t>
            </w:r>
          </w:p>
        </w:tc>
      </w:tr>
      <w:tr w:rsidR="00C93172" w:rsidRPr="00C324E3" w14:paraId="3B763D49" w14:textId="77777777" w:rsidTr="00EE5C1F">
        <w:trPr>
          <w:tblCellSpacing w:w="15" w:type="dxa"/>
        </w:trPr>
        <w:tc>
          <w:tcPr>
            <w:tcW w:w="1515" w:type="dxa"/>
            <w:vAlign w:val="center"/>
            <w:hideMark/>
          </w:tcPr>
          <w:p w14:paraId="176F59F0" w14:textId="77777777" w:rsidR="00C93172" w:rsidRPr="00C324E3" w:rsidRDefault="00C93172" w:rsidP="00C93172">
            <w:r w:rsidRPr="00C324E3">
              <w:rPr>
                <w:b/>
                <w:bCs/>
              </w:rPr>
              <w:t>Efficacité</w:t>
            </w:r>
          </w:p>
        </w:tc>
        <w:tc>
          <w:tcPr>
            <w:tcW w:w="7467" w:type="dxa"/>
            <w:vAlign w:val="center"/>
            <w:hideMark/>
          </w:tcPr>
          <w:p w14:paraId="25DA1C23" w14:textId="77777777" w:rsidR="00C93172" w:rsidRPr="00C324E3" w:rsidRDefault="00C93172" w:rsidP="00C93172">
            <w:r w:rsidRPr="00C324E3">
              <w:t>Proposer des solutions pertinentes, mesurables et qui produisent des résultats concrets</w:t>
            </w:r>
          </w:p>
        </w:tc>
      </w:tr>
    </w:tbl>
    <w:p w14:paraId="225492F0" w14:textId="23C159D4" w:rsidR="008523CD" w:rsidRDefault="0065700F" w:rsidP="0065700F">
      <w:pPr>
        <w:pStyle w:val="Titre1"/>
        <w:numPr>
          <w:ilvl w:val="0"/>
          <w:numId w:val="2"/>
        </w:numPr>
      </w:pPr>
      <w:r>
        <w:t xml:space="preserve">NOS DOMAINES </w:t>
      </w:r>
      <w:r w:rsidR="000D435A">
        <w:t>D’ACTIVITES</w:t>
      </w:r>
    </w:p>
    <w:p w14:paraId="4CB22B69" w14:textId="3303D13B" w:rsidR="000D435A" w:rsidRDefault="009F234C" w:rsidP="000D435A">
      <w:pPr>
        <w:pStyle w:val="Titre2"/>
        <w:numPr>
          <w:ilvl w:val="1"/>
          <w:numId w:val="2"/>
        </w:numPr>
      </w:pPr>
      <w:r w:rsidRPr="00EB30B8">
        <w:rPr>
          <w:b w:val="0"/>
          <w:bCs/>
          <w:u w:val="none"/>
        </w:rPr>
        <w:t xml:space="preserve"> </w:t>
      </w:r>
      <w:r>
        <w:t>Solutions logicielles sur mesure</w:t>
      </w:r>
    </w:p>
    <w:p w14:paraId="61D4F50D" w14:textId="77777777" w:rsidR="009F234C" w:rsidRPr="00C324E3" w:rsidRDefault="009F234C" w:rsidP="009F234C">
      <w:pPr>
        <w:rPr>
          <w:b/>
          <w:bCs/>
          <w:lang w:eastAsia="fr-FR"/>
        </w:rPr>
      </w:pPr>
      <w:r w:rsidRPr="00C324E3">
        <w:rPr>
          <w:lang w:eastAsia="fr-FR"/>
        </w:rPr>
        <w:t>Nous développons des solutions logicielles web et mobile innovantes, conçues pour répondre</w:t>
      </w:r>
      <w:r w:rsidRPr="00C324E3">
        <w:rPr>
          <w:b/>
          <w:bCs/>
          <w:u w:val="single"/>
          <w:lang w:eastAsia="fr-FR"/>
        </w:rPr>
        <w:t xml:space="preserve"> </w:t>
      </w:r>
      <w:r w:rsidRPr="00C324E3">
        <w:t>aux besoins métiers spécifiques de nos clients et maximiser leur productivité.</w:t>
      </w:r>
    </w:p>
    <w:p w14:paraId="41C9E2FE" w14:textId="77777777" w:rsidR="009F234C" w:rsidRPr="00C324E3" w:rsidRDefault="009F234C" w:rsidP="009F234C">
      <w:r w:rsidRPr="00C324E3">
        <w:rPr>
          <w:b/>
          <w:bCs/>
        </w:rPr>
        <w:t>Ce que nous faisons :</w:t>
      </w:r>
    </w:p>
    <w:p w14:paraId="7915F9FE" w14:textId="49DDCDEE" w:rsidR="009F234C" w:rsidRPr="00C324E3" w:rsidRDefault="009F234C" w:rsidP="00806418">
      <w:pPr>
        <w:pStyle w:val="Paragraphedeliste"/>
        <w:numPr>
          <w:ilvl w:val="0"/>
          <w:numId w:val="4"/>
        </w:numPr>
      </w:pPr>
      <w:r w:rsidRPr="00806418">
        <w:rPr>
          <w:b/>
          <w:bCs/>
        </w:rPr>
        <w:t>Développement d'applications web</w:t>
      </w:r>
      <w:r w:rsidR="00294432">
        <w:rPr>
          <w:b/>
          <w:bCs/>
        </w:rPr>
        <w:t> </w:t>
      </w:r>
      <w:r w:rsidR="00294432">
        <w:t xml:space="preserve">: </w:t>
      </w:r>
      <w:r w:rsidRPr="00C324E3">
        <w:t xml:space="preserve">Conception et développement de plateformes web sur mesure, adaptées aux processus métiers de chaque client. </w:t>
      </w:r>
    </w:p>
    <w:p w14:paraId="5B248FAA" w14:textId="77777777" w:rsidR="009F234C" w:rsidRPr="00C324E3" w:rsidRDefault="009F234C" w:rsidP="009F234C">
      <w:r w:rsidRPr="00C324E3">
        <w:t>Bénéfice clé : Une solution 100% ajustée à vos besoins, évolutive dans le temps.</w:t>
      </w:r>
    </w:p>
    <w:p w14:paraId="24A8597B" w14:textId="7C717015" w:rsidR="009F234C" w:rsidRPr="00C324E3" w:rsidRDefault="009F234C" w:rsidP="00806418">
      <w:pPr>
        <w:pStyle w:val="Paragraphedeliste"/>
        <w:numPr>
          <w:ilvl w:val="0"/>
          <w:numId w:val="4"/>
        </w:numPr>
      </w:pPr>
      <w:r w:rsidRPr="00806418">
        <w:rPr>
          <w:b/>
          <w:bCs/>
        </w:rPr>
        <w:t xml:space="preserve">Développement d'applications mobiles </w:t>
      </w:r>
      <w:r w:rsidR="00294432">
        <w:t xml:space="preserve">: </w:t>
      </w:r>
      <w:r w:rsidRPr="00C324E3">
        <w:t>Création d'applications iOS et Android pour accompagner la mobilité de vos équipes et de vos clients.</w:t>
      </w:r>
    </w:p>
    <w:p w14:paraId="697D8CA9" w14:textId="77777777" w:rsidR="009F234C" w:rsidRPr="00C324E3" w:rsidRDefault="009F234C" w:rsidP="009F234C">
      <w:r w:rsidRPr="00C324E3">
        <w:t>Bénéfice clé : Votre service accessible partout, à tout moment.</w:t>
      </w:r>
    </w:p>
    <w:p w14:paraId="108A2C74" w14:textId="487BD206" w:rsidR="009F234C" w:rsidRPr="00C324E3" w:rsidRDefault="009F234C" w:rsidP="00806418">
      <w:pPr>
        <w:pStyle w:val="Paragraphedeliste"/>
        <w:numPr>
          <w:ilvl w:val="0"/>
          <w:numId w:val="4"/>
        </w:numPr>
      </w:pPr>
      <w:r w:rsidRPr="00806418">
        <w:rPr>
          <w:b/>
          <w:bCs/>
        </w:rPr>
        <w:t xml:space="preserve">Solutions SaaS sur mesure </w:t>
      </w:r>
      <w:r w:rsidR="00294432">
        <w:t xml:space="preserve">: </w:t>
      </w:r>
      <w:r w:rsidRPr="00C324E3">
        <w:t>Développement de logiciels en mode SaaS (Software as a Service) hébergés dans le cloud, accessibles par abonnement.</w:t>
      </w:r>
    </w:p>
    <w:p w14:paraId="1FD817B0" w14:textId="77777777" w:rsidR="009F234C" w:rsidRPr="00C324E3" w:rsidRDefault="009F234C" w:rsidP="009F234C">
      <w:r w:rsidRPr="00C324E3">
        <w:t>Bénéfice clé : Réduction des coûts d'infrastructure, mises à jour automatiques, scalabilité immédiate.</w:t>
      </w:r>
    </w:p>
    <w:p w14:paraId="40118198" w14:textId="4C922675" w:rsidR="009F234C" w:rsidRPr="00C324E3" w:rsidRDefault="009F234C" w:rsidP="00806418">
      <w:pPr>
        <w:pStyle w:val="Paragraphedeliste"/>
        <w:numPr>
          <w:ilvl w:val="0"/>
          <w:numId w:val="4"/>
        </w:numPr>
      </w:pPr>
      <w:r w:rsidRPr="00806418">
        <w:rPr>
          <w:b/>
          <w:bCs/>
        </w:rPr>
        <w:t>Maintenance et optimisation de plateformes</w:t>
      </w:r>
      <w:r w:rsidR="00294432">
        <w:rPr>
          <w:b/>
          <w:bCs/>
        </w:rPr>
        <w:t xml:space="preserve"> </w:t>
      </w:r>
      <w:r w:rsidR="00294432">
        <w:t xml:space="preserve">: </w:t>
      </w:r>
      <w:r w:rsidRPr="00C324E3">
        <w:t>Suivi, correction, amélioration continue et montée en version de vos solutions existantes.</w:t>
      </w:r>
    </w:p>
    <w:p w14:paraId="30865A5F" w14:textId="15350015" w:rsidR="0046010E" w:rsidRDefault="009F234C" w:rsidP="0046010E">
      <w:r w:rsidRPr="00C324E3">
        <w:lastRenderedPageBreak/>
        <w:t>Bénéfice clé : Une plateforme toujours performante, sécurisée et à jour.</w:t>
      </w:r>
    </w:p>
    <w:p w14:paraId="12AE2696" w14:textId="0EF72C71" w:rsidR="00806418" w:rsidRDefault="00423704" w:rsidP="00927E7D">
      <w:pPr>
        <w:pStyle w:val="Titre2"/>
        <w:numPr>
          <w:ilvl w:val="1"/>
          <w:numId w:val="2"/>
        </w:numPr>
      </w:pPr>
      <w:r w:rsidRPr="00EB30B8">
        <w:rPr>
          <w:b w:val="0"/>
          <w:bCs/>
          <w:u w:val="none"/>
        </w:rPr>
        <w:t xml:space="preserve"> </w:t>
      </w:r>
      <w:r w:rsidRPr="00423704">
        <w:t>Consultance adaptative et performante</w:t>
      </w:r>
    </w:p>
    <w:p w14:paraId="619D7110" w14:textId="77777777" w:rsidR="00423704" w:rsidRPr="00C324E3" w:rsidRDefault="00423704" w:rsidP="00423704">
      <w:r w:rsidRPr="00C324E3">
        <w:t>Nous mettons à disposition de nos clients des experts IT, des chefs de projet et des consultants spécialisés pour les accompagner dans l'optimisation de leurs processus et la conduite de leurs projets de transformation.</w:t>
      </w:r>
    </w:p>
    <w:p w14:paraId="70076407" w14:textId="77777777" w:rsidR="00423704" w:rsidRPr="00C324E3" w:rsidRDefault="00423704" w:rsidP="00423704">
      <w:r w:rsidRPr="00C324E3">
        <w:rPr>
          <w:b/>
          <w:bCs/>
        </w:rPr>
        <w:t>Ce que nous faisons :</w:t>
      </w:r>
    </w:p>
    <w:p w14:paraId="66954BFD" w14:textId="192055C7" w:rsidR="00423704" w:rsidRPr="00C324E3" w:rsidRDefault="00423704" w:rsidP="00423704">
      <w:pPr>
        <w:pStyle w:val="Paragraphedeliste"/>
        <w:numPr>
          <w:ilvl w:val="0"/>
          <w:numId w:val="4"/>
        </w:numPr>
      </w:pPr>
      <w:r w:rsidRPr="00423704">
        <w:rPr>
          <w:b/>
          <w:bCs/>
        </w:rPr>
        <w:t>Analyse &amp; cadrage des besoins</w:t>
      </w:r>
      <w:r w:rsidR="00BE202C">
        <w:rPr>
          <w:b/>
          <w:bCs/>
        </w:rPr>
        <w:t> </w:t>
      </w:r>
      <w:r w:rsidR="00294432">
        <w:t xml:space="preserve">: </w:t>
      </w:r>
      <w:r w:rsidRPr="00C324E3">
        <w:t xml:space="preserve">Étude approfondie de vos processus, identification des problématiques et formalisation d'un cahier des charges clair. </w:t>
      </w:r>
    </w:p>
    <w:p w14:paraId="08911509" w14:textId="77777777" w:rsidR="00423704" w:rsidRPr="00C324E3" w:rsidRDefault="00423704" w:rsidP="00423704">
      <w:r w:rsidRPr="00C324E3">
        <w:t>Bénéfice clé : Un projet bien cadré dès le départ, qui évite les dérives de périmètre et de budget.</w:t>
      </w:r>
    </w:p>
    <w:p w14:paraId="40E0B1DE" w14:textId="5042B3D4" w:rsidR="00423704" w:rsidRPr="00C324E3" w:rsidRDefault="00423704" w:rsidP="00A84FEC">
      <w:pPr>
        <w:pStyle w:val="Paragraphedeliste"/>
        <w:numPr>
          <w:ilvl w:val="0"/>
          <w:numId w:val="4"/>
        </w:numPr>
      </w:pPr>
      <w:r w:rsidRPr="00A84FEC">
        <w:rPr>
          <w:b/>
          <w:bCs/>
        </w:rPr>
        <w:t>Structuration &amp; pilotage de projets</w:t>
      </w:r>
      <w:r w:rsidR="00BE202C">
        <w:rPr>
          <w:b/>
          <w:bCs/>
        </w:rPr>
        <w:t> </w:t>
      </w:r>
      <w:r w:rsidR="00294432">
        <w:t xml:space="preserve">: </w:t>
      </w:r>
      <w:r w:rsidRPr="00C324E3">
        <w:t>Mise en place d'une organisation projet rigoureuse : planning, jalons, ressources, suivi d'avancement et reporting.</w:t>
      </w:r>
    </w:p>
    <w:p w14:paraId="071462F3" w14:textId="77777777" w:rsidR="00423704" w:rsidRPr="00C324E3" w:rsidRDefault="00423704" w:rsidP="00423704">
      <w:r w:rsidRPr="00C324E3">
        <w:t>Bénéfice clé : Une visibilité totale sur l'état du projet à chaque étape.</w:t>
      </w:r>
    </w:p>
    <w:p w14:paraId="3424BAD4" w14:textId="2FE6ECFC" w:rsidR="00423704" w:rsidRPr="00C324E3" w:rsidRDefault="00423704" w:rsidP="00423704">
      <w:pPr>
        <w:pStyle w:val="Paragraphedeliste"/>
        <w:numPr>
          <w:ilvl w:val="0"/>
          <w:numId w:val="4"/>
        </w:numPr>
      </w:pPr>
      <w:r w:rsidRPr="00423704">
        <w:rPr>
          <w:b/>
          <w:bCs/>
        </w:rPr>
        <w:t>Accompagnement à la transformation numérique</w:t>
      </w:r>
      <w:r w:rsidR="00BE202C">
        <w:t> :</w:t>
      </w:r>
      <w:r w:rsidR="00294432">
        <w:t xml:space="preserve"> </w:t>
      </w:r>
      <w:r w:rsidRPr="00C324E3">
        <w:t>Conseil stratégique et opérationnel pour guider votre entreprise dans sa transition vers le numérique.</w:t>
      </w:r>
    </w:p>
    <w:p w14:paraId="0020137D" w14:textId="77777777" w:rsidR="00423704" w:rsidRPr="00C324E3" w:rsidRDefault="00423704" w:rsidP="00423704">
      <w:r w:rsidRPr="00C324E3">
        <w:t>Bénéfice clé : Une transformation maîtrisée, à votre rythme, avec un impact mesurable.</w:t>
      </w:r>
    </w:p>
    <w:p w14:paraId="699845ED" w14:textId="1ECF126B" w:rsidR="00423704" w:rsidRPr="00C324E3" w:rsidRDefault="00423704" w:rsidP="00423704">
      <w:pPr>
        <w:pStyle w:val="Paragraphedeliste"/>
        <w:numPr>
          <w:ilvl w:val="0"/>
          <w:numId w:val="4"/>
        </w:numPr>
      </w:pPr>
      <w:r w:rsidRPr="00423704">
        <w:rPr>
          <w:b/>
          <w:bCs/>
        </w:rPr>
        <w:t>Déploiement technique</w:t>
      </w:r>
      <w:r w:rsidR="00BE202C">
        <w:rPr>
          <w:b/>
          <w:bCs/>
        </w:rPr>
        <w:t> </w:t>
      </w:r>
      <w:r w:rsidR="00294432">
        <w:t xml:space="preserve">: </w:t>
      </w:r>
      <w:r w:rsidRPr="00C324E3">
        <w:t>Mise en production de solutions, configuration des environnements et coordination des équipes techniques.</w:t>
      </w:r>
    </w:p>
    <w:p w14:paraId="11BF72B0" w14:textId="77777777" w:rsidR="00423704" w:rsidRPr="00C324E3" w:rsidRDefault="00423704" w:rsidP="00423704">
      <w:r w:rsidRPr="00C324E3">
        <w:t>Bénéfice clé : Un déploiement sans interruption d'activité, sécurisé et documenté.</w:t>
      </w:r>
    </w:p>
    <w:p w14:paraId="789F86C7" w14:textId="0914222C" w:rsidR="00423704" w:rsidRPr="00C324E3" w:rsidRDefault="00423704" w:rsidP="00423704">
      <w:pPr>
        <w:pStyle w:val="Paragraphedeliste"/>
        <w:numPr>
          <w:ilvl w:val="0"/>
          <w:numId w:val="4"/>
        </w:numPr>
      </w:pPr>
      <w:r w:rsidRPr="00423704">
        <w:rPr>
          <w:b/>
          <w:bCs/>
        </w:rPr>
        <w:t>Support &amp; assistance technique</w:t>
      </w:r>
      <w:r w:rsidR="00BE202C">
        <w:rPr>
          <w:b/>
          <w:bCs/>
        </w:rPr>
        <w:t> </w:t>
      </w:r>
      <w:r w:rsidR="00294432">
        <w:t xml:space="preserve">: </w:t>
      </w:r>
      <w:r w:rsidRPr="00C324E3">
        <w:t>Assistance aux utilisateurs, résolution d'incidents, formation et montée en compétences des équipes.</w:t>
      </w:r>
    </w:p>
    <w:p w14:paraId="1B026D04" w14:textId="77777777" w:rsidR="00423704" w:rsidRPr="00C324E3" w:rsidRDefault="00423704" w:rsidP="00423704">
      <w:r w:rsidRPr="00C324E3">
        <w:t>Bénéfice clé : Un partenaire disponible après la livraison, pas seulement pendant le projet.</w:t>
      </w:r>
    </w:p>
    <w:p w14:paraId="471CFB82" w14:textId="27AE0E63" w:rsidR="00423704" w:rsidRPr="00C324E3" w:rsidRDefault="00423704" w:rsidP="00423704">
      <w:pPr>
        <w:pStyle w:val="Paragraphedeliste"/>
        <w:numPr>
          <w:ilvl w:val="0"/>
          <w:numId w:val="4"/>
        </w:numPr>
      </w:pPr>
      <w:r w:rsidRPr="00423704">
        <w:rPr>
          <w:b/>
          <w:bCs/>
        </w:rPr>
        <w:t>Accompagnement stratégique</w:t>
      </w:r>
      <w:r w:rsidR="00294432">
        <w:t xml:space="preserve"> : </w:t>
      </w:r>
      <w:r w:rsidRPr="00C324E3">
        <w:t>Conseil de haut niveau sur votre stratégie digitale, vos choix technologiques et votre positionnement.</w:t>
      </w:r>
    </w:p>
    <w:p w14:paraId="3DE987E3" w14:textId="77777777" w:rsidR="00423704" w:rsidRPr="00C324E3" w:rsidRDefault="00423704" w:rsidP="00423704">
      <w:r w:rsidRPr="00C324E3">
        <w:t>Bénéfice clé : Des décisions éclairées, fondées sur l'expertise et la connaissance de votre secteur.</w:t>
      </w:r>
    </w:p>
    <w:p w14:paraId="6BEE6229" w14:textId="592E3D26" w:rsidR="00423704" w:rsidRDefault="00EB30B8" w:rsidP="00A84FEC">
      <w:pPr>
        <w:pStyle w:val="Titre2"/>
        <w:numPr>
          <w:ilvl w:val="1"/>
          <w:numId w:val="2"/>
        </w:numPr>
      </w:pPr>
      <w:r w:rsidRPr="00EB30B8">
        <w:rPr>
          <w:b w:val="0"/>
          <w:bCs/>
          <w:u w:val="none"/>
        </w:rPr>
        <w:t xml:space="preserve"> </w:t>
      </w:r>
      <w:r w:rsidR="00A84FEC" w:rsidRPr="00A84FEC">
        <w:t>Infrastructure IT</w:t>
      </w:r>
    </w:p>
    <w:p w14:paraId="7A9D08AB" w14:textId="77777777" w:rsidR="00A84FEC" w:rsidRPr="00C324E3" w:rsidRDefault="00A84FEC" w:rsidP="00A84FEC">
      <w:r w:rsidRPr="00C324E3">
        <w:t>Nous assurons la mise en place, la gestion et la maintenance d'infrastructures informatiques fiables et évolutives, garantissant un fonctionnement sans faille pour nos clients.</w:t>
      </w:r>
    </w:p>
    <w:p w14:paraId="7562840D" w14:textId="77777777" w:rsidR="00A84FEC" w:rsidRPr="00C324E3" w:rsidRDefault="00A84FEC" w:rsidP="00A84FEC">
      <w:r w:rsidRPr="00C324E3">
        <w:rPr>
          <w:b/>
          <w:bCs/>
        </w:rPr>
        <w:t>Ce que nous faisons :</w:t>
      </w:r>
    </w:p>
    <w:p w14:paraId="5F70D158" w14:textId="6E5023CC" w:rsidR="00A84FEC" w:rsidRPr="00C324E3" w:rsidRDefault="00A84FEC" w:rsidP="00A84FEC">
      <w:pPr>
        <w:pStyle w:val="Paragraphedeliste"/>
        <w:numPr>
          <w:ilvl w:val="0"/>
          <w:numId w:val="4"/>
        </w:numPr>
      </w:pPr>
      <w:r w:rsidRPr="00A84FEC">
        <w:rPr>
          <w:b/>
          <w:bCs/>
        </w:rPr>
        <w:t>Gestion de noms de domaine</w:t>
      </w:r>
      <w:r w:rsidR="00294432">
        <w:t xml:space="preserve"> : </w:t>
      </w:r>
      <w:r w:rsidRPr="00C324E3">
        <w:t>Enregistrement, renouvellement et administration de vos noms de domaine.</w:t>
      </w:r>
    </w:p>
    <w:p w14:paraId="061C0918" w14:textId="77777777" w:rsidR="00A84FEC" w:rsidRPr="00C324E3" w:rsidRDefault="00A84FEC" w:rsidP="00A84FEC">
      <w:r w:rsidRPr="00C324E3">
        <w:t>Bénéfice clé : Votre identité numérique sécurisée et pérenne.</w:t>
      </w:r>
    </w:p>
    <w:p w14:paraId="7C959550" w14:textId="09A6B561" w:rsidR="00A84FEC" w:rsidRPr="00C324E3" w:rsidRDefault="00A84FEC" w:rsidP="00A84FEC">
      <w:pPr>
        <w:pStyle w:val="Paragraphedeliste"/>
        <w:numPr>
          <w:ilvl w:val="0"/>
          <w:numId w:val="4"/>
        </w:numPr>
      </w:pPr>
      <w:r w:rsidRPr="00A84FEC">
        <w:rPr>
          <w:b/>
          <w:bCs/>
        </w:rPr>
        <w:lastRenderedPageBreak/>
        <w:t>Hébergement web</w:t>
      </w:r>
      <w:r w:rsidR="003858E6">
        <w:t xml:space="preserve"> : </w:t>
      </w:r>
      <w:r w:rsidRPr="00C324E3">
        <w:t>Mise à disposition de serveurs fiables et performants pour héberger vos sites et applications.</w:t>
      </w:r>
    </w:p>
    <w:p w14:paraId="118E15BA" w14:textId="77777777" w:rsidR="00A84FEC" w:rsidRPr="00C324E3" w:rsidRDefault="00A84FEC" w:rsidP="00A84FEC">
      <w:r w:rsidRPr="00C324E3">
        <w:t>Bénéfice clé : Disponibilité maximale, performances optimales, données sécurisées.</w:t>
      </w:r>
    </w:p>
    <w:p w14:paraId="12E43732" w14:textId="7E0E4220" w:rsidR="00A84FEC" w:rsidRPr="00C324E3" w:rsidRDefault="00A84FEC" w:rsidP="00A84FEC">
      <w:pPr>
        <w:pStyle w:val="Paragraphedeliste"/>
        <w:numPr>
          <w:ilvl w:val="0"/>
          <w:numId w:val="4"/>
        </w:numPr>
      </w:pPr>
      <w:r w:rsidRPr="00A84FEC">
        <w:rPr>
          <w:b/>
          <w:bCs/>
        </w:rPr>
        <w:t>Configuration de messageries professionnelles</w:t>
      </w:r>
      <w:r w:rsidR="003858E6">
        <w:t xml:space="preserve"> : </w:t>
      </w:r>
      <w:r w:rsidRPr="00C324E3">
        <w:t>Mise en place et gestion de vos adresses email professionnelles (domaine personnalisé, sécurité, anti-spam).</w:t>
      </w:r>
    </w:p>
    <w:p w14:paraId="58263C99" w14:textId="77777777" w:rsidR="00A84FEC" w:rsidRPr="00C324E3" w:rsidRDefault="00A84FEC" w:rsidP="00A84FEC">
      <w:r w:rsidRPr="00C324E3">
        <w:t>Bénéfice clé : Une communication professionnelle, sécurisée et centralisée.</w:t>
      </w:r>
    </w:p>
    <w:p w14:paraId="4DEFA5B4" w14:textId="43155677" w:rsidR="00A84FEC" w:rsidRPr="00C324E3" w:rsidRDefault="00A84FEC" w:rsidP="00A84FEC">
      <w:pPr>
        <w:pStyle w:val="Paragraphedeliste"/>
        <w:numPr>
          <w:ilvl w:val="0"/>
          <w:numId w:val="4"/>
        </w:numPr>
      </w:pPr>
      <w:r w:rsidRPr="00A84FEC">
        <w:rPr>
          <w:b/>
          <w:bCs/>
        </w:rPr>
        <w:t>Optimisation &amp; gouvernance des systèmes d'information</w:t>
      </w:r>
      <w:r w:rsidR="003858E6">
        <w:t xml:space="preserve"> : </w:t>
      </w:r>
      <w:r w:rsidRPr="00C324E3">
        <w:t>Audit, restructuration et optimisation de votre SI pour en améliorer la performance et la sécurité.</w:t>
      </w:r>
    </w:p>
    <w:p w14:paraId="7DB4C859" w14:textId="77777777" w:rsidR="00A84FEC" w:rsidRPr="00C324E3" w:rsidRDefault="00A84FEC" w:rsidP="00A84FEC">
      <w:r w:rsidRPr="00C324E3">
        <w:t>Bénéfice clé : Un système d'information aligné avec vos objectifs et conforme aux bonnes pratiques.</w:t>
      </w:r>
    </w:p>
    <w:p w14:paraId="1D281D15" w14:textId="4288594C" w:rsidR="00A84FEC" w:rsidRDefault="00D827E0" w:rsidP="00774BF6">
      <w:pPr>
        <w:pStyle w:val="Titre1"/>
        <w:numPr>
          <w:ilvl w:val="0"/>
          <w:numId w:val="2"/>
        </w:numPr>
      </w:pPr>
      <w:r>
        <w:t xml:space="preserve">NOTRE </w:t>
      </w:r>
      <w:r w:rsidR="00774BF6">
        <w:t>CATALOGUE DE PRODUITS</w:t>
      </w:r>
    </w:p>
    <w:p w14:paraId="4BD9E8B1" w14:textId="77777777" w:rsidR="00774BF6" w:rsidRPr="00C324E3" w:rsidRDefault="00774BF6" w:rsidP="00774BF6">
      <w:r w:rsidRPr="00C324E3">
        <w:t xml:space="preserve">Découvrez nos solutions logicielles conçues et éditées par </w:t>
      </w:r>
      <w:r>
        <w:rPr>
          <w:b/>
          <w:bCs/>
        </w:rPr>
        <w:t>NET BY US</w:t>
      </w:r>
      <w:r w:rsidRPr="00C324E3">
        <w:t>, disponibles en mode SaaS et adaptables à chaque contexte métier.</w:t>
      </w:r>
    </w:p>
    <w:p w14:paraId="01C099E8" w14:textId="63CA92F8" w:rsidR="00774BF6" w:rsidRPr="00774BF6" w:rsidRDefault="00774BF6" w:rsidP="009252D3">
      <w:pPr>
        <w:pStyle w:val="Paragraphedeliste"/>
        <w:numPr>
          <w:ilvl w:val="0"/>
          <w:numId w:val="16"/>
        </w:numPr>
        <w:rPr>
          <w:rFonts w:eastAsia="Times New Roman"/>
          <w:color w:val="FF0000"/>
          <w:lang w:eastAsia="fr-FR"/>
        </w:rPr>
      </w:pPr>
      <w:r w:rsidRPr="00774BF6">
        <w:rPr>
          <w:rFonts w:eastAsia="Times New Roman"/>
          <w:b/>
          <w:bCs/>
          <w:color w:val="FF0000"/>
          <w:lang w:eastAsia="fr-FR"/>
        </w:rPr>
        <w:t xml:space="preserve">KSHOP </w:t>
      </w:r>
      <w:r w:rsidRPr="00774BF6">
        <w:rPr>
          <w:rFonts w:eastAsia="Times New Roman"/>
          <w:color w:val="FF0000"/>
          <w:lang w:eastAsia="fr-FR"/>
        </w:rPr>
        <w:t>est une solution de gestion commerciale destinée aux points de vente.</w:t>
      </w:r>
    </w:p>
    <w:p w14:paraId="54DD1752" w14:textId="77777777" w:rsidR="00774BF6" w:rsidRPr="00774BF6" w:rsidRDefault="00774BF6" w:rsidP="009252D3">
      <w:pPr>
        <w:pStyle w:val="Paragraphedeliste"/>
        <w:numPr>
          <w:ilvl w:val="1"/>
          <w:numId w:val="16"/>
        </w:numPr>
        <w:rPr>
          <w:rFonts w:eastAsia="Times New Roman"/>
          <w:color w:val="FF0000"/>
          <w:lang w:eastAsia="fr-FR"/>
        </w:rPr>
      </w:pPr>
      <w:r w:rsidRPr="00774BF6">
        <w:rPr>
          <w:rFonts w:eastAsia="Times New Roman"/>
          <w:b/>
          <w:bCs/>
          <w:color w:val="FF0000"/>
          <w:lang w:eastAsia="fr-FR"/>
        </w:rPr>
        <w:t>KSHOP MINI :</w:t>
      </w:r>
      <w:r w:rsidRPr="00774BF6">
        <w:rPr>
          <w:rFonts w:eastAsia="Times New Roman"/>
          <w:color w:val="FF0000"/>
          <w:lang w:eastAsia="fr-FR"/>
        </w:rPr>
        <w:t> version mobile orientée gestion des ventes avec stockage local et possibilité de sauvegarde sur le cloud.</w:t>
      </w:r>
    </w:p>
    <w:p w14:paraId="40D48DEB" w14:textId="77777777" w:rsidR="00774BF6" w:rsidRPr="00774BF6" w:rsidRDefault="00774BF6" w:rsidP="009252D3">
      <w:pPr>
        <w:pStyle w:val="Paragraphedeliste"/>
        <w:numPr>
          <w:ilvl w:val="1"/>
          <w:numId w:val="16"/>
        </w:numPr>
        <w:rPr>
          <w:rFonts w:eastAsia="Times New Roman"/>
          <w:color w:val="FF0000"/>
          <w:lang w:eastAsia="fr-FR"/>
        </w:rPr>
      </w:pPr>
      <w:r w:rsidRPr="00774BF6">
        <w:rPr>
          <w:rFonts w:eastAsia="Times New Roman"/>
          <w:b/>
          <w:bCs/>
          <w:color w:val="FF0000"/>
          <w:lang w:eastAsia="fr-FR"/>
        </w:rPr>
        <w:t>KSHOP LITE : </w:t>
      </w:r>
      <w:r w:rsidRPr="00774BF6">
        <w:rPr>
          <w:rFonts w:eastAsia="Times New Roman"/>
          <w:color w:val="FF0000"/>
          <w:lang w:eastAsia="fr-FR"/>
        </w:rPr>
        <w:t>inclut les fonctionnalités du MINI, avec en complément une interface web et une gestion de stock plus avancée.</w:t>
      </w:r>
    </w:p>
    <w:p w14:paraId="355534C8" w14:textId="77777777" w:rsidR="00774BF6" w:rsidRPr="00774BF6" w:rsidRDefault="00774BF6" w:rsidP="009252D3">
      <w:pPr>
        <w:pStyle w:val="Paragraphedeliste"/>
        <w:numPr>
          <w:ilvl w:val="1"/>
          <w:numId w:val="16"/>
        </w:numPr>
        <w:rPr>
          <w:rFonts w:eastAsia="Times New Roman"/>
          <w:color w:val="FF0000"/>
          <w:lang w:eastAsia="fr-FR"/>
        </w:rPr>
      </w:pPr>
      <w:r w:rsidRPr="00774BF6">
        <w:rPr>
          <w:rFonts w:eastAsia="Times New Roman"/>
          <w:b/>
          <w:bCs/>
          <w:color w:val="FF0000"/>
          <w:lang w:eastAsia="fr-FR"/>
        </w:rPr>
        <w:t>KSHOP FULL :</w:t>
      </w:r>
      <w:r w:rsidRPr="00774BF6">
        <w:rPr>
          <w:rFonts w:eastAsia="Times New Roman"/>
          <w:color w:val="FF0000"/>
          <w:lang w:eastAsia="fr-FR"/>
        </w:rPr>
        <w:t> version complète intégrant la gestion des fournisseurs, des entrepôts et des processus commerciaux plus structurés.</w:t>
      </w:r>
    </w:p>
    <w:p w14:paraId="20D6B047" w14:textId="77777777" w:rsidR="00774BF6" w:rsidRPr="00774BF6" w:rsidRDefault="00774BF6" w:rsidP="009252D3">
      <w:pPr>
        <w:pStyle w:val="Paragraphedeliste"/>
        <w:numPr>
          <w:ilvl w:val="0"/>
          <w:numId w:val="16"/>
        </w:numPr>
        <w:rPr>
          <w:rFonts w:eastAsia="Times New Roman"/>
          <w:color w:val="FF0000"/>
          <w:lang w:eastAsia="fr-FR"/>
        </w:rPr>
      </w:pPr>
      <w:r w:rsidRPr="00774BF6">
        <w:rPr>
          <w:rFonts w:eastAsia="Times New Roman"/>
          <w:b/>
          <w:bCs/>
          <w:color w:val="FF0000"/>
          <w:lang w:eastAsia="fr-FR"/>
        </w:rPr>
        <w:t>ECU</w:t>
      </w:r>
      <w:r w:rsidRPr="00774BF6">
        <w:rPr>
          <w:rFonts w:eastAsia="Times New Roman"/>
          <w:color w:val="FF0000"/>
          <w:lang w:eastAsia="fr-FR"/>
        </w:rPr>
        <w:t> est une application de gestion financière personnelle permettant le suivi des budgets, des dépenses, de l’épargne, des dettes et du patrimoine. Elle vise à offrir une meilleure visibilité et maîtrise financière à ses utilisateurs.</w:t>
      </w:r>
    </w:p>
    <w:p w14:paraId="6735628A" w14:textId="77777777" w:rsidR="00774BF6" w:rsidRPr="00774BF6" w:rsidRDefault="00774BF6" w:rsidP="009252D3">
      <w:pPr>
        <w:pStyle w:val="Paragraphedeliste"/>
        <w:numPr>
          <w:ilvl w:val="0"/>
          <w:numId w:val="16"/>
        </w:numPr>
        <w:rPr>
          <w:rFonts w:eastAsia="Times New Roman"/>
          <w:color w:val="FF0000"/>
          <w:lang w:eastAsia="fr-FR"/>
        </w:rPr>
      </w:pPr>
      <w:r w:rsidRPr="00774BF6">
        <w:rPr>
          <w:rFonts w:eastAsia="Times New Roman"/>
          <w:b/>
          <w:bCs/>
          <w:color w:val="FF0000"/>
          <w:lang w:eastAsia="fr-FR"/>
        </w:rPr>
        <w:t xml:space="preserve">BYPLUS </w:t>
      </w:r>
      <w:r w:rsidRPr="00774BF6">
        <w:rPr>
          <w:rFonts w:eastAsia="Times New Roman"/>
          <w:color w:val="FF0000"/>
          <w:lang w:eastAsia="fr-FR"/>
        </w:rPr>
        <w:t>est un ERP modulaire destiné aux entreprises. Il permet de gérer différents processus métiers (gestion commerciale, organisation interne, opérations, etc.) via des modules activables selon les besoins.</w:t>
      </w:r>
    </w:p>
    <w:p w14:paraId="061244AB" w14:textId="77777777" w:rsidR="00774BF6" w:rsidRPr="006234A7" w:rsidRDefault="00774BF6" w:rsidP="009252D3">
      <w:pPr>
        <w:pStyle w:val="Paragraphedeliste"/>
        <w:numPr>
          <w:ilvl w:val="0"/>
          <w:numId w:val="16"/>
        </w:numPr>
        <w:rPr>
          <w:rFonts w:eastAsia="Times New Roman"/>
          <w:color w:val="FF0000"/>
          <w:u w:val="single"/>
          <w:lang w:eastAsia="fr-FR"/>
        </w:rPr>
      </w:pPr>
      <w:r w:rsidRPr="00774BF6">
        <w:rPr>
          <w:rFonts w:eastAsia="Times New Roman"/>
          <w:b/>
          <w:bCs/>
          <w:color w:val="FF0000"/>
          <w:lang w:eastAsia="fr-FR"/>
        </w:rPr>
        <w:t xml:space="preserve">KOBO </w:t>
      </w:r>
      <w:r w:rsidRPr="00774BF6">
        <w:rPr>
          <w:rFonts w:eastAsia="Times New Roman"/>
          <w:color w:val="FF0000"/>
          <w:lang w:eastAsia="fr-FR"/>
        </w:rPr>
        <w:t>est une solution de gestion d'avantages collaborateurs (cartes cadeaux, cartes carburant, cartes restaurants, e</w:t>
      </w:r>
      <w:r w:rsidRPr="006234A7">
        <w:rPr>
          <w:rFonts w:eastAsia="Times New Roman"/>
          <w:color w:val="FF0000"/>
          <w:lang w:eastAsia="fr-FR"/>
        </w:rPr>
        <w:t>tc.) permettant le suivi, l’administration et le contrôle des usages associés.</w:t>
      </w:r>
    </w:p>
    <w:p w14:paraId="5ED992A2" w14:textId="4D92A4A4" w:rsidR="006234A7" w:rsidRDefault="006234A7" w:rsidP="009252D3">
      <w:pPr>
        <w:pStyle w:val="Titre1"/>
        <w:numPr>
          <w:ilvl w:val="0"/>
          <w:numId w:val="2"/>
        </w:numPr>
      </w:pPr>
      <w:r>
        <w:t>NOTRE ORGANISATION</w:t>
      </w:r>
    </w:p>
    <w:p w14:paraId="329AC561" w14:textId="778C407F" w:rsidR="001538F2" w:rsidRPr="001538F2" w:rsidRDefault="001538F2" w:rsidP="001538F2">
      <w:r w:rsidRPr="001538F2">
        <w:rPr>
          <w:b/>
          <w:bCs/>
        </w:rPr>
        <w:t>NET</w:t>
      </w:r>
      <w:r w:rsidR="00653CB4">
        <w:rPr>
          <w:b/>
          <w:bCs/>
        </w:rPr>
        <w:t xml:space="preserve"> </w:t>
      </w:r>
      <w:r w:rsidRPr="001538F2">
        <w:rPr>
          <w:b/>
          <w:bCs/>
        </w:rPr>
        <w:t>BY</w:t>
      </w:r>
      <w:r w:rsidR="00653CB4">
        <w:rPr>
          <w:b/>
          <w:bCs/>
        </w:rPr>
        <w:t xml:space="preserve"> </w:t>
      </w:r>
      <w:r w:rsidRPr="001538F2">
        <w:rPr>
          <w:b/>
          <w:bCs/>
        </w:rPr>
        <w:t>US</w:t>
      </w:r>
      <w:r w:rsidRPr="001538F2">
        <w:t xml:space="preserve"> est structuré en départements complémentaires, chacun jouant un rôle précis dans la chaîne de valeur globale.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1"/>
        <w:gridCol w:w="5811"/>
      </w:tblGrid>
      <w:tr w:rsidR="001538F2" w:rsidRPr="00BF1E65" w14:paraId="35DCDFB8" w14:textId="77777777" w:rsidTr="000A4D7D">
        <w:trPr>
          <w:tblHeader/>
          <w:tblCellSpacing w:w="15" w:type="dxa"/>
        </w:trPr>
        <w:tc>
          <w:tcPr>
            <w:tcW w:w="3216" w:type="dxa"/>
            <w:vAlign w:val="center"/>
            <w:hideMark/>
          </w:tcPr>
          <w:p w14:paraId="7692D940" w14:textId="77777777" w:rsidR="001538F2" w:rsidRPr="00BF1E65" w:rsidRDefault="001538F2" w:rsidP="001538F2">
            <w:pPr>
              <w:rPr>
                <w:b/>
                <w:bCs/>
              </w:rPr>
            </w:pPr>
            <w:r w:rsidRPr="00BF1E65">
              <w:rPr>
                <w:b/>
                <w:bCs/>
              </w:rPr>
              <w:lastRenderedPageBreak/>
              <w:t>Département</w:t>
            </w:r>
          </w:p>
        </w:tc>
        <w:tc>
          <w:tcPr>
            <w:tcW w:w="5766" w:type="dxa"/>
            <w:vAlign w:val="center"/>
            <w:hideMark/>
          </w:tcPr>
          <w:p w14:paraId="7AA5633C" w14:textId="77777777" w:rsidR="001538F2" w:rsidRPr="00BF1E65" w:rsidRDefault="001538F2" w:rsidP="001538F2">
            <w:pPr>
              <w:rPr>
                <w:b/>
                <w:bCs/>
              </w:rPr>
            </w:pPr>
            <w:r w:rsidRPr="00BF1E65">
              <w:rPr>
                <w:b/>
                <w:bCs/>
              </w:rPr>
              <w:t>Rôle</w:t>
            </w:r>
          </w:p>
        </w:tc>
      </w:tr>
      <w:tr w:rsidR="001538F2" w:rsidRPr="00BF1E65" w14:paraId="3783750E" w14:textId="77777777" w:rsidTr="000A4D7D">
        <w:trPr>
          <w:tblCellSpacing w:w="15" w:type="dxa"/>
        </w:trPr>
        <w:tc>
          <w:tcPr>
            <w:tcW w:w="3216" w:type="dxa"/>
            <w:vAlign w:val="center"/>
            <w:hideMark/>
          </w:tcPr>
          <w:p w14:paraId="757F7779" w14:textId="77777777" w:rsidR="001538F2" w:rsidRPr="00BF1E65" w:rsidRDefault="001538F2" w:rsidP="001538F2">
            <w:r w:rsidRPr="00BF1E65">
              <w:rPr>
                <w:b/>
                <w:bCs/>
              </w:rPr>
              <w:t>Direction Générale</w:t>
            </w:r>
          </w:p>
        </w:tc>
        <w:tc>
          <w:tcPr>
            <w:tcW w:w="5766" w:type="dxa"/>
            <w:vAlign w:val="center"/>
            <w:hideMark/>
          </w:tcPr>
          <w:p w14:paraId="361750CC" w14:textId="77777777" w:rsidR="001538F2" w:rsidRPr="00BF1E65" w:rsidRDefault="001538F2" w:rsidP="001538F2">
            <w:r w:rsidRPr="00BF1E65">
              <w:t>Définition de la stratégie et des orientations majeures</w:t>
            </w:r>
          </w:p>
        </w:tc>
      </w:tr>
      <w:tr w:rsidR="001538F2" w:rsidRPr="00BF1E65" w14:paraId="0270ACB2" w14:textId="77777777" w:rsidTr="000A4D7D">
        <w:trPr>
          <w:tblCellSpacing w:w="15" w:type="dxa"/>
        </w:trPr>
        <w:tc>
          <w:tcPr>
            <w:tcW w:w="3216" w:type="dxa"/>
            <w:vAlign w:val="center"/>
            <w:hideMark/>
          </w:tcPr>
          <w:p w14:paraId="492E76D9" w14:textId="77777777" w:rsidR="001538F2" w:rsidRPr="00BF1E65" w:rsidRDefault="001538F2" w:rsidP="001538F2">
            <w:r w:rsidRPr="00BF1E65">
              <w:rPr>
                <w:b/>
                <w:bCs/>
              </w:rPr>
              <w:t>Secrétariat Général</w:t>
            </w:r>
          </w:p>
        </w:tc>
        <w:tc>
          <w:tcPr>
            <w:tcW w:w="5766" w:type="dxa"/>
            <w:vAlign w:val="center"/>
            <w:hideMark/>
          </w:tcPr>
          <w:p w14:paraId="169237BB" w14:textId="592A77A6" w:rsidR="001538F2" w:rsidRPr="00BF1E65" w:rsidRDefault="001538F2" w:rsidP="001538F2">
            <w:r w:rsidRPr="00BF1E65">
              <w:t>Coordination administrative, gouvernance</w:t>
            </w:r>
            <w:r w:rsidR="00FD2594">
              <w:t>,</w:t>
            </w:r>
            <w:r w:rsidRPr="00BF1E65">
              <w:t xml:space="preserve"> conformité</w:t>
            </w:r>
            <w:r w:rsidR="00FD2594">
              <w:t xml:space="preserve"> et structuration</w:t>
            </w:r>
          </w:p>
        </w:tc>
      </w:tr>
      <w:tr w:rsidR="001538F2" w:rsidRPr="00BF1E65" w14:paraId="3A299BC5" w14:textId="77777777" w:rsidTr="000A4D7D">
        <w:trPr>
          <w:tblCellSpacing w:w="15" w:type="dxa"/>
        </w:trPr>
        <w:tc>
          <w:tcPr>
            <w:tcW w:w="3216" w:type="dxa"/>
            <w:vAlign w:val="center"/>
            <w:hideMark/>
          </w:tcPr>
          <w:p w14:paraId="379DDF23" w14:textId="77777777" w:rsidR="001538F2" w:rsidRPr="00BF1E65" w:rsidRDefault="001538F2" w:rsidP="001538F2">
            <w:r w:rsidRPr="00BF1E65">
              <w:rPr>
                <w:b/>
                <w:bCs/>
              </w:rPr>
              <w:t>Département Technique</w:t>
            </w:r>
          </w:p>
        </w:tc>
        <w:tc>
          <w:tcPr>
            <w:tcW w:w="5766" w:type="dxa"/>
            <w:vAlign w:val="center"/>
            <w:hideMark/>
          </w:tcPr>
          <w:p w14:paraId="3E861D94" w14:textId="77777777" w:rsidR="001538F2" w:rsidRPr="00BF1E65" w:rsidRDefault="001538F2" w:rsidP="001538F2">
            <w:r w:rsidRPr="00BF1E65">
              <w:t>Conception, développement et maintenance des solutions</w:t>
            </w:r>
          </w:p>
        </w:tc>
      </w:tr>
      <w:tr w:rsidR="001538F2" w:rsidRPr="00BF1E65" w14:paraId="5121D4D7" w14:textId="77777777" w:rsidTr="000A4D7D">
        <w:trPr>
          <w:tblCellSpacing w:w="15" w:type="dxa"/>
        </w:trPr>
        <w:tc>
          <w:tcPr>
            <w:tcW w:w="3216" w:type="dxa"/>
            <w:vAlign w:val="center"/>
            <w:hideMark/>
          </w:tcPr>
          <w:p w14:paraId="6949A8B5" w14:textId="45DDE10E" w:rsidR="001538F2" w:rsidRPr="00BF1E65" w:rsidRDefault="001538F2" w:rsidP="001538F2">
            <w:r w:rsidRPr="00BF1E65">
              <w:rPr>
                <w:b/>
                <w:bCs/>
              </w:rPr>
              <w:t xml:space="preserve">Opérations </w:t>
            </w:r>
            <w:r w:rsidR="00653CB4">
              <w:rPr>
                <w:b/>
                <w:bCs/>
              </w:rPr>
              <w:t>et</w:t>
            </w:r>
            <w:r w:rsidRPr="00BF1E65">
              <w:rPr>
                <w:b/>
                <w:bCs/>
              </w:rPr>
              <w:t xml:space="preserve"> Commercial</w:t>
            </w:r>
          </w:p>
        </w:tc>
        <w:tc>
          <w:tcPr>
            <w:tcW w:w="5766" w:type="dxa"/>
            <w:vAlign w:val="center"/>
            <w:hideMark/>
          </w:tcPr>
          <w:p w14:paraId="49DA2748" w14:textId="77777777" w:rsidR="001538F2" w:rsidRPr="00BF1E65" w:rsidRDefault="001538F2" w:rsidP="001538F2">
            <w:r w:rsidRPr="00BF1E65">
              <w:t>Développement commercial et gestion des projets clients</w:t>
            </w:r>
          </w:p>
        </w:tc>
      </w:tr>
      <w:tr w:rsidR="001538F2" w:rsidRPr="00BF1E65" w14:paraId="4673B53C" w14:textId="77777777" w:rsidTr="000A4D7D">
        <w:trPr>
          <w:tblCellSpacing w:w="15" w:type="dxa"/>
        </w:trPr>
        <w:tc>
          <w:tcPr>
            <w:tcW w:w="3216" w:type="dxa"/>
            <w:vAlign w:val="center"/>
          </w:tcPr>
          <w:p w14:paraId="25F0D9F2" w14:textId="27BAD84A" w:rsidR="001538F2" w:rsidRPr="00BF1E65" w:rsidRDefault="00653CB4" w:rsidP="001538F2">
            <w:pPr>
              <w:rPr>
                <w:b/>
                <w:bCs/>
              </w:rPr>
            </w:pPr>
            <w:r>
              <w:rPr>
                <w:b/>
                <w:bCs/>
              </w:rPr>
              <w:t>Marketing, Communication et Design</w:t>
            </w:r>
          </w:p>
        </w:tc>
        <w:tc>
          <w:tcPr>
            <w:tcW w:w="5766" w:type="dxa"/>
            <w:vAlign w:val="center"/>
          </w:tcPr>
          <w:p w14:paraId="23E5EAF6" w14:textId="3C0A64FA" w:rsidR="001538F2" w:rsidRPr="00BF1E65" w:rsidRDefault="0013595A" w:rsidP="001538F2">
            <w:r w:rsidRPr="0013595A">
              <w:t>Développement de la marque, communication</w:t>
            </w:r>
            <w:r w:rsidR="00B62516">
              <w:t xml:space="preserve"> </w:t>
            </w:r>
            <w:r w:rsidRPr="0013595A">
              <w:t>institutionnelle, stratégie marketing et création graphique</w:t>
            </w:r>
          </w:p>
        </w:tc>
      </w:tr>
      <w:tr w:rsidR="001538F2" w:rsidRPr="00BF1E65" w14:paraId="66FAEE65" w14:textId="77777777" w:rsidTr="000A4D7D">
        <w:trPr>
          <w:tblCellSpacing w:w="15" w:type="dxa"/>
        </w:trPr>
        <w:tc>
          <w:tcPr>
            <w:tcW w:w="3216" w:type="dxa"/>
            <w:vAlign w:val="center"/>
            <w:hideMark/>
          </w:tcPr>
          <w:p w14:paraId="19EF1439" w14:textId="77777777" w:rsidR="001538F2" w:rsidRPr="00BF1E65" w:rsidRDefault="001538F2" w:rsidP="001538F2">
            <w:r w:rsidRPr="00BF1E65">
              <w:rPr>
                <w:b/>
                <w:bCs/>
              </w:rPr>
              <w:t>Comptabilité</w:t>
            </w:r>
          </w:p>
        </w:tc>
        <w:tc>
          <w:tcPr>
            <w:tcW w:w="5766" w:type="dxa"/>
            <w:vAlign w:val="center"/>
            <w:hideMark/>
          </w:tcPr>
          <w:p w14:paraId="03E79990" w14:textId="77777777" w:rsidR="001538F2" w:rsidRPr="00BF1E65" w:rsidRDefault="001538F2" w:rsidP="001538F2">
            <w:r w:rsidRPr="00BF1E65">
              <w:t>Pilotage financier et gestion budgétaire</w:t>
            </w:r>
          </w:p>
        </w:tc>
      </w:tr>
      <w:tr w:rsidR="001538F2" w:rsidRPr="00BF1E65" w14:paraId="4F1CFB32" w14:textId="77777777" w:rsidTr="000A4D7D">
        <w:trPr>
          <w:tblCellSpacing w:w="15" w:type="dxa"/>
        </w:trPr>
        <w:tc>
          <w:tcPr>
            <w:tcW w:w="3216" w:type="dxa"/>
            <w:vAlign w:val="center"/>
            <w:hideMark/>
          </w:tcPr>
          <w:p w14:paraId="439884AA" w14:textId="77777777" w:rsidR="001538F2" w:rsidRPr="00BF1E65" w:rsidRDefault="001538F2" w:rsidP="001538F2">
            <w:r w:rsidRPr="00BF1E65">
              <w:rPr>
                <w:b/>
                <w:bCs/>
              </w:rPr>
              <w:t>Juridique</w:t>
            </w:r>
          </w:p>
        </w:tc>
        <w:tc>
          <w:tcPr>
            <w:tcW w:w="5766" w:type="dxa"/>
            <w:vAlign w:val="center"/>
            <w:hideMark/>
          </w:tcPr>
          <w:p w14:paraId="4D263DC8" w14:textId="77777777" w:rsidR="001538F2" w:rsidRPr="00BF1E65" w:rsidRDefault="001538F2" w:rsidP="001538F2">
            <w:r w:rsidRPr="00BF1E65">
              <w:t>Sécurisation contractuelle et conformité réglementaire</w:t>
            </w:r>
          </w:p>
        </w:tc>
      </w:tr>
      <w:tr w:rsidR="001538F2" w:rsidRPr="00BF1E65" w14:paraId="36B51C45" w14:textId="77777777" w:rsidTr="000A4D7D">
        <w:trPr>
          <w:tblCellSpacing w:w="15" w:type="dxa"/>
        </w:trPr>
        <w:tc>
          <w:tcPr>
            <w:tcW w:w="3216" w:type="dxa"/>
            <w:vAlign w:val="center"/>
            <w:hideMark/>
          </w:tcPr>
          <w:p w14:paraId="25DD8954" w14:textId="5A8AF4EE" w:rsidR="001538F2" w:rsidRPr="00BF1E65" w:rsidRDefault="001538F2" w:rsidP="001538F2">
            <w:r w:rsidRPr="00BF1E65">
              <w:rPr>
                <w:b/>
                <w:bCs/>
              </w:rPr>
              <w:t xml:space="preserve">Moyens Généraux </w:t>
            </w:r>
            <w:r w:rsidR="00653CB4">
              <w:rPr>
                <w:b/>
                <w:bCs/>
              </w:rPr>
              <w:t>et</w:t>
            </w:r>
            <w:r w:rsidRPr="00BF1E65">
              <w:rPr>
                <w:b/>
                <w:bCs/>
              </w:rPr>
              <w:t xml:space="preserve"> Achats</w:t>
            </w:r>
          </w:p>
        </w:tc>
        <w:tc>
          <w:tcPr>
            <w:tcW w:w="5766" w:type="dxa"/>
            <w:vAlign w:val="center"/>
            <w:hideMark/>
          </w:tcPr>
          <w:p w14:paraId="3EEA1F07" w14:textId="77777777" w:rsidR="001538F2" w:rsidRPr="00BF1E65" w:rsidRDefault="001538F2" w:rsidP="001538F2">
            <w:r w:rsidRPr="00BF1E65">
              <w:t>Gestion des ressources matérielles et fournisseurs</w:t>
            </w:r>
          </w:p>
        </w:tc>
      </w:tr>
    </w:tbl>
    <w:p w14:paraId="5D0A5CE7" w14:textId="77777777" w:rsidR="001538F2" w:rsidRPr="001538F2" w:rsidRDefault="001538F2" w:rsidP="001538F2">
      <w:r w:rsidRPr="001538F2">
        <w:t xml:space="preserve">Cette organisation claire garantit des </w:t>
      </w:r>
      <w:r w:rsidRPr="001538F2">
        <w:rPr>
          <w:b/>
          <w:bCs/>
        </w:rPr>
        <w:t>lignes de responsabilité définies</w:t>
      </w:r>
      <w:r w:rsidRPr="001538F2">
        <w:t xml:space="preserve">, une </w:t>
      </w:r>
      <w:r w:rsidRPr="001538F2">
        <w:rPr>
          <w:b/>
          <w:bCs/>
        </w:rPr>
        <w:t>gouvernance solide</w:t>
      </w:r>
      <w:r w:rsidRPr="001538F2">
        <w:t xml:space="preserve"> et une </w:t>
      </w:r>
      <w:r w:rsidRPr="001538F2">
        <w:rPr>
          <w:b/>
          <w:bCs/>
        </w:rPr>
        <w:t>capacité de livraison prévisible</w:t>
      </w:r>
      <w:r w:rsidRPr="001538F2">
        <w:t>.</w:t>
      </w:r>
    </w:p>
    <w:p w14:paraId="42EA9187" w14:textId="28E32BD9" w:rsidR="00774BF6" w:rsidRDefault="001538F2" w:rsidP="009252D3">
      <w:pPr>
        <w:pStyle w:val="Titre1"/>
        <w:numPr>
          <w:ilvl w:val="0"/>
          <w:numId w:val="2"/>
        </w:numPr>
      </w:pPr>
      <w:r w:rsidRPr="001538F2">
        <w:t>NOTRE APPROCHE MÉTHODOLOGIQUE</w:t>
      </w:r>
    </w:p>
    <w:p w14:paraId="61CAE349" w14:textId="77777777" w:rsidR="001538F2" w:rsidRPr="00C324E3" w:rsidRDefault="001538F2" w:rsidP="009252D3">
      <w:r w:rsidRPr="00C324E3">
        <w:t xml:space="preserve">Nous ne livrons pas seulement des outils, nous garantissons une </w:t>
      </w:r>
      <w:r w:rsidRPr="00C324E3">
        <w:rPr>
          <w:b/>
          <w:bCs/>
        </w:rPr>
        <w:t>méthode d'exécution rigoureuse</w:t>
      </w:r>
      <w:r w:rsidRPr="00C324E3">
        <w:t xml:space="preserve"> qui sécurise chaque projet et maximise les chances de succès.</w:t>
      </w:r>
    </w:p>
    <w:p w14:paraId="3F7E56B7" w14:textId="77777777" w:rsidR="001538F2" w:rsidRPr="00FD2594" w:rsidRDefault="001538F2" w:rsidP="009252D3">
      <w:pPr>
        <w:rPr>
          <w:b/>
          <w:bCs/>
        </w:rPr>
      </w:pPr>
      <w:r w:rsidRPr="00FD2594">
        <w:rPr>
          <w:b/>
          <w:bCs/>
        </w:rPr>
        <w:t>ANALYSER → DÉFINIR → PLANIFIER → EXÉCUTER → SUIVRE → AMÉLIORER</w:t>
      </w:r>
    </w:p>
    <w:p w14:paraId="6CD1733C" w14:textId="77777777" w:rsidR="001538F2" w:rsidRPr="001538F2" w:rsidRDefault="001538F2" w:rsidP="009252D3">
      <w:pPr>
        <w:pStyle w:val="Paragraphedeliste"/>
        <w:numPr>
          <w:ilvl w:val="0"/>
          <w:numId w:val="4"/>
        </w:numPr>
      </w:pPr>
      <w:r w:rsidRPr="009252D3">
        <w:rPr>
          <w:b/>
          <w:bCs/>
        </w:rPr>
        <w:t>Analyse des besoins</w:t>
      </w:r>
      <w:r w:rsidRPr="001538F2">
        <w:t> : Comprendre le contexte, les contraintes et les objectifs réels</w:t>
      </w:r>
    </w:p>
    <w:p w14:paraId="3A3EACF3" w14:textId="77777777" w:rsidR="001538F2" w:rsidRPr="001538F2" w:rsidRDefault="001538F2" w:rsidP="009252D3">
      <w:pPr>
        <w:pStyle w:val="Paragraphedeliste"/>
        <w:numPr>
          <w:ilvl w:val="0"/>
          <w:numId w:val="4"/>
        </w:numPr>
      </w:pPr>
      <w:r w:rsidRPr="009252D3">
        <w:rPr>
          <w:b/>
          <w:bCs/>
        </w:rPr>
        <w:t>Définition des objectifs</w:t>
      </w:r>
      <w:r w:rsidRPr="001538F2">
        <w:t> : Cadrer le périmètre et les livrables attendus</w:t>
      </w:r>
    </w:p>
    <w:p w14:paraId="117DAC57" w14:textId="77777777" w:rsidR="001538F2" w:rsidRPr="001538F2" w:rsidRDefault="001538F2" w:rsidP="009252D3">
      <w:pPr>
        <w:pStyle w:val="Paragraphedeliste"/>
        <w:numPr>
          <w:ilvl w:val="0"/>
          <w:numId w:val="4"/>
        </w:numPr>
      </w:pPr>
      <w:r w:rsidRPr="009252D3">
        <w:rPr>
          <w:b/>
          <w:bCs/>
        </w:rPr>
        <w:t>Planification structurée</w:t>
      </w:r>
      <w:r w:rsidRPr="001538F2">
        <w:t> : Établir un plan d'action réaliste avec des jalons clairs</w:t>
      </w:r>
    </w:p>
    <w:p w14:paraId="1D4932B7" w14:textId="77777777" w:rsidR="001538F2" w:rsidRPr="001538F2" w:rsidRDefault="001538F2" w:rsidP="009252D3">
      <w:pPr>
        <w:pStyle w:val="Paragraphedeliste"/>
        <w:numPr>
          <w:ilvl w:val="0"/>
          <w:numId w:val="4"/>
        </w:numPr>
      </w:pPr>
      <w:r w:rsidRPr="009252D3">
        <w:rPr>
          <w:b/>
          <w:bCs/>
        </w:rPr>
        <w:t>Exécution contrôlée</w:t>
      </w:r>
      <w:r w:rsidRPr="001538F2">
        <w:t> : Déployer avec rigueur en maintenant la qualité</w:t>
      </w:r>
    </w:p>
    <w:p w14:paraId="1C2B574C" w14:textId="77777777" w:rsidR="001538F2" w:rsidRPr="001538F2" w:rsidRDefault="001538F2" w:rsidP="009252D3">
      <w:pPr>
        <w:pStyle w:val="Paragraphedeliste"/>
        <w:numPr>
          <w:ilvl w:val="0"/>
          <w:numId w:val="15"/>
        </w:numPr>
      </w:pPr>
      <w:r w:rsidRPr="009252D3">
        <w:rPr>
          <w:b/>
          <w:bCs/>
        </w:rPr>
        <w:t>Suivi et reporting</w:t>
      </w:r>
      <w:r w:rsidRPr="001538F2">
        <w:t> : Piloter par les données, communiquer de façon transparente</w:t>
      </w:r>
    </w:p>
    <w:p w14:paraId="45C0B6A8" w14:textId="77777777" w:rsidR="001538F2" w:rsidRPr="001538F2" w:rsidRDefault="001538F2" w:rsidP="009252D3">
      <w:pPr>
        <w:pStyle w:val="Paragraphedeliste"/>
        <w:numPr>
          <w:ilvl w:val="0"/>
          <w:numId w:val="15"/>
        </w:numPr>
      </w:pPr>
      <w:r w:rsidRPr="009252D3">
        <w:rPr>
          <w:b/>
          <w:bCs/>
        </w:rPr>
        <w:t>Amélioration continue</w:t>
      </w:r>
      <w:r w:rsidRPr="001538F2">
        <w:t> : Capitaliser sur chaque projet pour progresser</w:t>
      </w:r>
    </w:p>
    <w:p w14:paraId="0D2C1FC7" w14:textId="77777777" w:rsidR="001538F2" w:rsidRPr="00C324E3" w:rsidRDefault="001538F2" w:rsidP="009252D3">
      <w:r w:rsidRPr="00C324E3">
        <w:t xml:space="preserve">Cette approche orientée </w:t>
      </w:r>
      <w:r w:rsidRPr="00C324E3">
        <w:rPr>
          <w:b/>
          <w:bCs/>
        </w:rPr>
        <w:t>résultats mesurables</w:t>
      </w:r>
      <w:r w:rsidRPr="00C324E3">
        <w:t xml:space="preserve"> s'applique à l'ensemble de nos missions, quelle qu'en soit l'envergure.</w:t>
      </w:r>
    </w:p>
    <w:p w14:paraId="19F140D8" w14:textId="678B4B12" w:rsidR="001538F2" w:rsidRDefault="00D827E0" w:rsidP="009252D3">
      <w:pPr>
        <w:pStyle w:val="Titre1"/>
        <w:numPr>
          <w:ilvl w:val="0"/>
          <w:numId w:val="2"/>
        </w:numPr>
      </w:pPr>
      <w:r>
        <w:t>NOTRE CULTURE D’ENTREPRISE</w:t>
      </w:r>
    </w:p>
    <w:p w14:paraId="356D822C" w14:textId="77777777" w:rsidR="00D827E0" w:rsidRPr="00C324E3" w:rsidRDefault="00D827E0" w:rsidP="00D827E0">
      <w:r w:rsidRPr="00C324E3">
        <w:t xml:space="preserve">Collaborer avec </w:t>
      </w:r>
      <w:r>
        <w:rPr>
          <w:b/>
          <w:bCs/>
        </w:rPr>
        <w:t>NET BY US</w:t>
      </w:r>
      <w:r w:rsidRPr="00C324E3">
        <w:t>, c'est intégrer une communauté de professionnels engagés, portés par une culture commune autour de six piliers :</w:t>
      </w:r>
    </w:p>
    <w:p w14:paraId="45279366" w14:textId="77777777" w:rsidR="00D827E0" w:rsidRPr="00C324E3" w:rsidRDefault="00D827E0" w:rsidP="00D827E0">
      <w:pPr>
        <w:pStyle w:val="Paragraphedeliste"/>
        <w:numPr>
          <w:ilvl w:val="0"/>
          <w:numId w:val="18"/>
        </w:numPr>
      </w:pPr>
      <w:r w:rsidRPr="00D827E0">
        <w:rPr>
          <w:b/>
          <w:bCs/>
        </w:rPr>
        <w:t>L'esprit d'équipe</w:t>
      </w:r>
      <w:r w:rsidRPr="00C324E3">
        <w:t> : On avance ensemble, sans silos</w:t>
      </w:r>
    </w:p>
    <w:p w14:paraId="1A4E797D" w14:textId="77777777" w:rsidR="00D827E0" w:rsidRPr="00C324E3" w:rsidRDefault="00D827E0" w:rsidP="00D827E0">
      <w:pPr>
        <w:pStyle w:val="Paragraphedeliste"/>
        <w:numPr>
          <w:ilvl w:val="0"/>
          <w:numId w:val="18"/>
        </w:numPr>
      </w:pPr>
      <w:r w:rsidRPr="00D827E0">
        <w:rPr>
          <w:b/>
          <w:bCs/>
        </w:rPr>
        <w:t>La responsabilité individuelle</w:t>
      </w:r>
      <w:r w:rsidRPr="00C324E3">
        <w:t> : Chacun est acteur de la réussite collective</w:t>
      </w:r>
    </w:p>
    <w:p w14:paraId="4F97642F" w14:textId="77777777" w:rsidR="00D827E0" w:rsidRPr="00C324E3" w:rsidRDefault="00D827E0" w:rsidP="00D827E0">
      <w:pPr>
        <w:pStyle w:val="Paragraphedeliste"/>
        <w:numPr>
          <w:ilvl w:val="0"/>
          <w:numId w:val="18"/>
        </w:numPr>
      </w:pPr>
      <w:r w:rsidRPr="00D827E0">
        <w:rPr>
          <w:b/>
          <w:bCs/>
        </w:rPr>
        <w:lastRenderedPageBreak/>
        <w:t>La discipline organisationnelle</w:t>
      </w:r>
      <w:r w:rsidRPr="00C324E3">
        <w:t> : Les procédures existent pour protéger la qualité</w:t>
      </w:r>
    </w:p>
    <w:p w14:paraId="7DEB4C9E" w14:textId="77777777" w:rsidR="00D827E0" w:rsidRPr="00C324E3" w:rsidRDefault="00D827E0" w:rsidP="00D827E0">
      <w:pPr>
        <w:pStyle w:val="Paragraphedeliste"/>
        <w:numPr>
          <w:ilvl w:val="0"/>
          <w:numId w:val="18"/>
        </w:numPr>
      </w:pPr>
      <w:r w:rsidRPr="00D827E0">
        <w:rPr>
          <w:b/>
          <w:bCs/>
        </w:rPr>
        <w:t>La culture du résultat</w:t>
      </w:r>
      <w:r w:rsidRPr="00C324E3">
        <w:t> : Ce qui compte, c'est ce qui est livré et mesuré</w:t>
      </w:r>
    </w:p>
    <w:p w14:paraId="46E738AB" w14:textId="77777777" w:rsidR="00D827E0" w:rsidRPr="00C324E3" w:rsidRDefault="00D827E0" w:rsidP="00D827E0">
      <w:pPr>
        <w:pStyle w:val="Paragraphedeliste"/>
        <w:numPr>
          <w:ilvl w:val="0"/>
          <w:numId w:val="18"/>
        </w:numPr>
      </w:pPr>
      <w:r w:rsidRPr="00D827E0">
        <w:rPr>
          <w:b/>
          <w:bCs/>
        </w:rPr>
        <w:t>Le respect des procédures</w:t>
      </w:r>
      <w:r w:rsidRPr="00C324E3">
        <w:t> : La rigueur n'est pas une contrainte, c'est un avantage</w:t>
      </w:r>
    </w:p>
    <w:p w14:paraId="2F75C7EC" w14:textId="77777777" w:rsidR="00D827E0" w:rsidRPr="00C324E3" w:rsidRDefault="00D827E0" w:rsidP="00D827E0">
      <w:pPr>
        <w:pStyle w:val="Paragraphedeliste"/>
        <w:numPr>
          <w:ilvl w:val="0"/>
          <w:numId w:val="18"/>
        </w:numPr>
      </w:pPr>
      <w:r w:rsidRPr="00D827E0">
        <w:rPr>
          <w:b/>
          <w:bCs/>
        </w:rPr>
        <w:t>L'amélioration continue</w:t>
      </w:r>
      <w:r w:rsidRPr="00C324E3">
        <w:t> : Chaque projet est une opportunité d'apprendre et de progresser</w:t>
      </w:r>
    </w:p>
    <w:p w14:paraId="54836D5E" w14:textId="77777777" w:rsidR="00D827E0" w:rsidRPr="00C324E3" w:rsidRDefault="00D827E0" w:rsidP="00D827E0">
      <w:r w:rsidRPr="00C324E3">
        <w:t xml:space="preserve">Nous croyons que </w:t>
      </w:r>
      <w:r w:rsidRPr="00C324E3">
        <w:rPr>
          <w:b/>
          <w:bCs/>
        </w:rPr>
        <w:t>la structuration est un levier de performance</w:t>
      </w:r>
      <w:r w:rsidRPr="00C324E3">
        <w:t>, pas un frein à la créativité.</w:t>
      </w:r>
    </w:p>
    <w:p w14:paraId="5BA41C17" w14:textId="2A8A01F1" w:rsidR="00D827E0" w:rsidRDefault="00D827E0" w:rsidP="00D827E0">
      <w:pPr>
        <w:pStyle w:val="Titre1"/>
        <w:numPr>
          <w:ilvl w:val="0"/>
          <w:numId w:val="2"/>
        </w:numPr>
      </w:pPr>
      <w:r>
        <w:t>NOS ENGAGEMENTS ENVERS NOS CLIENTS</w:t>
      </w:r>
    </w:p>
    <w:p w14:paraId="34A96DCB" w14:textId="77777777" w:rsidR="00D827E0" w:rsidRPr="00C324E3" w:rsidRDefault="00D827E0" w:rsidP="00D827E0">
      <w:pPr>
        <w:rPr>
          <w:rFonts w:cs="Times New Roman"/>
          <w:szCs w:val="24"/>
        </w:rPr>
      </w:pPr>
      <w:r w:rsidRPr="00C324E3">
        <w:rPr>
          <w:rFonts w:cs="Times New Roman"/>
          <w:szCs w:val="24"/>
        </w:rPr>
        <w:t xml:space="preserve">Choisir </w:t>
      </w:r>
      <w:r>
        <w:rPr>
          <w:rFonts w:cs="Times New Roman"/>
          <w:b/>
          <w:bCs/>
          <w:szCs w:val="24"/>
        </w:rPr>
        <w:t>NET BY US</w:t>
      </w:r>
      <w:r w:rsidRPr="00C324E3">
        <w:rPr>
          <w:rFonts w:cs="Times New Roman"/>
          <w:szCs w:val="24"/>
        </w:rPr>
        <w:t>, c'est opter pour un partenaire qui s'engage contractuellement et moralement sur</w:t>
      </w:r>
      <w:r w:rsidRPr="00FE215B">
        <w:rPr>
          <w:rFonts w:cs="Times New Roman"/>
          <w:b/>
          <w:bCs/>
          <w:szCs w:val="24"/>
        </w:rPr>
        <w:t xml:space="preserve"> cinq (5) piliers </w:t>
      </w:r>
      <w:r w:rsidRPr="00C324E3">
        <w:rPr>
          <w:rFonts w:cs="Times New Roman"/>
          <w:szCs w:val="24"/>
        </w:rPr>
        <w:t>:</w:t>
      </w:r>
    </w:p>
    <w:p w14:paraId="62E5DD62" w14:textId="77777777" w:rsidR="00D827E0" w:rsidRPr="00C324E3" w:rsidRDefault="00D827E0" w:rsidP="00D827E0">
      <w:pPr>
        <w:numPr>
          <w:ilvl w:val="0"/>
          <w:numId w:val="19"/>
        </w:numPr>
        <w:spacing w:after="160" w:line="259" w:lineRule="auto"/>
        <w:jc w:val="left"/>
        <w:rPr>
          <w:rFonts w:cs="Times New Roman"/>
          <w:szCs w:val="24"/>
        </w:rPr>
      </w:pPr>
      <w:r w:rsidRPr="00C324E3">
        <w:rPr>
          <w:rFonts w:cs="Times New Roman"/>
          <w:b/>
          <w:bCs/>
          <w:szCs w:val="24"/>
        </w:rPr>
        <w:t>Respect des délais</w:t>
      </w:r>
      <w:r w:rsidRPr="00C324E3">
        <w:rPr>
          <w:rFonts w:cs="Times New Roman"/>
          <w:szCs w:val="24"/>
        </w:rPr>
        <w:t> : Nous planifions de façon réaliste et nous tenons à nos engagements</w:t>
      </w:r>
    </w:p>
    <w:p w14:paraId="276AF43C" w14:textId="77777777" w:rsidR="00D827E0" w:rsidRPr="00C324E3" w:rsidRDefault="00D827E0" w:rsidP="00D827E0">
      <w:pPr>
        <w:numPr>
          <w:ilvl w:val="0"/>
          <w:numId w:val="19"/>
        </w:numPr>
        <w:spacing w:after="160" w:line="259" w:lineRule="auto"/>
        <w:jc w:val="left"/>
        <w:rPr>
          <w:rFonts w:cs="Times New Roman"/>
          <w:szCs w:val="24"/>
        </w:rPr>
      </w:pPr>
      <w:r w:rsidRPr="00C324E3">
        <w:rPr>
          <w:rFonts w:cs="Times New Roman"/>
          <w:b/>
          <w:bCs/>
          <w:szCs w:val="24"/>
        </w:rPr>
        <w:t>Qualité des livrables</w:t>
      </w:r>
      <w:r w:rsidRPr="00C324E3">
        <w:rPr>
          <w:rFonts w:cs="Times New Roman"/>
          <w:szCs w:val="24"/>
        </w:rPr>
        <w:t> : Chaque livrable est validé en interne avant d'être remis au client</w:t>
      </w:r>
    </w:p>
    <w:p w14:paraId="4D287065" w14:textId="77777777" w:rsidR="00D827E0" w:rsidRPr="00C324E3" w:rsidRDefault="00D827E0" w:rsidP="00D827E0">
      <w:pPr>
        <w:numPr>
          <w:ilvl w:val="0"/>
          <w:numId w:val="19"/>
        </w:numPr>
        <w:spacing w:after="160" w:line="259" w:lineRule="auto"/>
        <w:jc w:val="left"/>
        <w:rPr>
          <w:rFonts w:cs="Times New Roman"/>
          <w:szCs w:val="24"/>
        </w:rPr>
      </w:pPr>
      <w:r w:rsidRPr="00C324E3">
        <w:rPr>
          <w:rFonts w:cs="Times New Roman"/>
          <w:b/>
          <w:bCs/>
          <w:szCs w:val="24"/>
        </w:rPr>
        <w:t>Confidentialité des données</w:t>
      </w:r>
      <w:r w:rsidRPr="00C324E3">
        <w:rPr>
          <w:rFonts w:cs="Times New Roman"/>
          <w:szCs w:val="24"/>
        </w:rPr>
        <w:t> : Protection et sécurité des informations de nos clients</w:t>
      </w:r>
    </w:p>
    <w:p w14:paraId="236CC14A" w14:textId="77777777" w:rsidR="00D827E0" w:rsidRPr="00C324E3" w:rsidRDefault="00D827E0" w:rsidP="00D827E0">
      <w:pPr>
        <w:numPr>
          <w:ilvl w:val="0"/>
          <w:numId w:val="19"/>
        </w:numPr>
        <w:spacing w:after="160" w:line="259" w:lineRule="auto"/>
        <w:jc w:val="left"/>
        <w:rPr>
          <w:rFonts w:cs="Times New Roman"/>
          <w:szCs w:val="24"/>
        </w:rPr>
      </w:pPr>
      <w:r w:rsidRPr="00C324E3">
        <w:rPr>
          <w:rFonts w:cs="Times New Roman"/>
          <w:b/>
          <w:bCs/>
          <w:szCs w:val="24"/>
        </w:rPr>
        <w:t>Solutions adaptées</w:t>
      </w:r>
      <w:r w:rsidRPr="00C324E3">
        <w:rPr>
          <w:rFonts w:cs="Times New Roman"/>
          <w:szCs w:val="24"/>
        </w:rPr>
        <w:t> : Aucune solution générique ; chaque réponse est pensée pour le contexte du client</w:t>
      </w:r>
    </w:p>
    <w:p w14:paraId="1E3FEB42" w14:textId="77777777" w:rsidR="00D827E0" w:rsidRPr="00C324E3" w:rsidRDefault="00D827E0" w:rsidP="00D827E0">
      <w:pPr>
        <w:numPr>
          <w:ilvl w:val="0"/>
          <w:numId w:val="19"/>
        </w:numPr>
        <w:spacing w:after="160" w:line="259" w:lineRule="auto"/>
        <w:jc w:val="left"/>
        <w:rPr>
          <w:rFonts w:cs="Times New Roman"/>
          <w:szCs w:val="24"/>
        </w:rPr>
      </w:pPr>
      <w:r w:rsidRPr="00C324E3">
        <w:rPr>
          <w:rFonts w:cs="Times New Roman"/>
          <w:b/>
          <w:bCs/>
          <w:szCs w:val="24"/>
        </w:rPr>
        <w:t>Communication transparente</w:t>
      </w:r>
      <w:r w:rsidRPr="00C324E3">
        <w:rPr>
          <w:rFonts w:cs="Times New Roman"/>
          <w:szCs w:val="24"/>
        </w:rPr>
        <w:t> : Reporting régulier, points d'étape et disponibilité de nos équipes</w:t>
      </w:r>
    </w:p>
    <w:p w14:paraId="1D5E1ED9" w14:textId="109D9983" w:rsidR="00D827E0" w:rsidRDefault="00AD11DF" w:rsidP="00AD11DF">
      <w:pPr>
        <w:pStyle w:val="Titre1"/>
        <w:numPr>
          <w:ilvl w:val="0"/>
          <w:numId w:val="2"/>
        </w:numPr>
      </w:pPr>
      <w:r w:rsidRPr="00AD11DF">
        <w:t>NOS FACTEURS CLÉS DE DIFFÉRENCIATION</w:t>
      </w:r>
    </w:p>
    <w:p w14:paraId="7DE881C0" w14:textId="77777777" w:rsidR="00AD11DF" w:rsidRPr="00C324E3" w:rsidRDefault="00AD11DF" w:rsidP="00AD11DF">
      <w:pPr>
        <w:rPr>
          <w:rFonts w:cs="Times New Roman"/>
          <w:szCs w:val="24"/>
        </w:rPr>
      </w:pPr>
      <w:r w:rsidRPr="00C324E3">
        <w:rPr>
          <w:rFonts w:cs="Times New Roman"/>
          <w:szCs w:val="24"/>
        </w:rPr>
        <w:t>Ce qui nous distingue sur le marché :</w:t>
      </w:r>
    </w:p>
    <w:p w14:paraId="5BC69803" w14:textId="77777777" w:rsidR="00AD11DF" w:rsidRPr="00C324E3" w:rsidRDefault="00AD11DF" w:rsidP="00AD11DF">
      <w:pPr>
        <w:numPr>
          <w:ilvl w:val="0"/>
          <w:numId w:val="20"/>
        </w:numPr>
        <w:spacing w:after="160" w:line="259" w:lineRule="auto"/>
        <w:jc w:val="left"/>
        <w:rPr>
          <w:rFonts w:cs="Times New Roman"/>
          <w:szCs w:val="24"/>
        </w:rPr>
      </w:pPr>
      <w:r w:rsidRPr="00C324E3">
        <w:rPr>
          <w:rFonts w:cs="Times New Roman"/>
          <w:b/>
          <w:bCs/>
          <w:szCs w:val="24"/>
        </w:rPr>
        <w:t>Ancrage africain, standards internationaux</w:t>
      </w:r>
      <w:r w:rsidRPr="00C324E3">
        <w:rPr>
          <w:rFonts w:cs="Times New Roman"/>
          <w:szCs w:val="24"/>
        </w:rPr>
        <w:t> : Nous connaissons les réalités du terrain africain et livrons selon des standards de qualité globaux</w:t>
      </w:r>
    </w:p>
    <w:p w14:paraId="6CC28F44" w14:textId="77777777" w:rsidR="00AD11DF" w:rsidRPr="00C324E3" w:rsidRDefault="00AD11DF" w:rsidP="00AD11DF">
      <w:pPr>
        <w:numPr>
          <w:ilvl w:val="0"/>
          <w:numId w:val="20"/>
        </w:numPr>
        <w:spacing w:after="160" w:line="259" w:lineRule="auto"/>
        <w:jc w:val="left"/>
        <w:rPr>
          <w:rFonts w:cs="Times New Roman"/>
          <w:szCs w:val="24"/>
        </w:rPr>
      </w:pPr>
      <w:r w:rsidRPr="00C324E3">
        <w:rPr>
          <w:rFonts w:cs="Times New Roman"/>
          <w:b/>
          <w:bCs/>
          <w:szCs w:val="24"/>
        </w:rPr>
        <w:t>Organisation structurée</w:t>
      </w:r>
      <w:r w:rsidRPr="00C324E3">
        <w:rPr>
          <w:rFonts w:cs="Times New Roman"/>
          <w:szCs w:val="24"/>
        </w:rPr>
        <w:t> : Notre gouvernance interne garantit la prévisibilité et la fiabilité de nos prestations</w:t>
      </w:r>
    </w:p>
    <w:p w14:paraId="7EFF1E48" w14:textId="77777777" w:rsidR="00AD11DF" w:rsidRPr="00C324E3" w:rsidRDefault="00AD11DF" w:rsidP="00AD11DF">
      <w:pPr>
        <w:numPr>
          <w:ilvl w:val="0"/>
          <w:numId w:val="20"/>
        </w:numPr>
        <w:spacing w:after="160" w:line="259" w:lineRule="auto"/>
        <w:jc w:val="left"/>
        <w:rPr>
          <w:rFonts w:cs="Times New Roman"/>
          <w:szCs w:val="24"/>
        </w:rPr>
      </w:pPr>
      <w:r w:rsidRPr="00C324E3">
        <w:rPr>
          <w:rFonts w:cs="Times New Roman"/>
          <w:b/>
          <w:bCs/>
          <w:szCs w:val="24"/>
        </w:rPr>
        <w:t>Équipe multiculturelle</w:t>
      </w:r>
      <w:r w:rsidRPr="00C324E3">
        <w:rPr>
          <w:rFonts w:cs="Times New Roman"/>
          <w:szCs w:val="24"/>
        </w:rPr>
        <w:t> : 4 pays, des profils variés, une richesse de perspectives unique</w:t>
      </w:r>
    </w:p>
    <w:p w14:paraId="1C39B6A8" w14:textId="77777777" w:rsidR="00AD11DF" w:rsidRPr="00C324E3" w:rsidRDefault="00AD11DF" w:rsidP="00AD11DF">
      <w:pPr>
        <w:numPr>
          <w:ilvl w:val="0"/>
          <w:numId w:val="20"/>
        </w:numPr>
        <w:spacing w:after="160" w:line="259" w:lineRule="auto"/>
        <w:jc w:val="left"/>
        <w:rPr>
          <w:rFonts w:cs="Times New Roman"/>
          <w:szCs w:val="24"/>
        </w:rPr>
      </w:pPr>
      <w:r w:rsidRPr="00C324E3">
        <w:rPr>
          <w:rFonts w:cs="Times New Roman"/>
          <w:b/>
          <w:bCs/>
          <w:szCs w:val="24"/>
        </w:rPr>
        <w:t>Approche intégrée</w:t>
      </w:r>
      <w:r w:rsidRPr="00C324E3">
        <w:rPr>
          <w:rFonts w:cs="Times New Roman"/>
          <w:szCs w:val="24"/>
        </w:rPr>
        <w:t> : Un seul partenaire pour couvrir l'ensemble du cycle de vie numérique : logiciel, conseil, infrastructure</w:t>
      </w:r>
    </w:p>
    <w:p w14:paraId="6D21004E" w14:textId="77777777" w:rsidR="00AD11DF" w:rsidRPr="00C324E3" w:rsidRDefault="00AD11DF" w:rsidP="00AD11DF">
      <w:pPr>
        <w:numPr>
          <w:ilvl w:val="0"/>
          <w:numId w:val="20"/>
        </w:numPr>
        <w:spacing w:after="160" w:line="259" w:lineRule="auto"/>
        <w:jc w:val="left"/>
        <w:rPr>
          <w:rFonts w:cs="Times New Roman"/>
          <w:szCs w:val="24"/>
        </w:rPr>
      </w:pPr>
      <w:r w:rsidRPr="00C324E3">
        <w:rPr>
          <w:rFonts w:cs="Times New Roman"/>
          <w:b/>
          <w:bCs/>
          <w:szCs w:val="24"/>
        </w:rPr>
        <w:t>Pilotage par les données</w:t>
      </w:r>
      <w:r w:rsidRPr="00C324E3">
        <w:rPr>
          <w:rFonts w:cs="Times New Roman"/>
          <w:szCs w:val="24"/>
        </w:rPr>
        <w:t> : Nos décisions et nos livrables sont orientés par des indicateurs mesurables</w:t>
      </w:r>
    </w:p>
    <w:p w14:paraId="1E7A466F" w14:textId="0A13B949" w:rsidR="00AD11DF" w:rsidRDefault="00AD11DF" w:rsidP="00AD11DF">
      <w:pPr>
        <w:pStyle w:val="Titre1"/>
        <w:numPr>
          <w:ilvl w:val="0"/>
          <w:numId w:val="2"/>
        </w:numPr>
      </w:pPr>
      <w:r>
        <w:t>PERSPECTIVES ET AMBITIONS 2026</w:t>
      </w:r>
    </w:p>
    <w:p w14:paraId="0CF84A67" w14:textId="77777777" w:rsidR="00AD11DF" w:rsidRPr="00C324E3" w:rsidRDefault="00AD11DF" w:rsidP="00AD11DF">
      <w:pPr>
        <w:rPr>
          <w:rFonts w:cs="Times New Roman"/>
          <w:szCs w:val="24"/>
        </w:rPr>
      </w:pPr>
      <w:r>
        <w:rPr>
          <w:rFonts w:cs="Times New Roman"/>
          <w:b/>
          <w:bCs/>
          <w:szCs w:val="24"/>
        </w:rPr>
        <w:t>NET BY US</w:t>
      </w:r>
      <w:r w:rsidRPr="00C324E3">
        <w:rPr>
          <w:rFonts w:cs="Times New Roman"/>
          <w:szCs w:val="24"/>
        </w:rPr>
        <w:t xml:space="preserve"> aborde 2026 avec une ambition claire et des axes de développement concrets :</w:t>
      </w:r>
    </w:p>
    <w:p w14:paraId="2C4AFE14" w14:textId="77777777" w:rsidR="00AD11DF" w:rsidRPr="00C324E3" w:rsidRDefault="00AD11DF" w:rsidP="00AD11DF">
      <w:pPr>
        <w:numPr>
          <w:ilvl w:val="0"/>
          <w:numId w:val="21"/>
        </w:numPr>
        <w:spacing w:after="160" w:line="259" w:lineRule="auto"/>
        <w:jc w:val="left"/>
        <w:rPr>
          <w:rFonts w:cs="Times New Roman"/>
          <w:szCs w:val="24"/>
        </w:rPr>
      </w:pPr>
      <w:r w:rsidRPr="00C324E3">
        <w:rPr>
          <w:rFonts w:cs="Times New Roman"/>
          <w:b/>
          <w:bCs/>
          <w:szCs w:val="24"/>
        </w:rPr>
        <w:lastRenderedPageBreak/>
        <w:t>Renforcement du positionnement technologique</w:t>
      </w:r>
      <w:r w:rsidRPr="00C324E3">
        <w:rPr>
          <w:rFonts w:cs="Times New Roman"/>
          <w:szCs w:val="24"/>
        </w:rPr>
        <w:t> : Investissement dans de nouvelles compétences et technologies pour rester à la pointe</w:t>
      </w:r>
    </w:p>
    <w:p w14:paraId="540202A2" w14:textId="77777777" w:rsidR="00AD11DF" w:rsidRPr="00C324E3" w:rsidRDefault="00AD11DF" w:rsidP="00AD11DF">
      <w:pPr>
        <w:numPr>
          <w:ilvl w:val="0"/>
          <w:numId w:val="21"/>
        </w:numPr>
        <w:spacing w:after="160" w:line="259" w:lineRule="auto"/>
        <w:jc w:val="left"/>
        <w:rPr>
          <w:rFonts w:cs="Times New Roman"/>
          <w:szCs w:val="24"/>
        </w:rPr>
      </w:pPr>
      <w:r w:rsidRPr="00C324E3">
        <w:rPr>
          <w:rFonts w:cs="Times New Roman"/>
          <w:b/>
          <w:bCs/>
          <w:szCs w:val="24"/>
        </w:rPr>
        <w:t>Expansion du portefeuille clients</w:t>
      </w:r>
      <w:r w:rsidRPr="00C324E3">
        <w:rPr>
          <w:rFonts w:cs="Times New Roman"/>
          <w:szCs w:val="24"/>
        </w:rPr>
        <w:t> : Cible de nouveaux clients</w:t>
      </w:r>
    </w:p>
    <w:p w14:paraId="6C2BD19F" w14:textId="77777777" w:rsidR="00AD11DF" w:rsidRPr="00C324E3" w:rsidRDefault="00AD11DF" w:rsidP="00AD11DF">
      <w:pPr>
        <w:numPr>
          <w:ilvl w:val="0"/>
          <w:numId w:val="21"/>
        </w:numPr>
        <w:spacing w:after="160" w:line="259" w:lineRule="auto"/>
        <w:jc w:val="left"/>
        <w:rPr>
          <w:rFonts w:cs="Times New Roman"/>
          <w:szCs w:val="24"/>
        </w:rPr>
      </w:pPr>
      <w:r w:rsidRPr="00C324E3">
        <w:rPr>
          <w:rFonts w:cs="Times New Roman"/>
          <w:b/>
          <w:bCs/>
          <w:szCs w:val="24"/>
        </w:rPr>
        <w:t>Développement de partenariats stratégiques</w:t>
      </w:r>
      <w:r w:rsidRPr="00C324E3">
        <w:rPr>
          <w:rFonts w:cs="Times New Roman"/>
          <w:szCs w:val="24"/>
        </w:rPr>
        <w:t> : Rapprochement avec des acteurs complémentaires pour élargir notre offre et notre portée</w:t>
      </w:r>
    </w:p>
    <w:p w14:paraId="6815B99E" w14:textId="77777777" w:rsidR="00AD11DF" w:rsidRPr="00C324E3" w:rsidRDefault="00AD11DF" w:rsidP="00AD11DF">
      <w:pPr>
        <w:numPr>
          <w:ilvl w:val="0"/>
          <w:numId w:val="21"/>
        </w:numPr>
        <w:spacing w:after="160" w:line="259" w:lineRule="auto"/>
        <w:jc w:val="left"/>
        <w:rPr>
          <w:rFonts w:cs="Times New Roman"/>
          <w:szCs w:val="24"/>
        </w:rPr>
      </w:pPr>
      <w:r w:rsidRPr="00C324E3">
        <w:rPr>
          <w:rFonts w:cs="Times New Roman"/>
          <w:b/>
          <w:bCs/>
          <w:szCs w:val="24"/>
        </w:rPr>
        <w:t>Optimisation des processus internes</w:t>
      </w:r>
      <w:r w:rsidRPr="00C324E3">
        <w:rPr>
          <w:rFonts w:cs="Times New Roman"/>
          <w:szCs w:val="24"/>
        </w:rPr>
        <w:t> : Amélioration continue de notre organisation pour gagner en efficacité et en scalabilité</w:t>
      </w:r>
    </w:p>
    <w:p w14:paraId="731E168D" w14:textId="4BC365BD" w:rsidR="00AD11DF" w:rsidRDefault="00AD11DF" w:rsidP="00AD11DF">
      <w:pPr>
        <w:pStyle w:val="Titre1"/>
        <w:numPr>
          <w:ilvl w:val="0"/>
          <w:numId w:val="2"/>
        </w:numPr>
      </w:pPr>
      <w:r>
        <w:t>CONTACT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0"/>
        <w:gridCol w:w="4536"/>
      </w:tblGrid>
      <w:tr w:rsidR="00AB13FE" w:rsidRPr="00385119" w14:paraId="4AFE17D5" w14:textId="77777777" w:rsidTr="00AB13FE">
        <w:trPr>
          <w:tblCellSpacing w:w="15" w:type="dxa"/>
        </w:trPr>
        <w:tc>
          <w:tcPr>
            <w:tcW w:w="1515" w:type="dxa"/>
            <w:vAlign w:val="center"/>
            <w:hideMark/>
          </w:tcPr>
          <w:p w14:paraId="39E46317" w14:textId="77777777" w:rsidR="00AD11DF" w:rsidRPr="00AD11DF" w:rsidRDefault="00AD11DF" w:rsidP="00AD11DF">
            <w:pPr>
              <w:rPr>
                <w:b/>
                <w:bCs/>
              </w:rPr>
            </w:pPr>
            <w:r w:rsidRPr="00AD11DF">
              <w:rPr>
                <w:b/>
                <w:bCs/>
              </w:rPr>
              <w:t>Site web</w:t>
            </w:r>
          </w:p>
        </w:tc>
        <w:tc>
          <w:tcPr>
            <w:tcW w:w="4491" w:type="dxa"/>
            <w:vAlign w:val="center"/>
            <w:hideMark/>
          </w:tcPr>
          <w:p w14:paraId="09BA4BE4" w14:textId="6C6475CB" w:rsidR="00AD11DF" w:rsidRPr="00385119" w:rsidRDefault="00EA280C" w:rsidP="00AD11DF">
            <w:pPr>
              <w:rPr>
                <w:lang w:val="en-US"/>
              </w:rPr>
            </w:pPr>
            <w:hyperlink r:id="rId8" w:history="1">
              <w:r w:rsidRPr="00CB10EF">
                <w:rPr>
                  <w:rStyle w:val="Lienhypertexte"/>
                  <w:lang w:val="en-US"/>
                </w:rPr>
                <w:t>https://netbyus.com</w:t>
              </w:r>
            </w:hyperlink>
            <w:r>
              <w:rPr>
                <w:lang w:val="en-US"/>
              </w:rPr>
              <w:t xml:space="preserve"> </w:t>
            </w:r>
          </w:p>
        </w:tc>
      </w:tr>
      <w:tr w:rsidR="00AB13FE" w:rsidRPr="00385119" w14:paraId="328FDF53" w14:textId="77777777" w:rsidTr="00AB13FE">
        <w:trPr>
          <w:tblCellSpacing w:w="15" w:type="dxa"/>
        </w:trPr>
        <w:tc>
          <w:tcPr>
            <w:tcW w:w="1515" w:type="dxa"/>
            <w:vAlign w:val="center"/>
            <w:hideMark/>
          </w:tcPr>
          <w:p w14:paraId="10E53474" w14:textId="77777777" w:rsidR="00AD11DF" w:rsidRPr="00AD11DF" w:rsidRDefault="00AD11DF" w:rsidP="00AD11DF">
            <w:pPr>
              <w:rPr>
                <w:b/>
                <w:bCs/>
              </w:rPr>
            </w:pPr>
            <w:r w:rsidRPr="00AD11DF">
              <w:rPr>
                <w:b/>
                <w:bCs/>
              </w:rPr>
              <w:t>Email</w:t>
            </w:r>
          </w:p>
        </w:tc>
        <w:tc>
          <w:tcPr>
            <w:tcW w:w="4491" w:type="dxa"/>
            <w:vAlign w:val="center"/>
            <w:hideMark/>
          </w:tcPr>
          <w:p w14:paraId="4419F319" w14:textId="4B34E0D9" w:rsidR="00AD11DF" w:rsidRPr="00385119" w:rsidRDefault="00EA280C" w:rsidP="00AD11DF">
            <w:pPr>
              <w:rPr>
                <w:lang w:val="en-US"/>
              </w:rPr>
            </w:pPr>
            <w:hyperlink r:id="rId9" w:history="1">
              <w:r w:rsidRPr="00CB10EF">
                <w:rPr>
                  <w:rStyle w:val="Lienhypertexte"/>
                  <w:lang w:val="en-US"/>
                </w:rPr>
                <w:t>contact@netbyus.com</w:t>
              </w:r>
            </w:hyperlink>
            <w:r>
              <w:rPr>
                <w:lang w:val="en-US"/>
              </w:rPr>
              <w:t xml:space="preserve"> </w:t>
            </w:r>
          </w:p>
        </w:tc>
      </w:tr>
      <w:tr w:rsidR="00AB13FE" w:rsidRPr="00C324E3" w14:paraId="3F0E7996" w14:textId="77777777" w:rsidTr="00AB13FE">
        <w:trPr>
          <w:tblCellSpacing w:w="15" w:type="dxa"/>
        </w:trPr>
        <w:tc>
          <w:tcPr>
            <w:tcW w:w="1515" w:type="dxa"/>
            <w:vAlign w:val="center"/>
            <w:hideMark/>
          </w:tcPr>
          <w:p w14:paraId="54773371" w14:textId="77777777" w:rsidR="00AD11DF" w:rsidRPr="00AD11DF" w:rsidRDefault="00AD11DF" w:rsidP="00AD11DF">
            <w:pPr>
              <w:rPr>
                <w:b/>
                <w:bCs/>
              </w:rPr>
            </w:pPr>
            <w:r w:rsidRPr="00AD11DF">
              <w:rPr>
                <w:b/>
                <w:bCs/>
              </w:rPr>
              <w:t>Téléphone</w:t>
            </w:r>
          </w:p>
        </w:tc>
        <w:tc>
          <w:tcPr>
            <w:tcW w:w="4491" w:type="dxa"/>
            <w:vAlign w:val="center"/>
            <w:hideMark/>
          </w:tcPr>
          <w:p w14:paraId="7BFD4A0B" w14:textId="35971B39" w:rsidR="00AD11DF" w:rsidRPr="00C324E3" w:rsidRDefault="00AD11DF" w:rsidP="00AD11DF">
            <w:r w:rsidRPr="00C324E3">
              <w:t xml:space="preserve">+229 01 55 01 83 63 • +228 </w:t>
            </w:r>
            <w:r w:rsidR="001D4D7D">
              <w:t>98 85 25 25</w:t>
            </w:r>
          </w:p>
        </w:tc>
      </w:tr>
    </w:tbl>
    <w:p w14:paraId="303356AE" w14:textId="3C09FE8D" w:rsidR="00AD11DF" w:rsidRDefault="00AD11DF" w:rsidP="00AD11DF"/>
    <w:p w14:paraId="66772CD4" w14:textId="77777777" w:rsidR="00AD11DF" w:rsidRDefault="00AD11DF">
      <w:pPr>
        <w:spacing w:after="160" w:line="259" w:lineRule="auto"/>
        <w:jc w:val="left"/>
      </w:pPr>
      <w:r>
        <w:br w:type="page"/>
      </w:r>
    </w:p>
    <w:p w14:paraId="4FAA2A9C" w14:textId="77777777" w:rsidR="00AD11DF" w:rsidRDefault="00AD11DF" w:rsidP="00AD11DF">
      <w:pPr>
        <w:pStyle w:val="Titre1"/>
      </w:pPr>
      <w:r w:rsidRPr="00FF7D6B">
        <w:lastRenderedPageBreak/>
        <w:t>CONCLUSION</w:t>
      </w:r>
    </w:p>
    <w:p w14:paraId="4E3190E4" w14:textId="77777777" w:rsidR="00AD11DF" w:rsidRDefault="00AD11DF" w:rsidP="00AD11DF">
      <w:pPr>
        <w:rPr>
          <w:rFonts w:cs="Times New Roman"/>
          <w:szCs w:val="24"/>
        </w:rPr>
      </w:pPr>
      <w:r>
        <w:rPr>
          <w:rFonts w:cs="Times New Roman"/>
          <w:b/>
          <w:bCs/>
          <w:szCs w:val="24"/>
        </w:rPr>
        <w:t>NET BY US</w:t>
      </w:r>
      <w:r w:rsidRPr="00891BB8">
        <w:rPr>
          <w:rFonts w:cs="Times New Roman"/>
          <w:szCs w:val="24"/>
        </w:rPr>
        <w:t xml:space="preserve"> est prêt à devenir votre partenaire technologique de confiance.</w:t>
      </w:r>
    </w:p>
    <w:p w14:paraId="5E905C15" w14:textId="77777777" w:rsidR="00AD11DF" w:rsidRPr="00891BB8" w:rsidRDefault="00AD11DF" w:rsidP="00AD11DF">
      <w:pPr>
        <w:rPr>
          <w:rFonts w:cs="Times New Roman"/>
          <w:szCs w:val="24"/>
        </w:rPr>
      </w:pPr>
      <w:r w:rsidRPr="00891BB8">
        <w:rPr>
          <w:rFonts w:cs="Times New Roman"/>
          <w:szCs w:val="24"/>
        </w:rPr>
        <w:t>Que vous cherchiez à structurer votre gestion interne avec notre ERP modulaire, à digitaliser vos points de vente, ou à bénéficier de notre expertise en conseil IT, nous avons les compétences, l'organisation et l'expérience pour vous accompagner avec succès.</w:t>
      </w:r>
    </w:p>
    <w:p w14:paraId="632988FD" w14:textId="77777777" w:rsidR="00AD11DF" w:rsidRDefault="00AD11DF" w:rsidP="00AD11DF">
      <w:pPr>
        <w:rPr>
          <w:rFonts w:cs="Times New Roman"/>
          <w:szCs w:val="24"/>
        </w:rPr>
      </w:pPr>
      <w:r w:rsidRPr="00891BB8">
        <w:rPr>
          <w:rFonts w:cs="Times New Roman"/>
          <w:szCs w:val="24"/>
        </w:rPr>
        <w:t>Contactez-nous dès aujourd'hui pour échanger sur vos projets et découvrir comment nous pouvons créer de la valeur ensemble.</w:t>
      </w:r>
    </w:p>
    <w:p w14:paraId="4B793950" w14:textId="77777777" w:rsidR="00AD11DF" w:rsidRDefault="00AD11DF" w:rsidP="00AD11DF">
      <w:pPr>
        <w:rPr>
          <w:rFonts w:cs="Times New Roman"/>
          <w:szCs w:val="24"/>
        </w:rPr>
      </w:pPr>
    </w:p>
    <w:p w14:paraId="268FC272" w14:textId="77777777" w:rsidR="00AD11DF" w:rsidRDefault="00AD11DF">
      <w:pPr>
        <w:spacing w:after="160" w:line="259" w:lineRule="auto"/>
        <w:jc w:val="left"/>
        <w:rPr>
          <w:rFonts w:cs="Times New Roman"/>
          <w:b/>
          <w:bCs/>
          <w:szCs w:val="24"/>
        </w:rPr>
      </w:pPr>
      <w:r>
        <w:rPr>
          <w:rFonts w:cs="Times New Roman"/>
          <w:b/>
          <w:bCs/>
          <w:szCs w:val="24"/>
        </w:rPr>
        <w:br w:type="page"/>
      </w:r>
    </w:p>
    <w:p w14:paraId="04987F05" w14:textId="4DBEAA15" w:rsidR="00AD11DF" w:rsidRPr="00ED5EA7" w:rsidRDefault="00AD11DF" w:rsidP="00AD11DF">
      <w:pPr>
        <w:pStyle w:val="Titre1"/>
      </w:pPr>
      <w:r>
        <w:lastRenderedPageBreak/>
        <w:t>RESUME</w:t>
      </w:r>
    </w:p>
    <w:p w14:paraId="694D84D5" w14:textId="5AF1CBAB" w:rsidR="00AD11DF" w:rsidRPr="00156BC6" w:rsidRDefault="00AD11DF" w:rsidP="00E25F51">
      <w:r w:rsidRPr="00AD11DF">
        <w:rPr>
          <w:b/>
          <w:bCs/>
        </w:rPr>
        <w:t>NET</w:t>
      </w:r>
      <w:r>
        <w:rPr>
          <w:b/>
          <w:bCs/>
        </w:rPr>
        <w:t xml:space="preserve"> </w:t>
      </w:r>
      <w:r w:rsidRPr="00AD11DF">
        <w:rPr>
          <w:b/>
          <w:bCs/>
        </w:rPr>
        <w:t>BY</w:t>
      </w:r>
      <w:r>
        <w:rPr>
          <w:b/>
          <w:bCs/>
        </w:rPr>
        <w:t xml:space="preserve"> </w:t>
      </w:r>
      <w:r w:rsidRPr="00AD11DF">
        <w:rPr>
          <w:b/>
          <w:bCs/>
        </w:rPr>
        <w:t>US</w:t>
      </w:r>
      <w:r w:rsidRPr="00156BC6">
        <w:t xml:space="preserve"> est une entreprise de services numériques engagée à transformer la technologie en véritable levier de performance pour ses clients. Présente en Afrique et en Europe, nous </w:t>
      </w:r>
      <w:r w:rsidRPr="00FC1B9A">
        <w:t xml:space="preserve">accompagnons entreprises et </w:t>
      </w:r>
      <w:r w:rsidR="00574E2D" w:rsidRPr="00FC1B9A">
        <w:t>particuliers</w:t>
      </w:r>
      <w:r w:rsidRPr="00FC1B9A">
        <w:t xml:space="preserve"> dans leur digitalisation à travers des solutions adap</w:t>
      </w:r>
      <w:r w:rsidRPr="00156BC6">
        <w:t xml:space="preserve">tées, pragmatiques et orientées résultats, en tenant compte des réalités opérationnelles et des enjeux spécifiques de </w:t>
      </w:r>
      <w:r w:rsidRPr="00FC1B9A">
        <w:t xml:space="preserve">chaque </w:t>
      </w:r>
      <w:r w:rsidR="00574E2D">
        <w:t>client</w:t>
      </w:r>
      <w:r w:rsidRPr="00156BC6">
        <w:t xml:space="preserve">. Notre approche repose sur une méthodologie claire, une exécution rigoureuse et un suivi constant, afin de garantir des solutions fiables, évolutives et alignées sur vos objectifs stratégiques. Notre force réside dans l’alliance entre expertise technique, compréhension du terrain et accompagnement de proximité, afin de créer un impact concret et durable. Avec </w:t>
      </w:r>
      <w:r w:rsidRPr="00AD11DF">
        <w:rPr>
          <w:b/>
          <w:bCs/>
        </w:rPr>
        <w:t>NET BY US</w:t>
      </w:r>
      <w:r w:rsidRPr="00156BC6">
        <w:t>, la technologie travaille pour vous</w:t>
      </w:r>
      <w:r w:rsidR="000B1ABF">
        <w:t>,</w:t>
      </w:r>
      <w:r w:rsidRPr="00156BC6">
        <w:t xml:space="preserve"> efficacement, stratégiquement et durablement.</w:t>
      </w:r>
    </w:p>
    <w:p w14:paraId="5DEDCB0D" w14:textId="08B354FE" w:rsidR="00AD11DF" w:rsidRPr="00156BC6" w:rsidRDefault="00AD11DF" w:rsidP="00574E2D">
      <w:pPr>
        <w:rPr>
          <w:rFonts w:cs="Times New Roman"/>
          <w:szCs w:val="24"/>
        </w:rPr>
      </w:pPr>
      <w:hyperlink r:id="rId10" w:history="1">
        <w:r w:rsidRPr="00CB10EF">
          <w:rPr>
            <w:rStyle w:val="Lienhypertexte"/>
            <w:rFonts w:cs="Times New Roman"/>
            <w:szCs w:val="24"/>
          </w:rPr>
          <w:t>contact@netbyus.com</w:t>
        </w:r>
      </w:hyperlink>
      <w:r w:rsidRPr="00156BC6">
        <w:rPr>
          <w:rFonts w:cs="Times New Roman"/>
          <w:szCs w:val="24"/>
        </w:rPr>
        <w:t xml:space="preserve"> | </w:t>
      </w:r>
      <w:hyperlink r:id="rId11" w:history="1">
        <w:r w:rsidRPr="00CB10EF">
          <w:rPr>
            <w:rStyle w:val="Lienhypertexte"/>
            <w:rFonts w:cs="Times New Roman"/>
            <w:szCs w:val="24"/>
          </w:rPr>
          <w:t>https://netbyus.com</w:t>
        </w:r>
      </w:hyperlink>
    </w:p>
    <w:p w14:paraId="4A2FB5CA" w14:textId="0F63AD3D" w:rsidR="00574E2D" w:rsidRPr="00524B18" w:rsidRDefault="00AD11DF" w:rsidP="00574E2D">
      <w:pPr>
        <w:rPr>
          <w:rFonts w:cs="Times New Roman"/>
          <w:szCs w:val="24"/>
        </w:rPr>
      </w:pPr>
      <w:r w:rsidRPr="00156BC6">
        <w:rPr>
          <w:rFonts w:cs="Times New Roman"/>
          <w:szCs w:val="24"/>
        </w:rPr>
        <w:t xml:space="preserve">Rejoignez la </w:t>
      </w:r>
      <w:hyperlink r:id="rId12" w:history="1">
        <w:r w:rsidRPr="00AD11DF">
          <w:rPr>
            <w:rFonts w:cs="Times New Roman"/>
            <w:b/>
            <w:bCs/>
            <w:szCs w:val="24"/>
          </w:rPr>
          <w:t>#NoWahalaTeam</w:t>
        </w:r>
      </w:hyperlink>
    </w:p>
    <w:sectPr w:rsidR="00574E2D" w:rsidRPr="00524B18">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274A8" w14:textId="77777777" w:rsidR="00631488" w:rsidRDefault="00631488" w:rsidP="00CD7A46">
      <w:pPr>
        <w:spacing w:line="240" w:lineRule="auto"/>
      </w:pPr>
      <w:r>
        <w:separator/>
      </w:r>
    </w:p>
  </w:endnote>
  <w:endnote w:type="continuationSeparator" w:id="0">
    <w:p w14:paraId="59C116F0" w14:textId="77777777" w:rsidR="00631488" w:rsidRDefault="00631488" w:rsidP="00CD7A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FB353" w14:textId="77777777" w:rsidR="00631488" w:rsidRDefault="00631488" w:rsidP="00CD7A46">
      <w:pPr>
        <w:spacing w:line="240" w:lineRule="auto"/>
      </w:pPr>
      <w:r>
        <w:separator/>
      </w:r>
    </w:p>
  </w:footnote>
  <w:footnote w:type="continuationSeparator" w:id="0">
    <w:p w14:paraId="2A8803A6" w14:textId="77777777" w:rsidR="00631488" w:rsidRDefault="00631488" w:rsidP="00CD7A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D1F"/>
    <w:multiLevelType w:val="hybridMultilevel"/>
    <w:tmpl w:val="5D60A1E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46D120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B01417"/>
    <w:multiLevelType w:val="multilevel"/>
    <w:tmpl w:val="CC904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391D06"/>
    <w:multiLevelType w:val="multilevel"/>
    <w:tmpl w:val="5FAE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00AEA"/>
    <w:multiLevelType w:val="hybridMultilevel"/>
    <w:tmpl w:val="B59A513A"/>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2CF731AD"/>
    <w:multiLevelType w:val="hybridMultilevel"/>
    <w:tmpl w:val="DD92DDE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6E64FB6"/>
    <w:multiLevelType w:val="hybridMultilevel"/>
    <w:tmpl w:val="7EF877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A383749"/>
    <w:multiLevelType w:val="multilevel"/>
    <w:tmpl w:val="678836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E75E4D"/>
    <w:multiLevelType w:val="multilevel"/>
    <w:tmpl w:val="D21E7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7076E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5B043BB"/>
    <w:multiLevelType w:val="multilevel"/>
    <w:tmpl w:val="4944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4F23C7"/>
    <w:multiLevelType w:val="hybridMultilevel"/>
    <w:tmpl w:val="6F7C667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98E178D"/>
    <w:multiLevelType w:val="hybridMultilevel"/>
    <w:tmpl w:val="1298C9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A5E2A88"/>
    <w:multiLevelType w:val="multilevel"/>
    <w:tmpl w:val="BDF01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3C7C34"/>
    <w:multiLevelType w:val="multilevel"/>
    <w:tmpl w:val="768E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C90214"/>
    <w:multiLevelType w:val="hybridMultilevel"/>
    <w:tmpl w:val="AC083B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8EF07E3"/>
    <w:multiLevelType w:val="multilevel"/>
    <w:tmpl w:val="64CA2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F67457"/>
    <w:multiLevelType w:val="hybridMultilevel"/>
    <w:tmpl w:val="10108C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4B710B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4B06A4"/>
    <w:multiLevelType w:val="hybridMultilevel"/>
    <w:tmpl w:val="16005A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F4E1AAA"/>
    <w:multiLevelType w:val="multilevel"/>
    <w:tmpl w:val="625C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788775">
    <w:abstractNumId w:val="6"/>
  </w:num>
  <w:num w:numId="2" w16cid:durableId="1380547172">
    <w:abstractNumId w:val="1"/>
  </w:num>
  <w:num w:numId="3" w16cid:durableId="896938005">
    <w:abstractNumId w:val="13"/>
  </w:num>
  <w:num w:numId="4" w16cid:durableId="841434084">
    <w:abstractNumId w:val="12"/>
  </w:num>
  <w:num w:numId="5" w16cid:durableId="1846943743">
    <w:abstractNumId w:val="9"/>
  </w:num>
  <w:num w:numId="6" w16cid:durableId="788746652">
    <w:abstractNumId w:val="8"/>
  </w:num>
  <w:num w:numId="7" w16cid:durableId="21707311">
    <w:abstractNumId w:val="18"/>
  </w:num>
  <w:num w:numId="8" w16cid:durableId="724110464">
    <w:abstractNumId w:val="10"/>
  </w:num>
  <w:num w:numId="9" w16cid:durableId="717436337">
    <w:abstractNumId w:val="7"/>
  </w:num>
  <w:num w:numId="10" w16cid:durableId="806821340">
    <w:abstractNumId w:val="11"/>
  </w:num>
  <w:num w:numId="11" w16cid:durableId="2132702724">
    <w:abstractNumId w:val="15"/>
  </w:num>
  <w:num w:numId="12" w16cid:durableId="716128007">
    <w:abstractNumId w:val="5"/>
  </w:num>
  <w:num w:numId="13" w16cid:durableId="1450926623">
    <w:abstractNumId w:val="16"/>
  </w:num>
  <w:num w:numId="14" w16cid:durableId="1031950919">
    <w:abstractNumId w:val="4"/>
  </w:num>
  <w:num w:numId="15" w16cid:durableId="1941520884">
    <w:abstractNumId w:val="19"/>
  </w:num>
  <w:num w:numId="16" w16cid:durableId="303852631">
    <w:abstractNumId w:val="0"/>
  </w:num>
  <w:num w:numId="17" w16cid:durableId="1296988638">
    <w:abstractNumId w:val="14"/>
  </w:num>
  <w:num w:numId="18" w16cid:durableId="700595883">
    <w:abstractNumId w:val="17"/>
  </w:num>
  <w:num w:numId="19" w16cid:durableId="960963330">
    <w:abstractNumId w:val="2"/>
  </w:num>
  <w:num w:numId="20" w16cid:durableId="1394232311">
    <w:abstractNumId w:val="3"/>
  </w:num>
  <w:num w:numId="21" w16cid:durableId="133125109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01FDC"/>
    <w:rsid w:val="0007645D"/>
    <w:rsid w:val="000A4D7D"/>
    <w:rsid w:val="000B1302"/>
    <w:rsid w:val="000B1ABF"/>
    <w:rsid w:val="000D435A"/>
    <w:rsid w:val="000E0767"/>
    <w:rsid w:val="0013595A"/>
    <w:rsid w:val="001538F2"/>
    <w:rsid w:val="001A581A"/>
    <w:rsid w:val="001D4D7D"/>
    <w:rsid w:val="002018F4"/>
    <w:rsid w:val="00294432"/>
    <w:rsid w:val="002D5C33"/>
    <w:rsid w:val="002F52FF"/>
    <w:rsid w:val="003162A1"/>
    <w:rsid w:val="003858E6"/>
    <w:rsid w:val="003B5511"/>
    <w:rsid w:val="003C2538"/>
    <w:rsid w:val="00423704"/>
    <w:rsid w:val="00433D0E"/>
    <w:rsid w:val="004416A4"/>
    <w:rsid w:val="0046010E"/>
    <w:rsid w:val="00474776"/>
    <w:rsid w:val="00495301"/>
    <w:rsid w:val="0051214A"/>
    <w:rsid w:val="00524B18"/>
    <w:rsid w:val="00526F97"/>
    <w:rsid w:val="00574E2D"/>
    <w:rsid w:val="006234A7"/>
    <w:rsid w:val="00631488"/>
    <w:rsid w:val="00645649"/>
    <w:rsid w:val="00653CB4"/>
    <w:rsid w:val="0065700F"/>
    <w:rsid w:val="0067624D"/>
    <w:rsid w:val="006E1CB5"/>
    <w:rsid w:val="00712726"/>
    <w:rsid w:val="00774BF6"/>
    <w:rsid w:val="007E1911"/>
    <w:rsid w:val="007E7E60"/>
    <w:rsid w:val="007F1C16"/>
    <w:rsid w:val="00806418"/>
    <w:rsid w:val="00822B71"/>
    <w:rsid w:val="0083500E"/>
    <w:rsid w:val="008523CD"/>
    <w:rsid w:val="009252D3"/>
    <w:rsid w:val="00927E7D"/>
    <w:rsid w:val="00945355"/>
    <w:rsid w:val="00962499"/>
    <w:rsid w:val="00973EBF"/>
    <w:rsid w:val="009E3319"/>
    <w:rsid w:val="009F234C"/>
    <w:rsid w:val="00A07F6B"/>
    <w:rsid w:val="00A31C96"/>
    <w:rsid w:val="00A6767D"/>
    <w:rsid w:val="00A734D1"/>
    <w:rsid w:val="00A84FEC"/>
    <w:rsid w:val="00AB13FE"/>
    <w:rsid w:val="00AD11DF"/>
    <w:rsid w:val="00B228B6"/>
    <w:rsid w:val="00B62516"/>
    <w:rsid w:val="00B72CBB"/>
    <w:rsid w:val="00BA1311"/>
    <w:rsid w:val="00BD069A"/>
    <w:rsid w:val="00BD3B26"/>
    <w:rsid w:val="00BE202C"/>
    <w:rsid w:val="00C119E6"/>
    <w:rsid w:val="00C437BE"/>
    <w:rsid w:val="00C93172"/>
    <w:rsid w:val="00CD7A46"/>
    <w:rsid w:val="00CF59B8"/>
    <w:rsid w:val="00D06D86"/>
    <w:rsid w:val="00D47864"/>
    <w:rsid w:val="00D827E0"/>
    <w:rsid w:val="00DE1728"/>
    <w:rsid w:val="00E1419C"/>
    <w:rsid w:val="00E25F51"/>
    <w:rsid w:val="00EA280C"/>
    <w:rsid w:val="00EB30B8"/>
    <w:rsid w:val="00ED76A2"/>
    <w:rsid w:val="00EE5C1F"/>
    <w:rsid w:val="00F2739B"/>
    <w:rsid w:val="00F52AB7"/>
    <w:rsid w:val="00FC1B9A"/>
    <w:rsid w:val="00FC5235"/>
    <w:rsid w:val="00FD2594"/>
    <w:rsid w:val="00FF09D8"/>
    <w:rsid w:val="00FF60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FDC"/>
    <w:pPr>
      <w:spacing w:after="0" w:line="360" w:lineRule="auto"/>
      <w:jc w:val="both"/>
    </w:pPr>
    <w:rPr>
      <w:rFonts w:ascii="Times New Roman" w:hAnsi="Times New Roman"/>
      <w:sz w:val="24"/>
    </w:rPr>
  </w:style>
  <w:style w:type="paragraph" w:styleId="Titre1">
    <w:name w:val="heading 1"/>
    <w:basedOn w:val="Normal"/>
    <w:next w:val="Normal"/>
    <w:link w:val="Titre1Car"/>
    <w:uiPriority w:val="9"/>
    <w:qFormat/>
    <w:rsid w:val="00B228B6"/>
    <w:pPr>
      <w:keepNext/>
      <w:keepLines/>
      <w:spacing w:before="24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B228B6"/>
    <w:pPr>
      <w:keepNext/>
      <w:keepLines/>
      <w:spacing w:before="40"/>
      <w:outlineLvl w:val="1"/>
    </w:pPr>
    <w:rPr>
      <w:rFonts w:eastAsiaTheme="majorEastAsia" w:cstheme="majorBidi"/>
      <w:b/>
      <w:sz w:val="28"/>
      <w:szCs w:val="26"/>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B228B6"/>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B228B6"/>
    <w:rPr>
      <w:rFonts w:ascii="Times New Roman" w:eastAsiaTheme="majorEastAsia" w:hAnsi="Times New Roman" w:cstheme="majorBidi"/>
      <w:b/>
      <w:sz w:val="28"/>
      <w:szCs w:val="26"/>
      <w:u w:val="single"/>
    </w:rPr>
  </w:style>
  <w:style w:type="paragraph" w:styleId="Titre">
    <w:name w:val="Title"/>
    <w:basedOn w:val="Normal"/>
    <w:next w:val="Normal"/>
    <w:link w:val="TitreCar"/>
    <w:uiPriority w:val="10"/>
    <w:qFormat/>
    <w:rsid w:val="006E1CB5"/>
    <w:pPr>
      <w:spacing w:line="240" w:lineRule="auto"/>
      <w:contextualSpacing/>
    </w:pPr>
    <w:rPr>
      <w:rFonts w:eastAsiaTheme="majorEastAsia" w:cstheme="majorBidi"/>
      <w:spacing w:val="-10"/>
      <w:kern w:val="28"/>
      <w:sz w:val="56"/>
      <w:szCs w:val="56"/>
    </w:rPr>
  </w:style>
  <w:style w:type="character" w:customStyle="1" w:styleId="TitreCar">
    <w:name w:val="Titre Car"/>
    <w:basedOn w:val="Policepardfaut"/>
    <w:link w:val="Titre"/>
    <w:uiPriority w:val="10"/>
    <w:rsid w:val="006E1CB5"/>
    <w:rPr>
      <w:rFonts w:ascii="Times New Roman" w:eastAsiaTheme="majorEastAsia" w:hAnsi="Times New Roman" w:cstheme="majorBidi"/>
      <w:spacing w:val="-10"/>
      <w:kern w:val="28"/>
      <w:sz w:val="56"/>
      <w:szCs w:val="56"/>
    </w:rPr>
  </w:style>
  <w:style w:type="paragraph" w:styleId="Paragraphedeliste">
    <w:name w:val="List Paragraph"/>
    <w:basedOn w:val="Normal"/>
    <w:uiPriority w:val="34"/>
    <w:qFormat/>
    <w:rsid w:val="00BD3B26"/>
    <w:pPr>
      <w:ind w:left="720"/>
      <w:contextualSpacing/>
    </w:pPr>
  </w:style>
  <w:style w:type="character" w:styleId="Lienhypertexte">
    <w:name w:val="Hyperlink"/>
    <w:basedOn w:val="Policepardfaut"/>
    <w:uiPriority w:val="99"/>
    <w:unhideWhenUsed/>
    <w:rsid w:val="00AD11DF"/>
    <w:rPr>
      <w:color w:val="0563C1" w:themeColor="hyperlink"/>
      <w:u w:val="single"/>
    </w:rPr>
  </w:style>
  <w:style w:type="paragraph" w:styleId="NormalWeb">
    <w:name w:val="Normal (Web)"/>
    <w:basedOn w:val="Normal"/>
    <w:uiPriority w:val="99"/>
    <w:semiHidden/>
    <w:unhideWhenUsed/>
    <w:rsid w:val="00AD11DF"/>
    <w:pPr>
      <w:spacing w:before="100" w:beforeAutospacing="1" w:after="100" w:afterAutospacing="1" w:line="240" w:lineRule="auto"/>
      <w:jc w:val="left"/>
    </w:pPr>
    <w:rPr>
      <w:rFonts w:eastAsia="Times New Roman" w:cs="Times New Roman"/>
      <w:szCs w:val="24"/>
      <w:lang w:eastAsia="fr-FR"/>
    </w:rPr>
  </w:style>
  <w:style w:type="character" w:styleId="Mentionnonrsolue">
    <w:name w:val="Unresolved Mention"/>
    <w:basedOn w:val="Policepardfaut"/>
    <w:uiPriority w:val="99"/>
    <w:semiHidden/>
    <w:unhideWhenUsed/>
    <w:rsid w:val="00AD11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byus.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ttermost.intranet-netbyus.com/netbyus/messages/@fant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tbyu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ntact@netbyus.com" TargetMode="External"/><Relationship Id="rId4" Type="http://schemas.openxmlformats.org/officeDocument/2006/relationships/settings" Target="settings.xml"/><Relationship Id="rId9" Type="http://schemas.openxmlformats.org/officeDocument/2006/relationships/hyperlink" Target="mailto:contact@netbyus.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10</Pages>
  <Words>2226</Words>
  <Characters>12248</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23</cp:revision>
  <dcterms:created xsi:type="dcterms:W3CDTF">2024-04-02T12:43:00Z</dcterms:created>
  <dcterms:modified xsi:type="dcterms:W3CDTF">2026-02-19T07:14:00Z</dcterms:modified>
</cp:coreProperties>
</file>