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9D80" w14:textId="536EBB00" w:rsidR="001B5543" w:rsidRPr="00023434" w:rsidRDefault="009A009A">
      <w:pPr>
        <w:rPr>
          <w:rFonts w:ascii="Poppins regular" w:hAnsi="Poppins regular"/>
          <w:u w:val="single"/>
        </w:rPr>
      </w:pPr>
      <w:r>
        <w:rPr>
          <w:rFonts w:ascii="Poppins regular" w:hAnsi="Poppins regular"/>
          <w:u w:val="single"/>
        </w:rPr>
        <w:t xml:space="preserve"> </w:t>
      </w:r>
      <w:r w:rsidR="006D50FD" w:rsidRPr="00023434">
        <w:rPr>
          <w:rFonts w:ascii="Poppins regular" w:hAnsi="Poppins regular"/>
          <w:u w:val="single"/>
        </w:rPr>
        <w:t xml:space="preserve">Compte rendu de la séance 1 du Mercredi 18 Février 2026 </w:t>
      </w:r>
      <w:r w:rsidR="00023434" w:rsidRPr="00023434">
        <w:rPr>
          <w:rFonts w:ascii="Poppins regular" w:hAnsi="Poppins regular"/>
          <w:u w:val="single"/>
        </w:rPr>
        <w:t xml:space="preserve">Chez Nette Royale  </w:t>
      </w:r>
    </w:p>
    <w:p w14:paraId="7789DE6C" w14:textId="6868548B" w:rsidR="00AC57FB" w:rsidRPr="00023434" w:rsidRDefault="00AC57FB">
      <w:pPr>
        <w:rPr>
          <w:rFonts w:ascii="Poppins regular" w:hAnsi="Poppins regular"/>
          <w:u w:val="single"/>
        </w:rPr>
      </w:pPr>
      <w:r w:rsidRPr="00023434">
        <w:rPr>
          <w:rFonts w:ascii="Poppins regular" w:hAnsi="Poppins regular"/>
          <w:u w:val="single"/>
        </w:rPr>
        <w:t>Résumé</w:t>
      </w:r>
      <w:r w:rsidR="0085001F" w:rsidRPr="00023434">
        <w:rPr>
          <w:rFonts w:ascii="Poppins regular" w:hAnsi="Poppins regular"/>
          <w:u w:val="single"/>
        </w:rPr>
        <w:t xml:space="preserve"> rapide :</w:t>
      </w:r>
    </w:p>
    <w:p w14:paraId="22CCF6C5" w14:textId="3D243DB7" w:rsidR="0085001F" w:rsidRDefault="0085001F" w:rsidP="0085001F">
      <w:pPr>
        <w:pStyle w:val="Paragraphedeliste"/>
        <w:numPr>
          <w:ilvl w:val="0"/>
          <w:numId w:val="1"/>
        </w:numPr>
        <w:rPr>
          <w:rFonts w:ascii="Poppins regular" w:hAnsi="Poppins regular"/>
        </w:rPr>
      </w:pPr>
      <w:r w:rsidRPr="00023434">
        <w:rPr>
          <w:rFonts w:ascii="Poppins regular" w:hAnsi="Poppins regular"/>
        </w:rPr>
        <w:t>Nous avons débuté avec la présentation de quelques vidéos sur lesquelles nous avions eu à travailler chacun de son côté</w:t>
      </w:r>
      <w:r w:rsidR="00716B8C" w:rsidRPr="00023434">
        <w:rPr>
          <w:rFonts w:ascii="Poppins regular" w:hAnsi="Poppins regular"/>
        </w:rPr>
        <w:t>.</w:t>
      </w:r>
    </w:p>
    <w:p w14:paraId="647816E6" w14:textId="77777777" w:rsidR="00023434" w:rsidRPr="00023434" w:rsidRDefault="00023434" w:rsidP="00023434">
      <w:pPr>
        <w:pStyle w:val="Paragraphedeliste"/>
        <w:rPr>
          <w:rFonts w:ascii="Poppins regular" w:hAnsi="Poppins regular"/>
        </w:rPr>
      </w:pPr>
    </w:p>
    <w:p w14:paraId="0088CDE0" w14:textId="32E9E997" w:rsidR="0085001F" w:rsidRDefault="0085001F" w:rsidP="0085001F">
      <w:pPr>
        <w:pStyle w:val="Paragraphedeliste"/>
        <w:numPr>
          <w:ilvl w:val="0"/>
          <w:numId w:val="1"/>
        </w:numPr>
        <w:rPr>
          <w:rFonts w:ascii="Poppins regular" w:hAnsi="Poppins regular"/>
        </w:rPr>
      </w:pPr>
      <w:r w:rsidRPr="00023434">
        <w:rPr>
          <w:rFonts w:ascii="Poppins regular" w:hAnsi="Poppins regular"/>
        </w:rPr>
        <w:t>Nous avons ensuite donné chacun les branches clés sur lesquelles nous souhaitons nous perfectionner dont moi plus précisément le montage et le cadrage</w:t>
      </w:r>
      <w:r w:rsidR="00716B8C" w:rsidRPr="00023434">
        <w:rPr>
          <w:rFonts w:ascii="Poppins regular" w:hAnsi="Poppins regular"/>
        </w:rPr>
        <w:t>.</w:t>
      </w:r>
    </w:p>
    <w:p w14:paraId="47C32533" w14:textId="77777777" w:rsidR="00023434" w:rsidRPr="00023434" w:rsidRDefault="00023434" w:rsidP="00023434">
      <w:pPr>
        <w:pStyle w:val="Paragraphedeliste"/>
        <w:rPr>
          <w:rFonts w:ascii="Poppins regular" w:hAnsi="Poppins regular"/>
        </w:rPr>
      </w:pPr>
    </w:p>
    <w:p w14:paraId="75C2A865" w14:textId="77777777" w:rsidR="00023434" w:rsidRPr="00023434" w:rsidRDefault="00023434" w:rsidP="00023434">
      <w:pPr>
        <w:pStyle w:val="Paragraphedeliste"/>
        <w:rPr>
          <w:rFonts w:ascii="Poppins regular" w:hAnsi="Poppins regular"/>
        </w:rPr>
      </w:pPr>
    </w:p>
    <w:p w14:paraId="7E5121E3" w14:textId="38FC81BB" w:rsidR="0085001F" w:rsidRDefault="0085001F" w:rsidP="0085001F">
      <w:pPr>
        <w:pStyle w:val="Paragraphedeliste"/>
        <w:numPr>
          <w:ilvl w:val="0"/>
          <w:numId w:val="1"/>
        </w:numPr>
        <w:rPr>
          <w:rFonts w:ascii="Poppins regular" w:hAnsi="Poppins regular"/>
        </w:rPr>
      </w:pPr>
      <w:r w:rsidRPr="00023434">
        <w:rPr>
          <w:rFonts w:ascii="Poppins regular" w:hAnsi="Poppins regular"/>
        </w:rPr>
        <w:t xml:space="preserve">Nous avons également eu à visualiser quelques-unes de ses réalisations vidéo et à échanger avec lui par rapport. Nous lui avions posé quelques questions ensuite à des moments donnés, un peu comme de savoir si certaines scènes étaient filmées au smartphone ou à la caméra ? De savoir s’il était le seul cadreur qui couvrait le tournage ou s’il était accompagné d’une équipe et aussi s’ils étaient munis de plusieurs caméras pour les divers angles de vues </w:t>
      </w:r>
      <w:r w:rsidR="00716B8C" w:rsidRPr="00023434">
        <w:rPr>
          <w:rFonts w:ascii="Poppins regular" w:hAnsi="Poppins regular"/>
        </w:rPr>
        <w:t>tels qu</w:t>
      </w:r>
      <w:r w:rsidR="00023434" w:rsidRPr="00023434">
        <w:rPr>
          <w:rFonts w:ascii="Poppins regular" w:hAnsi="Poppins regular"/>
        </w:rPr>
        <w:t>’aperçus</w:t>
      </w:r>
      <w:r w:rsidR="00716B8C" w:rsidRPr="00023434">
        <w:rPr>
          <w:rFonts w:ascii="Poppins regular" w:hAnsi="Poppins regular"/>
        </w:rPr>
        <w:t xml:space="preserve"> dans les vidéos ?  </w:t>
      </w:r>
    </w:p>
    <w:p w14:paraId="6F5A3147" w14:textId="77777777" w:rsidR="00023434" w:rsidRPr="00023434" w:rsidRDefault="00023434" w:rsidP="00023434">
      <w:pPr>
        <w:pStyle w:val="Paragraphedeliste"/>
        <w:rPr>
          <w:rFonts w:ascii="Poppins regular" w:hAnsi="Poppins regular"/>
        </w:rPr>
      </w:pPr>
    </w:p>
    <w:p w14:paraId="6E0EFFDB" w14:textId="73770C42" w:rsidR="00FB1E63" w:rsidRPr="00023434" w:rsidRDefault="00716B8C" w:rsidP="00FB1E63">
      <w:pPr>
        <w:pStyle w:val="Paragraphedeliste"/>
        <w:numPr>
          <w:ilvl w:val="0"/>
          <w:numId w:val="1"/>
        </w:numPr>
        <w:rPr>
          <w:rFonts w:ascii="Poppins regular" w:hAnsi="Poppins regular"/>
        </w:rPr>
      </w:pPr>
      <w:r w:rsidRPr="00023434">
        <w:rPr>
          <w:rFonts w:ascii="Poppins regular" w:hAnsi="Poppins regular"/>
        </w:rPr>
        <w:t>Sa réponse était qu’il était souvent seul et quelques rares fois accompagné d’une équipe pour travailler avec lui. Il partait du principe qu’il fallait toujours rester créatif quel qu’en soit le cadre, le lieu, les acteurs et figurants de son tournage. Le secret comme il le dit c’est d’être dévoué à la chose, être un vrai passionné, y mettre du cœur, de la concentration. En somme y investir son âme et toute sa créativité. Une variation de plans ainsi que le son devant accompagner les séquences au montage doivent être assez synchros afin de susciter chez le client l’émotion</w:t>
      </w:r>
      <w:r w:rsidR="00FB1E63" w:rsidRPr="00023434">
        <w:rPr>
          <w:rFonts w:ascii="Poppins regular" w:hAnsi="Poppins regular"/>
        </w:rPr>
        <w:t xml:space="preserve"> désirée. Un conseil qu’il donne en bonus est de s’exercer et de travailler tous les jours afin de ne pas limiter sa création car il arriverait d’improviser à des moments donnés en plein tournage. Il part également du principe que travailler dans l’unique but de se faire remplir les poches finira par te faire changer tôt ou tard de direction dans le domaine. Il estime et nous a montré que même avec un smartphone on peut réaliser l’impensable. Pour lui, tout est possible avec un esprit qui ne cessera jamais de rester créatif, d’innover et de se donner à 100% que ce soit corps et âme pour ressortir l’art qui sommeille en soi. </w:t>
      </w:r>
    </w:p>
    <w:sectPr w:rsidR="00FB1E63" w:rsidRPr="000234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oppins regular">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16816"/>
    <w:multiLevelType w:val="hybridMultilevel"/>
    <w:tmpl w:val="D618E2C6"/>
    <w:lvl w:ilvl="0" w:tplc="61823FB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2713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0FD"/>
    <w:rsid w:val="00023434"/>
    <w:rsid w:val="000705E7"/>
    <w:rsid w:val="00137911"/>
    <w:rsid w:val="001B5543"/>
    <w:rsid w:val="001D2863"/>
    <w:rsid w:val="0047546A"/>
    <w:rsid w:val="005C28D5"/>
    <w:rsid w:val="006D50FD"/>
    <w:rsid w:val="00716B8C"/>
    <w:rsid w:val="0085001F"/>
    <w:rsid w:val="009A009A"/>
    <w:rsid w:val="00AC57FB"/>
    <w:rsid w:val="00D03E05"/>
    <w:rsid w:val="00DF22E0"/>
    <w:rsid w:val="00FB1E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C54D"/>
  <w15:chartTrackingRefBased/>
  <w15:docId w15:val="{C5AA0368-2ADD-4058-BCA1-1C79BBA6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50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D50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D50F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D50F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D50F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D50F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50F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50F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50F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50F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D50F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D50F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D50F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D50F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D50F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50F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50F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50FD"/>
    <w:rPr>
      <w:rFonts w:eastAsiaTheme="majorEastAsia" w:cstheme="majorBidi"/>
      <w:color w:val="272727" w:themeColor="text1" w:themeTint="D8"/>
    </w:rPr>
  </w:style>
  <w:style w:type="paragraph" w:styleId="Titre">
    <w:name w:val="Title"/>
    <w:basedOn w:val="Normal"/>
    <w:next w:val="Normal"/>
    <w:link w:val="TitreCar"/>
    <w:uiPriority w:val="10"/>
    <w:qFormat/>
    <w:rsid w:val="006D5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50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50F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50F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50FD"/>
    <w:pPr>
      <w:spacing w:before="160"/>
      <w:jc w:val="center"/>
    </w:pPr>
    <w:rPr>
      <w:i/>
      <w:iCs/>
      <w:color w:val="404040" w:themeColor="text1" w:themeTint="BF"/>
    </w:rPr>
  </w:style>
  <w:style w:type="character" w:customStyle="1" w:styleId="CitationCar">
    <w:name w:val="Citation Car"/>
    <w:basedOn w:val="Policepardfaut"/>
    <w:link w:val="Citation"/>
    <w:uiPriority w:val="29"/>
    <w:rsid w:val="006D50FD"/>
    <w:rPr>
      <w:i/>
      <w:iCs/>
      <w:color w:val="404040" w:themeColor="text1" w:themeTint="BF"/>
    </w:rPr>
  </w:style>
  <w:style w:type="paragraph" w:styleId="Paragraphedeliste">
    <w:name w:val="List Paragraph"/>
    <w:basedOn w:val="Normal"/>
    <w:uiPriority w:val="34"/>
    <w:qFormat/>
    <w:rsid w:val="006D50FD"/>
    <w:pPr>
      <w:ind w:left="720"/>
      <w:contextualSpacing/>
    </w:pPr>
  </w:style>
  <w:style w:type="character" w:styleId="Accentuationintense">
    <w:name w:val="Intense Emphasis"/>
    <w:basedOn w:val="Policepardfaut"/>
    <w:uiPriority w:val="21"/>
    <w:qFormat/>
    <w:rsid w:val="006D50FD"/>
    <w:rPr>
      <w:i/>
      <w:iCs/>
      <w:color w:val="2F5496" w:themeColor="accent1" w:themeShade="BF"/>
    </w:rPr>
  </w:style>
  <w:style w:type="paragraph" w:styleId="Citationintense">
    <w:name w:val="Intense Quote"/>
    <w:basedOn w:val="Normal"/>
    <w:next w:val="Normal"/>
    <w:link w:val="CitationintenseCar"/>
    <w:uiPriority w:val="30"/>
    <w:qFormat/>
    <w:rsid w:val="006D50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D50FD"/>
    <w:rPr>
      <w:i/>
      <w:iCs/>
      <w:color w:val="2F5496" w:themeColor="accent1" w:themeShade="BF"/>
    </w:rPr>
  </w:style>
  <w:style w:type="character" w:styleId="Rfrenceintense">
    <w:name w:val="Intense Reference"/>
    <w:basedOn w:val="Policepardfaut"/>
    <w:uiPriority w:val="32"/>
    <w:qFormat/>
    <w:rsid w:val="006D50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318</Words>
  <Characters>1754</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cp:lastPrinted>2026-02-18T14:55:00Z</cp:lastPrinted>
  <dcterms:created xsi:type="dcterms:W3CDTF">2026-02-18T12:44:00Z</dcterms:created>
  <dcterms:modified xsi:type="dcterms:W3CDTF">2026-02-20T20:09:00Z</dcterms:modified>
</cp:coreProperties>
</file>