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57AB" w14:textId="4B5BB40D" w:rsidR="00661DE4" w:rsidRDefault="00661DE4" w:rsidP="00661DE4">
      <w:pPr>
        <w:pStyle w:val="Titre1"/>
        <w:spacing w:after="200"/>
        <w:jc w:val="both"/>
      </w:pPr>
      <w:r>
        <w:t>Déroulement proposé de la cohorte - 10 jours</w:t>
      </w:r>
    </w:p>
    <w:p w14:paraId="7A9F1BC6" w14:textId="77777777" w:rsidR="00661DE4" w:rsidRDefault="00661DE4" w:rsidP="00661DE4">
      <w:pPr>
        <w:spacing w:after="120"/>
        <w:jc w:val="both"/>
      </w:pPr>
      <w:r>
        <w:t>Ce document propose une vision concrète, jour par jour, de la manière dont les 3 pôles techniques, la gestion de projet, l'entrepreneuriat et le projet fil rouge peuvent s'articuler sur les deux semaines de programme, ainsi que des modalités de remise des attestations. C'est une proposition de travail, à ajuster selon les disponibilités réelles des 8 intervenants et le retour de la direction.</w:t>
      </w:r>
    </w:p>
    <w:p w14:paraId="44F98745" w14:textId="77777777" w:rsidR="00661DE4" w:rsidRDefault="00661DE4" w:rsidP="00661DE4">
      <w:pPr>
        <w:spacing w:after="200"/>
        <w:jc w:val="both"/>
      </w:pPr>
      <w:r>
        <w:t xml:space="preserve"> </w:t>
      </w:r>
    </w:p>
    <w:p w14:paraId="33C74426" w14:textId="77777777" w:rsidR="00661DE4" w:rsidRDefault="00661DE4" w:rsidP="00661DE4">
      <w:pPr>
        <w:spacing w:after="120"/>
        <w:jc w:val="both"/>
      </w:pPr>
      <w:r>
        <w:rPr>
          <w:b/>
          <w:bCs/>
        </w:rPr>
        <w:t>Rappel du cadre</w:t>
      </w:r>
      <w:r>
        <w:t xml:space="preserve"> : 5 jours/semaine, 9h00–14h00 (5h/jour), cohorte de 15 à 25 étudiants répartis en équipes de 4 à 5 personnes pour le fil rouge.</w:t>
      </w:r>
    </w:p>
    <w:p w14:paraId="7E8E36B9" w14:textId="77777777" w:rsidR="00661DE4" w:rsidRDefault="00661DE4" w:rsidP="00661DE4">
      <w:pPr>
        <w:spacing w:after="200"/>
        <w:jc w:val="both"/>
      </w:pPr>
      <w:r>
        <w:t xml:space="preserve"> </w:t>
      </w:r>
    </w:p>
    <w:p w14:paraId="2AE11D83" w14:textId="4BD73FAF" w:rsidR="00661DE4" w:rsidRDefault="00661DE4" w:rsidP="00661DE4">
      <w:pPr>
        <w:pStyle w:val="Titre2"/>
        <w:spacing w:after="200"/>
        <w:jc w:val="both"/>
      </w:pPr>
      <w:r>
        <w:t>Logique générale</w:t>
      </w:r>
    </w:p>
    <w:p w14:paraId="1935F991" w14:textId="77777777" w:rsidR="00661DE4" w:rsidRDefault="00661DE4" w:rsidP="00661DE4">
      <w:pPr>
        <w:spacing w:after="120"/>
        <w:jc w:val="both"/>
      </w:pPr>
      <w:r>
        <w:t xml:space="preserve">La semaine 1 sert à faire tourner la cohorte sur les 3 pôles techniques (un pôle par jour), chaque atelier alimentant directement le projet fil rouge plutôt que de rester théorique. La gestion de projet n'est pas un pôle à part : elle est introduite dès le jour 1 comme méthode de travail, et vécue au quotidien pendant le sprint. </w:t>
      </w:r>
    </w:p>
    <w:p w14:paraId="46B3F463" w14:textId="77777777" w:rsidR="00661DE4" w:rsidRDefault="00661DE4" w:rsidP="00661DE4">
      <w:pPr>
        <w:spacing w:after="120"/>
        <w:jc w:val="both"/>
      </w:pPr>
    </w:p>
    <w:p w14:paraId="00B34319" w14:textId="77777777" w:rsidR="00661DE4" w:rsidRDefault="00661DE4" w:rsidP="00661DE4">
      <w:pPr>
        <w:spacing w:after="120"/>
        <w:jc w:val="both"/>
      </w:pPr>
      <w:r>
        <w:t>La semaine 2 est presque entièrement consacrée à la réalisation du projet en équipe, avec les mêmes intervenants qui passent d'un rôle de formateur à un rôle de mentor. Le dernier jour concentre restitution, talk entrepreneuriat, délibération et remise des attestations.</w:t>
      </w:r>
    </w:p>
    <w:p w14:paraId="7821D458" w14:textId="77777777" w:rsidR="00661DE4" w:rsidRDefault="00661DE4" w:rsidP="00661DE4">
      <w:pPr>
        <w:spacing w:after="200"/>
        <w:jc w:val="both"/>
      </w:pPr>
    </w:p>
    <w:p w14:paraId="44DC3200" w14:textId="77777777" w:rsidR="00661DE4" w:rsidRDefault="00661DE4" w:rsidP="00661DE4">
      <w:pPr>
        <w:spacing w:after="120"/>
        <w:jc w:val="both"/>
      </w:pPr>
      <w:r>
        <w:t>Le fil rouge n'est donc pas un projet posé après coup en semaine 2 : il démarre dès le jour 1 (choix du thème, formation des équipes) et se nourrit progressivement de chaque pôle découvert.</w:t>
      </w:r>
    </w:p>
    <w:p w14:paraId="4E76FCF2" w14:textId="77777777" w:rsidR="00661DE4" w:rsidRDefault="00661DE4" w:rsidP="00661DE4">
      <w:pPr>
        <w:spacing w:after="200"/>
        <w:jc w:val="both"/>
      </w:pPr>
      <w:r>
        <w:t xml:space="preserve"> </w:t>
      </w:r>
    </w:p>
    <w:p w14:paraId="45D2ACAD" w14:textId="77777777" w:rsidR="00661DE4" w:rsidRDefault="00661DE4" w:rsidP="00661DE4">
      <w:pPr>
        <w:pStyle w:val="Titre2"/>
        <w:spacing w:after="200"/>
        <w:jc w:val="both"/>
      </w:pPr>
      <w:r>
        <w:t>Semaine 1 : Découverte des pôles + lancement du fil rouge</w:t>
      </w:r>
    </w:p>
    <w:p w14:paraId="3E373DBE" w14:textId="77777777" w:rsidR="00661DE4" w:rsidRDefault="00661DE4" w:rsidP="00661DE4">
      <w:pPr>
        <w:spacing w:after="120"/>
        <w:jc w:val="both"/>
      </w:pPr>
      <w:r>
        <w:rPr>
          <w:b/>
          <w:bCs/>
        </w:rPr>
        <w:t>Jour 1 : Accueil, écosystème IT et méthode de travail</w:t>
      </w:r>
    </w:p>
    <w:p w14:paraId="68487425" w14:textId="77777777" w:rsidR="00661DE4" w:rsidRDefault="00661DE4" w:rsidP="00661DE4">
      <w:pPr>
        <w:pStyle w:val="Paragraphedeliste"/>
        <w:numPr>
          <w:ilvl w:val="0"/>
          <w:numId w:val="16"/>
        </w:numPr>
        <w:spacing w:after="100"/>
        <w:jc w:val="both"/>
      </w:pPr>
      <w:r>
        <w:t>Accueil, présentation de NETBYUS et du programme.</w:t>
      </w:r>
    </w:p>
    <w:p w14:paraId="3E9C8C47" w14:textId="77777777" w:rsidR="00661DE4" w:rsidRDefault="00661DE4" w:rsidP="00661DE4">
      <w:pPr>
        <w:pStyle w:val="Paragraphedeliste"/>
        <w:numPr>
          <w:ilvl w:val="0"/>
          <w:numId w:val="16"/>
        </w:numPr>
        <w:spacing w:after="100"/>
        <w:jc w:val="both"/>
      </w:pPr>
      <w:r>
        <w:t>Panorama du secteur numérique (contexte béninois et global), présentation des 3 pôles techniques et de leurs intervenants respectifs.</w:t>
      </w:r>
    </w:p>
    <w:p w14:paraId="16BE5BA8" w14:textId="77777777" w:rsidR="00661DE4" w:rsidRDefault="00661DE4" w:rsidP="00661DE4">
      <w:pPr>
        <w:pStyle w:val="Paragraphedeliste"/>
        <w:numPr>
          <w:ilvl w:val="0"/>
          <w:numId w:val="16"/>
        </w:numPr>
        <w:spacing w:after="100"/>
        <w:jc w:val="both"/>
      </w:pPr>
      <w:r>
        <w:t>Introduction à la gestion de projet comme méthode de travail (organisation d'équipe simple, suivi d'avancement) : pas un cours théorique isolé, mais le mode de fonctionnement que les équipes vont utiliser dès aujourd'hui pour le fil rouge.</w:t>
      </w:r>
    </w:p>
    <w:p w14:paraId="1FCF0A09" w14:textId="77777777" w:rsidR="00661DE4" w:rsidRDefault="00661DE4" w:rsidP="00661DE4">
      <w:pPr>
        <w:pStyle w:val="Paragraphedeliste"/>
        <w:numPr>
          <w:ilvl w:val="0"/>
          <w:numId w:val="16"/>
        </w:numPr>
        <w:spacing w:after="100"/>
        <w:jc w:val="both"/>
      </w:pPr>
      <w:r>
        <w:t>Constitution des équipes (4 à 5 étudiants), en veillant à mixer les profils.</w:t>
      </w:r>
    </w:p>
    <w:p w14:paraId="64C0B21D" w14:textId="77777777" w:rsidR="00661DE4" w:rsidRDefault="00661DE4" w:rsidP="00661DE4">
      <w:pPr>
        <w:pStyle w:val="Paragraphedeliste"/>
        <w:numPr>
          <w:ilvl w:val="0"/>
          <w:numId w:val="16"/>
        </w:numPr>
        <w:spacing w:after="100"/>
        <w:jc w:val="both"/>
      </w:pPr>
      <w:r>
        <w:t>Présentation du brief du fil rouge : un thème ou une liste de thèmes au choix (ex. une application ou un site répondant à un besoin concret local), sans démarrage technique ce jour-là, l'objectif est que chaque équipe reparte avec une idée à affiner.</w:t>
      </w:r>
    </w:p>
    <w:p w14:paraId="4F7E013D" w14:textId="77777777" w:rsidR="00661DE4" w:rsidRDefault="00661DE4" w:rsidP="00661DE4">
      <w:pPr>
        <w:spacing w:after="200"/>
        <w:jc w:val="both"/>
      </w:pPr>
      <w:r>
        <w:lastRenderedPageBreak/>
        <w:t xml:space="preserve"> </w:t>
      </w:r>
    </w:p>
    <w:p w14:paraId="300260EB" w14:textId="77777777" w:rsidR="00661DE4" w:rsidRDefault="00661DE4" w:rsidP="00661DE4">
      <w:pPr>
        <w:spacing w:after="120"/>
        <w:jc w:val="both"/>
      </w:pPr>
      <w:r>
        <w:rPr>
          <w:b/>
          <w:bCs/>
        </w:rPr>
        <w:t>Jour 2 : Pôle Développement web/mobile</w:t>
      </w:r>
    </w:p>
    <w:p w14:paraId="664CF674" w14:textId="77777777" w:rsidR="00661DE4" w:rsidRDefault="00661DE4" w:rsidP="00661DE4">
      <w:pPr>
        <w:pStyle w:val="Paragraphedeliste"/>
        <w:numPr>
          <w:ilvl w:val="0"/>
          <w:numId w:val="16"/>
        </w:numPr>
        <w:spacing w:after="100"/>
        <w:jc w:val="both"/>
      </w:pPr>
      <w:r>
        <w:t xml:space="preserve">Présentation métier : </w:t>
      </w:r>
      <w:proofErr w:type="spellStart"/>
      <w:r>
        <w:t>front-end</w:t>
      </w:r>
      <w:proofErr w:type="spellEnd"/>
      <w:r>
        <w:t xml:space="preserve">, </w:t>
      </w:r>
      <w:proofErr w:type="spellStart"/>
      <w:r>
        <w:t>back-end</w:t>
      </w:r>
      <w:proofErr w:type="spellEnd"/>
      <w:r>
        <w:t>, architecture, tests, bases de données.</w:t>
      </w:r>
    </w:p>
    <w:p w14:paraId="3197AD3D" w14:textId="77777777" w:rsidR="00661DE4" w:rsidRDefault="00661DE4" w:rsidP="00661DE4">
      <w:pPr>
        <w:pStyle w:val="Paragraphedeliste"/>
        <w:numPr>
          <w:ilvl w:val="0"/>
          <w:numId w:val="16"/>
        </w:numPr>
        <w:spacing w:after="100"/>
        <w:jc w:val="both"/>
      </w:pPr>
      <w:r>
        <w:t>Atelier pratique : découverte de l'environnement de développement, premiers pas guidés (gestion de versions, structure d'un projet simple).</w:t>
      </w:r>
    </w:p>
    <w:p w14:paraId="22DDC29F" w14:textId="77777777" w:rsidR="00661DE4" w:rsidRDefault="00661DE4" w:rsidP="00661DE4">
      <w:pPr>
        <w:pStyle w:val="Paragraphedeliste"/>
        <w:numPr>
          <w:ilvl w:val="0"/>
          <w:numId w:val="16"/>
        </w:numPr>
        <w:spacing w:after="100"/>
        <w:jc w:val="both"/>
      </w:pPr>
      <w:r>
        <w:t>Lien fil rouge : chaque équipe identifie la brique technique de base de son projet.</w:t>
      </w:r>
    </w:p>
    <w:p w14:paraId="30800FDA" w14:textId="77777777" w:rsidR="00661DE4" w:rsidRDefault="00661DE4" w:rsidP="00661DE4">
      <w:pPr>
        <w:spacing w:after="200"/>
        <w:jc w:val="both"/>
      </w:pPr>
      <w:r>
        <w:t xml:space="preserve"> </w:t>
      </w:r>
    </w:p>
    <w:p w14:paraId="3BECD99D" w14:textId="77777777" w:rsidR="00661DE4" w:rsidRDefault="00661DE4" w:rsidP="00661DE4">
      <w:pPr>
        <w:spacing w:after="120"/>
        <w:jc w:val="both"/>
      </w:pPr>
      <w:r>
        <w:rPr>
          <w:b/>
          <w:bCs/>
        </w:rPr>
        <w:t>Jour 3 : Pôle UI/UX et design</w:t>
      </w:r>
      <w:r>
        <w:t xml:space="preserve"> </w:t>
      </w:r>
    </w:p>
    <w:p w14:paraId="08653774" w14:textId="77777777" w:rsidR="00661DE4" w:rsidRDefault="00661DE4" w:rsidP="00661DE4">
      <w:pPr>
        <w:pStyle w:val="Paragraphedeliste"/>
        <w:numPr>
          <w:ilvl w:val="0"/>
          <w:numId w:val="16"/>
        </w:numPr>
        <w:spacing w:after="100"/>
        <w:jc w:val="both"/>
      </w:pPr>
      <w:r>
        <w:t>Présentation métier : conception centrée utilisateur, principes de design d'interface.</w:t>
      </w:r>
    </w:p>
    <w:p w14:paraId="2E0D0155" w14:textId="77777777" w:rsidR="00661DE4" w:rsidRDefault="00661DE4" w:rsidP="00661DE4">
      <w:pPr>
        <w:pStyle w:val="Paragraphedeliste"/>
        <w:numPr>
          <w:ilvl w:val="0"/>
          <w:numId w:val="16"/>
        </w:numPr>
        <w:spacing w:after="100"/>
        <w:jc w:val="both"/>
      </w:pPr>
      <w:r>
        <w:t xml:space="preserve">Atelier pratique : </w:t>
      </w:r>
      <w:proofErr w:type="spellStart"/>
      <w:r>
        <w:t>wireframing</w:t>
      </w:r>
      <w:proofErr w:type="spellEnd"/>
      <w:r>
        <w:t xml:space="preserve"> rapide avec un outil gratuit.</w:t>
      </w:r>
    </w:p>
    <w:p w14:paraId="43F8E974" w14:textId="77777777" w:rsidR="00661DE4" w:rsidRDefault="00661DE4" w:rsidP="00661DE4">
      <w:pPr>
        <w:pStyle w:val="Paragraphedeliste"/>
        <w:numPr>
          <w:ilvl w:val="0"/>
          <w:numId w:val="16"/>
        </w:numPr>
        <w:spacing w:after="100"/>
        <w:jc w:val="both"/>
      </w:pPr>
      <w:r>
        <w:t>Lien fil rouge : chaque équipe esquisse les premiers écrans ou l'expérience utilisateur de son projet.</w:t>
      </w:r>
    </w:p>
    <w:p w14:paraId="3F20DD3C" w14:textId="77777777" w:rsidR="00661DE4" w:rsidRDefault="00661DE4" w:rsidP="00661DE4">
      <w:pPr>
        <w:spacing w:after="200"/>
        <w:jc w:val="both"/>
      </w:pPr>
      <w:r>
        <w:t xml:space="preserve"> </w:t>
      </w:r>
    </w:p>
    <w:p w14:paraId="6AD41552" w14:textId="77777777" w:rsidR="00661DE4" w:rsidRDefault="00661DE4" w:rsidP="00661DE4">
      <w:pPr>
        <w:spacing w:after="120"/>
        <w:jc w:val="both"/>
      </w:pPr>
      <w:r>
        <w:rPr>
          <w:b/>
          <w:bCs/>
        </w:rPr>
        <w:t>Jour 4 : Pôle Systèmes, réseaux, cloud, infrastructure (incl. sécurité)</w:t>
      </w:r>
    </w:p>
    <w:p w14:paraId="6542D26A" w14:textId="77777777" w:rsidR="00661DE4" w:rsidRDefault="00661DE4" w:rsidP="00661DE4">
      <w:pPr>
        <w:pStyle w:val="Paragraphedeliste"/>
        <w:numPr>
          <w:ilvl w:val="0"/>
          <w:numId w:val="16"/>
        </w:numPr>
        <w:spacing w:after="100"/>
        <w:jc w:val="both"/>
      </w:pPr>
      <w:r>
        <w:t>Présentation métier : notions de cloud, infrastructure, déploiement, bonnes pratiques de sécurité de base.</w:t>
      </w:r>
    </w:p>
    <w:p w14:paraId="4F8F0E70" w14:textId="77777777" w:rsidR="00661DE4" w:rsidRDefault="00661DE4" w:rsidP="00661DE4">
      <w:pPr>
        <w:pStyle w:val="Paragraphedeliste"/>
        <w:numPr>
          <w:ilvl w:val="0"/>
          <w:numId w:val="16"/>
        </w:numPr>
        <w:spacing w:after="100"/>
        <w:jc w:val="both"/>
      </w:pPr>
      <w:r>
        <w:t>Atelier pratique : mise en situation simple d'hébergement/déploiement d'une application.</w:t>
      </w:r>
    </w:p>
    <w:p w14:paraId="3E29C80A" w14:textId="77777777" w:rsidR="00661DE4" w:rsidRDefault="00661DE4" w:rsidP="00661DE4">
      <w:pPr>
        <w:pStyle w:val="Paragraphedeliste"/>
        <w:numPr>
          <w:ilvl w:val="0"/>
          <w:numId w:val="16"/>
        </w:numPr>
        <w:spacing w:after="100"/>
        <w:jc w:val="both"/>
      </w:pPr>
      <w:r>
        <w:t>Lien fil rouge : chaque équipe réfléchit à comment et où son projet pourrait être déployé.</w:t>
      </w:r>
    </w:p>
    <w:p w14:paraId="63EBE9F1" w14:textId="77777777" w:rsidR="00661DE4" w:rsidRDefault="00661DE4" w:rsidP="00661DE4">
      <w:pPr>
        <w:spacing w:after="200"/>
        <w:jc w:val="both"/>
      </w:pPr>
      <w:r>
        <w:t xml:space="preserve"> </w:t>
      </w:r>
    </w:p>
    <w:p w14:paraId="6C7AB93C" w14:textId="77777777" w:rsidR="00661DE4" w:rsidRDefault="00661DE4" w:rsidP="00661DE4">
      <w:pPr>
        <w:spacing w:after="120"/>
        <w:jc w:val="both"/>
      </w:pPr>
      <w:r>
        <w:rPr>
          <w:b/>
          <w:bCs/>
        </w:rPr>
        <w:t>Jour 5 : Lancement officiel du sprint</w:t>
      </w:r>
    </w:p>
    <w:p w14:paraId="3B212836" w14:textId="77777777" w:rsidR="00661DE4" w:rsidRDefault="00661DE4" w:rsidP="00661DE4">
      <w:pPr>
        <w:pStyle w:val="Paragraphedeliste"/>
        <w:numPr>
          <w:ilvl w:val="0"/>
          <w:numId w:val="16"/>
        </w:numPr>
        <w:spacing w:after="100"/>
        <w:jc w:val="both"/>
      </w:pPr>
      <w:r>
        <w:t>Chaque équipe consolide son brief, finalise son plan de travail (en s'appuyant sur la méthode de gestion de projet vue le jour 1) et répartit les rôles pour le sprint à venir.</w:t>
      </w:r>
    </w:p>
    <w:p w14:paraId="02106B60" w14:textId="77777777" w:rsidR="00661DE4" w:rsidRDefault="00661DE4" w:rsidP="00661DE4">
      <w:pPr>
        <w:pStyle w:val="Paragraphedeliste"/>
        <w:numPr>
          <w:ilvl w:val="0"/>
          <w:numId w:val="16"/>
        </w:numPr>
        <w:spacing w:after="100"/>
        <w:jc w:val="both"/>
      </w:pPr>
      <w:r>
        <w:t>Lancement officiel du sprint : brief détaillé validé pour chaque équipe.</w:t>
      </w:r>
    </w:p>
    <w:p w14:paraId="4AF3E77D" w14:textId="77777777" w:rsidR="00661DE4" w:rsidRDefault="00661DE4" w:rsidP="00661DE4">
      <w:pPr>
        <w:spacing w:after="200"/>
        <w:jc w:val="both"/>
      </w:pPr>
      <w:r>
        <w:t xml:space="preserve"> </w:t>
      </w:r>
    </w:p>
    <w:p w14:paraId="0A04874C" w14:textId="77777777" w:rsidR="00661DE4" w:rsidRDefault="00661DE4" w:rsidP="00661DE4">
      <w:pPr>
        <w:spacing w:after="120"/>
        <w:jc w:val="both"/>
      </w:pPr>
      <w:r>
        <w:t>À l'issue de la semaine 1, chaque étudiant a vu les 3 pôles techniques, et chaque équipe a une idée de projet validée, une ébauche d'interface, une idée de déploiement et un plan de travail.</w:t>
      </w:r>
    </w:p>
    <w:p w14:paraId="6AC733C4" w14:textId="77777777" w:rsidR="00661DE4" w:rsidRDefault="00661DE4" w:rsidP="00661DE4">
      <w:pPr>
        <w:spacing w:after="200"/>
        <w:jc w:val="both"/>
      </w:pPr>
      <w:r>
        <w:t xml:space="preserve"> </w:t>
      </w:r>
    </w:p>
    <w:p w14:paraId="7719D924" w14:textId="77777777" w:rsidR="00661DE4" w:rsidRDefault="00661DE4" w:rsidP="00661DE4">
      <w:pPr>
        <w:pStyle w:val="Titre2"/>
        <w:spacing w:after="200"/>
        <w:jc w:val="both"/>
      </w:pPr>
      <w:r>
        <w:t>Semaine 2 : Réalisation du projet et restitution</w:t>
      </w:r>
    </w:p>
    <w:p w14:paraId="35AC2C7F" w14:textId="77777777" w:rsidR="00661DE4" w:rsidRDefault="00661DE4" w:rsidP="00661DE4">
      <w:pPr>
        <w:spacing w:after="120"/>
        <w:jc w:val="both"/>
      </w:pPr>
      <w:r>
        <w:rPr>
          <w:b/>
          <w:bCs/>
        </w:rPr>
        <w:t>Jours 6 à 8 : Sprint de réalisation</w:t>
      </w:r>
    </w:p>
    <w:p w14:paraId="2933C5B3" w14:textId="77777777" w:rsidR="00661DE4" w:rsidRDefault="00661DE4" w:rsidP="00661DE4">
      <w:pPr>
        <w:pStyle w:val="Paragraphedeliste"/>
        <w:numPr>
          <w:ilvl w:val="0"/>
          <w:numId w:val="16"/>
        </w:numPr>
        <w:spacing w:after="100"/>
        <w:jc w:val="both"/>
      </w:pPr>
      <w:r>
        <w:t>Travail en équipe en autonomie encadrée : les 8 intervenants tournent en mode mentorat, selon les besoins exprimés par les équipes (un besoin dev, un besoin UX, un besoin infra...), plutôt que de rester assignés à leur seul pôle.</w:t>
      </w:r>
    </w:p>
    <w:p w14:paraId="42343B65" w14:textId="77777777" w:rsidR="00661DE4" w:rsidRDefault="00661DE4" w:rsidP="00661DE4">
      <w:pPr>
        <w:pStyle w:val="Paragraphedeliste"/>
        <w:numPr>
          <w:ilvl w:val="0"/>
          <w:numId w:val="16"/>
        </w:numPr>
        <w:spacing w:after="100"/>
        <w:jc w:val="both"/>
      </w:pPr>
      <w:r>
        <w:t>Un point d'étape collectif rapide en fin de journée (10–15 minutes) pour signaler les blocages.</w:t>
      </w:r>
    </w:p>
    <w:p w14:paraId="68D76396" w14:textId="77777777" w:rsidR="00661DE4" w:rsidRDefault="00661DE4" w:rsidP="00661DE4">
      <w:pPr>
        <w:pStyle w:val="Paragraphedeliste"/>
        <w:numPr>
          <w:ilvl w:val="0"/>
          <w:numId w:val="16"/>
        </w:numPr>
        <w:spacing w:after="100"/>
        <w:jc w:val="both"/>
      </w:pPr>
      <w:r>
        <w:lastRenderedPageBreak/>
        <w:t>Jour 8 : revue à mi-parcours avec un mentor senior par équipe : feedback structuré, ajustements, début de préparation du pitch.</w:t>
      </w:r>
    </w:p>
    <w:p w14:paraId="2A145FCA" w14:textId="77777777" w:rsidR="00661DE4" w:rsidRDefault="00661DE4" w:rsidP="00661DE4">
      <w:pPr>
        <w:spacing w:after="200"/>
        <w:jc w:val="both"/>
      </w:pPr>
      <w:r>
        <w:t xml:space="preserve"> </w:t>
      </w:r>
    </w:p>
    <w:p w14:paraId="6AAB8A3E" w14:textId="77777777" w:rsidR="00661DE4" w:rsidRDefault="00661DE4" w:rsidP="00661DE4">
      <w:pPr>
        <w:spacing w:after="120"/>
        <w:jc w:val="both"/>
      </w:pPr>
      <w:r>
        <w:rPr>
          <w:b/>
          <w:bCs/>
        </w:rPr>
        <w:t>Jour 9 : Finalisation</w:t>
      </w:r>
    </w:p>
    <w:p w14:paraId="51E35FC3" w14:textId="77777777" w:rsidR="00661DE4" w:rsidRDefault="00661DE4" w:rsidP="00661DE4">
      <w:pPr>
        <w:pStyle w:val="Paragraphedeliste"/>
        <w:numPr>
          <w:ilvl w:val="0"/>
          <w:numId w:val="16"/>
        </w:numPr>
        <w:spacing w:after="100"/>
        <w:jc w:val="both"/>
      </w:pPr>
      <w:r>
        <w:t>Derniers ajustements techniques et visuels.</w:t>
      </w:r>
    </w:p>
    <w:p w14:paraId="1ADDA39E" w14:textId="77777777" w:rsidR="00661DE4" w:rsidRDefault="00661DE4" w:rsidP="00661DE4">
      <w:pPr>
        <w:pStyle w:val="Paragraphedeliste"/>
        <w:numPr>
          <w:ilvl w:val="0"/>
          <w:numId w:val="16"/>
        </w:numPr>
        <w:spacing w:after="100"/>
        <w:jc w:val="both"/>
      </w:pPr>
      <w:r>
        <w:t>Préparation et répétition du pitch de restitution (5 à 10 minutes par équipe + support visuel simple).</w:t>
      </w:r>
    </w:p>
    <w:p w14:paraId="43DAADD4" w14:textId="77777777" w:rsidR="00661DE4" w:rsidRDefault="00661DE4" w:rsidP="00661DE4">
      <w:pPr>
        <w:pStyle w:val="Paragraphedeliste"/>
        <w:numPr>
          <w:ilvl w:val="0"/>
          <w:numId w:val="16"/>
        </w:numPr>
        <w:spacing w:after="100"/>
        <w:jc w:val="both"/>
      </w:pPr>
      <w:r>
        <w:t>Répétition générale devant un mentor, avec retours rapides.</w:t>
      </w:r>
    </w:p>
    <w:p w14:paraId="374B7828" w14:textId="77777777" w:rsidR="00661DE4" w:rsidRDefault="00661DE4" w:rsidP="00661DE4">
      <w:pPr>
        <w:spacing w:after="200"/>
        <w:jc w:val="both"/>
      </w:pPr>
      <w:r>
        <w:t xml:space="preserve"> </w:t>
      </w:r>
    </w:p>
    <w:p w14:paraId="654D5DB6" w14:textId="77777777" w:rsidR="00661DE4" w:rsidRDefault="00661DE4" w:rsidP="00661DE4">
      <w:pPr>
        <w:spacing w:after="120"/>
        <w:jc w:val="both"/>
      </w:pPr>
      <w:r>
        <w:rPr>
          <w:b/>
          <w:bCs/>
        </w:rPr>
        <w:t>Jour 10 : Restitution finale, talk entrepreneuriat et remise des attestations</w:t>
      </w:r>
    </w:p>
    <w:p w14:paraId="6410FE62" w14:textId="77777777" w:rsidR="00661DE4" w:rsidRDefault="00661DE4" w:rsidP="00661DE4">
      <w:pPr>
        <w:pStyle w:val="Paragraphedeliste"/>
        <w:numPr>
          <w:ilvl w:val="0"/>
          <w:numId w:val="16"/>
        </w:numPr>
        <w:spacing w:after="100"/>
        <w:jc w:val="both"/>
      </w:pPr>
      <w:r>
        <w:t>Matinée : présentation de chaque projet devant un jury mixte (NETBYUS + ESGIS), suivie de questions courtes. Critères suggérés : fonctionnement du projet, qualité de la présentation, travail d'équipe, pertinence par rapport au brief. Le jury inclut au moins un représentant de l’ESGIS, présent physiquement.</w:t>
      </w:r>
    </w:p>
    <w:p w14:paraId="7AFBEBAF" w14:textId="77777777" w:rsidR="00661DE4" w:rsidRDefault="00661DE4" w:rsidP="00661DE4">
      <w:pPr>
        <w:pStyle w:val="Paragraphedeliste"/>
        <w:numPr>
          <w:ilvl w:val="0"/>
          <w:numId w:val="16"/>
        </w:numPr>
        <w:spacing w:after="100"/>
        <w:jc w:val="both"/>
      </w:pPr>
      <w:r>
        <w:t>Talk entrepreneuriat (environ une heure) : un entrepreneur du numérique local vient échanger avec la cohorte, une fois que chaque étudiant a une idée concrète de ce qu'implique construire un produit : le moment est plus percutant ici qu'en tout début de programme.</w:t>
      </w:r>
    </w:p>
    <w:p w14:paraId="2D8DA2F8" w14:textId="77777777" w:rsidR="00661DE4" w:rsidRDefault="00661DE4" w:rsidP="00661DE4">
      <w:pPr>
        <w:pStyle w:val="Paragraphedeliste"/>
        <w:numPr>
          <w:ilvl w:val="0"/>
          <w:numId w:val="16"/>
        </w:numPr>
        <w:spacing w:after="100"/>
        <w:jc w:val="both"/>
      </w:pPr>
      <w:r>
        <w:t>Délibération du jury en parallèle du talk ou juste après, sans créneau d'entretiens individuels planifiés : les échanges sur l'orientation se font de façon informelle, tout au long de la journée, avec les mentors dont les étudiants gardent les contacts au-delà du programme.</w:t>
      </w:r>
    </w:p>
    <w:p w14:paraId="2DB1CA74" w14:textId="77777777" w:rsidR="00661DE4" w:rsidRDefault="00661DE4" w:rsidP="00661DE4">
      <w:pPr>
        <w:pStyle w:val="Paragraphedeliste"/>
        <w:numPr>
          <w:ilvl w:val="0"/>
          <w:numId w:val="16"/>
        </w:numPr>
        <w:spacing w:after="100"/>
        <w:jc w:val="both"/>
      </w:pPr>
      <w:r>
        <w:t>Cérémonie de clôture : remise des attestations (voir ci-dessous), moment convivial avec une collation légère, en présence de l’ESGIS.</w:t>
      </w:r>
    </w:p>
    <w:p w14:paraId="18B08D20" w14:textId="77777777" w:rsidR="00661DE4" w:rsidRDefault="00661DE4" w:rsidP="00661DE4">
      <w:pPr>
        <w:spacing w:after="200"/>
        <w:jc w:val="both"/>
      </w:pPr>
      <w:r>
        <w:t xml:space="preserve"> </w:t>
      </w:r>
    </w:p>
    <w:p w14:paraId="4822B4F4" w14:textId="77777777" w:rsidR="00661DE4" w:rsidRDefault="00661DE4" w:rsidP="00661DE4">
      <w:pPr>
        <w:spacing w:after="120"/>
        <w:jc w:val="both"/>
      </w:pPr>
      <w:r>
        <w:t>La journée entière est donc pensée comme un temps fort unique (restitution, talk, remise) plutôt que découpée en créneaux cloisonnés, ce qui laisse aussi de la place à des échanges spontanés entre étudiants, mentors et intervenants.</w:t>
      </w:r>
    </w:p>
    <w:p w14:paraId="7684D48C" w14:textId="77777777" w:rsidR="00661DE4" w:rsidRDefault="00661DE4" w:rsidP="00661DE4">
      <w:pPr>
        <w:spacing w:after="200"/>
        <w:jc w:val="both"/>
      </w:pPr>
      <w:r>
        <w:t xml:space="preserve"> </w:t>
      </w:r>
    </w:p>
    <w:p w14:paraId="4997FBAB" w14:textId="3BE62F35" w:rsidR="00661DE4" w:rsidRDefault="00661DE4" w:rsidP="00661DE4">
      <w:pPr>
        <w:pStyle w:val="Titre2"/>
        <w:spacing w:after="200"/>
        <w:jc w:val="both"/>
      </w:pPr>
      <w:r>
        <w:t>Remise des attestations : proposition concrète</w:t>
      </w:r>
    </w:p>
    <w:p w14:paraId="669E9C4C" w14:textId="77777777" w:rsidR="00661DE4" w:rsidRDefault="00661DE4" w:rsidP="00661DE4">
      <w:pPr>
        <w:pStyle w:val="Paragraphedeliste"/>
        <w:numPr>
          <w:ilvl w:val="0"/>
          <w:numId w:val="16"/>
        </w:numPr>
        <w:spacing w:after="100"/>
        <w:jc w:val="both"/>
      </w:pPr>
      <w:r w:rsidRPr="00E04B1F">
        <w:rPr>
          <w:b/>
          <w:bCs/>
        </w:rPr>
        <w:t>Moment</w:t>
      </w:r>
      <w:r>
        <w:t xml:space="preserve"> : en clôture du jour 10, juste après la restitution des projets, le talk entrepreneuriat et la délibération du jury : pas de cérémonie séparée à une autre date, pour garder un seul temps fort et limiter la logistique.</w:t>
      </w:r>
    </w:p>
    <w:p w14:paraId="6DDEECE5" w14:textId="77777777" w:rsidR="00661DE4" w:rsidRDefault="00661DE4" w:rsidP="00661DE4">
      <w:pPr>
        <w:pStyle w:val="Paragraphedeliste"/>
        <w:numPr>
          <w:ilvl w:val="0"/>
          <w:numId w:val="16"/>
        </w:numPr>
        <w:spacing w:after="100"/>
        <w:jc w:val="both"/>
      </w:pPr>
      <w:r w:rsidRPr="00E04B1F">
        <w:rPr>
          <w:b/>
          <w:bCs/>
        </w:rPr>
        <w:t>Forme</w:t>
      </w:r>
      <w:r>
        <w:t xml:space="preserve"> : attestation nominative (format A4), mentionnant le nom de l'étudiant, les dates du programme, les 3 pôles techniques abordés ainsi que la sensibilisation à la gestion de projet et à l'entrepreneuriat, l'intitulé du projet réalisé en équipe, et la mention « participation » : pas de notation chiffrée, cohérent avec une évaluation continue non académique.</w:t>
      </w:r>
    </w:p>
    <w:p w14:paraId="1C32EC81" w14:textId="77777777" w:rsidR="00661DE4" w:rsidRDefault="00661DE4" w:rsidP="00661DE4">
      <w:pPr>
        <w:pStyle w:val="Paragraphedeliste"/>
        <w:numPr>
          <w:ilvl w:val="0"/>
          <w:numId w:val="16"/>
        </w:numPr>
        <w:spacing w:after="100"/>
        <w:jc w:val="both"/>
      </w:pPr>
      <w:r w:rsidRPr="00E04B1F">
        <w:rPr>
          <w:b/>
          <w:bCs/>
        </w:rPr>
        <w:lastRenderedPageBreak/>
        <w:t>Signature</w:t>
      </w:r>
      <w:r>
        <w:t xml:space="preserve"> : responsable de NETBYUS (référent pédagogique ou dirigeant), avec </w:t>
      </w:r>
      <w:proofErr w:type="spellStart"/>
      <w:r>
        <w:t>co-signature</w:t>
      </w:r>
      <w:proofErr w:type="spellEnd"/>
      <w:r>
        <w:t xml:space="preserve"> d'un représentant de l’ESGIS présent ce jour-là, pour renforcer la valeur institutionnelle du document.</w:t>
      </w:r>
    </w:p>
    <w:p w14:paraId="68A7C623" w14:textId="77777777" w:rsidR="00661DE4" w:rsidRDefault="00661DE4" w:rsidP="00661DE4">
      <w:pPr>
        <w:pStyle w:val="Paragraphedeliste"/>
        <w:numPr>
          <w:ilvl w:val="0"/>
          <w:numId w:val="16"/>
        </w:numPr>
        <w:spacing w:after="100"/>
        <w:jc w:val="both"/>
      </w:pPr>
      <w:r w:rsidRPr="00E04B1F">
        <w:rPr>
          <w:b/>
          <w:bCs/>
        </w:rPr>
        <w:t>Remise</w:t>
      </w:r>
      <w:r>
        <w:t xml:space="preserve"> : en main propre, une à une, par un responsable de NETBYUS et un représentant de l’ESGIS : un geste simple mais qui valorise le parcours individuellement plutôt qu'une remise groupée anonyme.</w:t>
      </w:r>
    </w:p>
    <w:p w14:paraId="07690C2D" w14:textId="77777777" w:rsidR="00661DE4" w:rsidRDefault="00661DE4" w:rsidP="00661DE4">
      <w:pPr>
        <w:pStyle w:val="Paragraphedeliste"/>
        <w:numPr>
          <w:ilvl w:val="0"/>
          <w:numId w:val="16"/>
        </w:numPr>
        <w:spacing w:after="100"/>
        <w:jc w:val="both"/>
      </w:pPr>
      <w:r w:rsidRPr="00E04B1F">
        <w:rPr>
          <w:b/>
          <w:bCs/>
        </w:rPr>
        <w:t>Version numérique</w:t>
      </w:r>
      <w:r>
        <w:t xml:space="preserve"> : un exemplaire PDF signé envoyé par email à chaque étudiant, réutilisable directement dans un dossier de candidature à un stage.</w:t>
      </w:r>
    </w:p>
    <w:p w14:paraId="30865A5F" w14:textId="39AD3538" w:rsidR="0046010E" w:rsidRPr="00661DE4" w:rsidRDefault="00661DE4" w:rsidP="00661DE4">
      <w:pPr>
        <w:pStyle w:val="Paragraphedeliste"/>
        <w:numPr>
          <w:ilvl w:val="0"/>
          <w:numId w:val="16"/>
        </w:numPr>
        <w:spacing w:after="100"/>
        <w:jc w:val="both"/>
      </w:pPr>
      <w:r w:rsidRPr="00E04B1F">
        <w:rPr>
          <w:b/>
          <w:bCs/>
        </w:rPr>
        <w:t>Communication conjointe</w:t>
      </w:r>
      <w:r>
        <w:t xml:space="preserve"> : puisque l’ESGIS est présente et que l'événement sera vraisemblablement communiqué par les deux parties, il est utile de convenir à l'avance de ce qui sera publié (photos, publications institutionnelles) et par qui, pour que la communication de NETBYUS et celle de l’ESGIS restent alignées plutôt que redondantes ou contradictoires.</w:t>
      </w:r>
    </w:p>
    <w:sectPr w:rsidR="0046010E" w:rsidRPr="00661DE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EF3DF" w14:textId="77777777" w:rsidR="003F3454" w:rsidRDefault="003F3454" w:rsidP="00CD7A46">
      <w:pPr>
        <w:spacing w:after="0" w:line="240" w:lineRule="auto"/>
      </w:pPr>
      <w:r>
        <w:separator/>
      </w:r>
    </w:p>
  </w:endnote>
  <w:endnote w:type="continuationSeparator" w:id="0">
    <w:p w14:paraId="16DB17CE" w14:textId="77777777" w:rsidR="003F3454" w:rsidRDefault="003F3454"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D602" w14:textId="77777777" w:rsidR="003F3454" w:rsidRDefault="003F3454" w:rsidP="00CD7A46">
      <w:pPr>
        <w:spacing w:after="0" w:line="240" w:lineRule="auto"/>
      </w:pPr>
      <w:r>
        <w:separator/>
      </w:r>
    </w:p>
  </w:footnote>
  <w:footnote w:type="continuationSeparator" w:id="0">
    <w:p w14:paraId="3CCB0D5B" w14:textId="77777777" w:rsidR="003F3454" w:rsidRDefault="003F3454"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D33C34"/>
    <w:multiLevelType w:val="hybridMultilevel"/>
    <w:tmpl w:val="AF3047F0"/>
    <w:lvl w:ilvl="0" w:tplc="4ED0DC8C">
      <w:start w:val="1"/>
      <w:numFmt w:val="bullet"/>
      <w:suff w:val="space"/>
      <w:lvlText w:val="●"/>
      <w:lvlJc w:val="left"/>
      <w:pPr>
        <w:ind w:left="240" w:hanging="180"/>
      </w:pPr>
    </w:lvl>
    <w:lvl w:ilvl="1" w:tplc="7D9E9A54">
      <w:start w:val="1"/>
      <w:numFmt w:val="bullet"/>
      <w:suff w:val="space"/>
      <w:lvlText w:val="○"/>
      <w:lvlJc w:val="left"/>
      <w:pPr>
        <w:ind w:left="660" w:hanging="180"/>
      </w:pPr>
    </w:lvl>
    <w:lvl w:ilvl="2" w:tplc="2FAAD28A">
      <w:start w:val="1"/>
      <w:numFmt w:val="bullet"/>
      <w:suff w:val="space"/>
      <w:lvlText w:val="■"/>
      <w:lvlJc w:val="left"/>
      <w:pPr>
        <w:ind w:left="1080" w:hanging="180"/>
      </w:pPr>
    </w:lvl>
    <w:lvl w:ilvl="3" w:tplc="8CD07080">
      <w:start w:val="1"/>
      <w:numFmt w:val="bullet"/>
      <w:suff w:val="space"/>
      <w:lvlText w:val="●"/>
      <w:lvlJc w:val="left"/>
      <w:pPr>
        <w:ind w:left="1500" w:hanging="180"/>
      </w:pPr>
    </w:lvl>
    <w:lvl w:ilvl="4" w:tplc="36BC3D44">
      <w:start w:val="1"/>
      <w:numFmt w:val="bullet"/>
      <w:suff w:val="space"/>
      <w:lvlText w:val="○"/>
      <w:lvlJc w:val="left"/>
      <w:pPr>
        <w:ind w:left="1920" w:hanging="180"/>
      </w:pPr>
    </w:lvl>
    <w:lvl w:ilvl="5" w:tplc="DC22A718">
      <w:start w:val="1"/>
      <w:numFmt w:val="bullet"/>
      <w:suff w:val="space"/>
      <w:lvlText w:val="■"/>
      <w:lvlJc w:val="left"/>
      <w:pPr>
        <w:ind w:left="2340" w:hanging="180"/>
      </w:pPr>
    </w:lvl>
    <w:lvl w:ilvl="6" w:tplc="F23A54A2">
      <w:start w:val="1"/>
      <w:numFmt w:val="bullet"/>
      <w:suff w:val="space"/>
      <w:lvlText w:val="●"/>
      <w:lvlJc w:val="left"/>
      <w:pPr>
        <w:ind w:left="2760" w:hanging="180"/>
      </w:pPr>
    </w:lvl>
    <w:lvl w:ilvl="7" w:tplc="303018F4">
      <w:start w:val="1"/>
      <w:numFmt w:val="bullet"/>
      <w:suff w:val="space"/>
      <w:lvlText w:val="○"/>
      <w:lvlJc w:val="left"/>
      <w:pPr>
        <w:ind w:left="3180" w:hanging="180"/>
      </w:pPr>
    </w:lvl>
    <w:lvl w:ilvl="8" w:tplc="93BAF046">
      <w:start w:val="1"/>
      <w:numFmt w:val="bullet"/>
      <w:suff w:val="space"/>
      <w:lvlText w:val="■"/>
      <w:lvlJc w:val="left"/>
      <w:pPr>
        <w:ind w:left="3600" w:hanging="180"/>
      </w:pPr>
    </w:lvl>
  </w:abstractNum>
  <w:abstractNum w:abstractNumId="4"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5"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6"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734F72"/>
    <w:multiLevelType w:val="hybridMultilevel"/>
    <w:tmpl w:val="0FAE087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9"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1"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2"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3"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4"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1"/>
    <w:lvlOverride w:ilvl="0">
      <w:startOverride w:val="1"/>
    </w:lvlOverride>
  </w:num>
  <w:num w:numId="2" w16cid:durableId="1406680069">
    <w:abstractNumId w:val="15"/>
    <w:lvlOverride w:ilvl="0">
      <w:startOverride w:val="1"/>
    </w:lvlOverride>
  </w:num>
  <w:num w:numId="3" w16cid:durableId="1280380282">
    <w:abstractNumId w:val="6"/>
  </w:num>
  <w:num w:numId="4" w16cid:durableId="254821496">
    <w:abstractNumId w:val="14"/>
  </w:num>
  <w:num w:numId="5" w16cid:durableId="173765129">
    <w:abstractNumId w:val="2"/>
  </w:num>
  <w:num w:numId="6" w16cid:durableId="443040378">
    <w:abstractNumId w:val="13"/>
    <w:lvlOverride w:ilvl="0">
      <w:startOverride w:val="1"/>
    </w:lvlOverride>
  </w:num>
  <w:num w:numId="7" w16cid:durableId="1796413697">
    <w:abstractNumId w:val="0"/>
    <w:lvlOverride w:ilvl="0">
      <w:startOverride w:val="1"/>
    </w:lvlOverride>
  </w:num>
  <w:num w:numId="8" w16cid:durableId="49574664">
    <w:abstractNumId w:val="9"/>
  </w:num>
  <w:num w:numId="9" w16cid:durableId="1854762456">
    <w:abstractNumId w:val="12"/>
    <w:lvlOverride w:ilvl="0">
      <w:startOverride w:val="1"/>
    </w:lvlOverride>
  </w:num>
  <w:num w:numId="10" w16cid:durableId="2004357127">
    <w:abstractNumId w:val="10"/>
    <w:lvlOverride w:ilvl="0">
      <w:startOverride w:val="1"/>
    </w:lvlOverride>
  </w:num>
  <w:num w:numId="11" w16cid:durableId="1090083159">
    <w:abstractNumId w:val="1"/>
    <w:lvlOverride w:ilvl="0">
      <w:startOverride w:val="1"/>
    </w:lvlOverride>
  </w:num>
  <w:num w:numId="12" w16cid:durableId="1154175771">
    <w:abstractNumId w:val="5"/>
    <w:lvlOverride w:ilvl="0">
      <w:startOverride w:val="1"/>
    </w:lvlOverride>
  </w:num>
  <w:num w:numId="13" w16cid:durableId="1596278797">
    <w:abstractNumId w:val="4"/>
    <w:lvlOverride w:ilvl="0">
      <w:startOverride w:val="1"/>
    </w:lvlOverride>
  </w:num>
  <w:num w:numId="14" w16cid:durableId="1107892044">
    <w:abstractNumId w:val="8"/>
    <w:lvlOverride w:ilvl="0">
      <w:startOverride w:val="1"/>
    </w:lvlOverride>
  </w:num>
  <w:num w:numId="15" w16cid:durableId="1634287443">
    <w:abstractNumId w:val="3"/>
    <w:lvlOverride w:ilvl="0">
      <w:startOverride w:val="1"/>
    </w:lvlOverride>
  </w:num>
  <w:num w:numId="16" w16cid:durableId="18273595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80B54"/>
    <w:rsid w:val="000909D4"/>
    <w:rsid w:val="000B2486"/>
    <w:rsid w:val="000D04B6"/>
    <w:rsid w:val="000D56C0"/>
    <w:rsid w:val="000E23AB"/>
    <w:rsid w:val="00110878"/>
    <w:rsid w:val="0019626A"/>
    <w:rsid w:val="002018F4"/>
    <w:rsid w:val="00214BAF"/>
    <w:rsid w:val="00286CA3"/>
    <w:rsid w:val="00293E94"/>
    <w:rsid w:val="002A650C"/>
    <w:rsid w:val="002D20D3"/>
    <w:rsid w:val="002D5C33"/>
    <w:rsid w:val="002D68B7"/>
    <w:rsid w:val="002F35BF"/>
    <w:rsid w:val="002F52FF"/>
    <w:rsid w:val="00314806"/>
    <w:rsid w:val="003162A1"/>
    <w:rsid w:val="00316AD6"/>
    <w:rsid w:val="0035295E"/>
    <w:rsid w:val="00353963"/>
    <w:rsid w:val="003637A6"/>
    <w:rsid w:val="0038020E"/>
    <w:rsid w:val="003F3454"/>
    <w:rsid w:val="00407963"/>
    <w:rsid w:val="0041020A"/>
    <w:rsid w:val="00430CE2"/>
    <w:rsid w:val="004416A4"/>
    <w:rsid w:val="00442EB6"/>
    <w:rsid w:val="00447BB5"/>
    <w:rsid w:val="0046010E"/>
    <w:rsid w:val="00492E0E"/>
    <w:rsid w:val="00495301"/>
    <w:rsid w:val="0051214A"/>
    <w:rsid w:val="00522107"/>
    <w:rsid w:val="00526F97"/>
    <w:rsid w:val="00577C60"/>
    <w:rsid w:val="005B5B22"/>
    <w:rsid w:val="005B62C8"/>
    <w:rsid w:val="005F5E36"/>
    <w:rsid w:val="006255D9"/>
    <w:rsid w:val="00645649"/>
    <w:rsid w:val="0064792F"/>
    <w:rsid w:val="00661DE4"/>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56C3"/>
    <w:rsid w:val="00A07F6B"/>
    <w:rsid w:val="00A31C96"/>
    <w:rsid w:val="00A3546E"/>
    <w:rsid w:val="00A6767D"/>
    <w:rsid w:val="00A734D1"/>
    <w:rsid w:val="00A925C1"/>
    <w:rsid w:val="00AA0C73"/>
    <w:rsid w:val="00AA3092"/>
    <w:rsid w:val="00AD4946"/>
    <w:rsid w:val="00AF1FC2"/>
    <w:rsid w:val="00B35F5D"/>
    <w:rsid w:val="00B37B45"/>
    <w:rsid w:val="00B543D5"/>
    <w:rsid w:val="00B770E3"/>
    <w:rsid w:val="00BC6F60"/>
    <w:rsid w:val="00BD069A"/>
    <w:rsid w:val="00C437BE"/>
    <w:rsid w:val="00C549F5"/>
    <w:rsid w:val="00C55C4E"/>
    <w:rsid w:val="00C55DED"/>
    <w:rsid w:val="00CC4ADD"/>
    <w:rsid w:val="00CD2DD5"/>
    <w:rsid w:val="00CD7A46"/>
    <w:rsid w:val="00D06D86"/>
    <w:rsid w:val="00D47864"/>
    <w:rsid w:val="00D526D7"/>
    <w:rsid w:val="00DC6F6D"/>
    <w:rsid w:val="00DD2171"/>
    <w:rsid w:val="00DD26A4"/>
    <w:rsid w:val="00DE1728"/>
    <w:rsid w:val="00DF58C0"/>
    <w:rsid w:val="00E97AE7"/>
    <w:rsid w:val="00EA77A4"/>
    <w:rsid w:val="00F52AB7"/>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4</Pages>
  <Words>1130</Words>
  <Characters>6216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32</cp:revision>
  <dcterms:created xsi:type="dcterms:W3CDTF">2024-04-02T12:43:00Z</dcterms:created>
  <dcterms:modified xsi:type="dcterms:W3CDTF">2026-08-25T15:32:00Z</dcterms:modified>
</cp:coreProperties>
</file>