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erlin Sans FB Demi" w:hAnsi="Berlin Sans FB Demi"/>
          <w:b/>
          <w:b/>
          <w:bCs/>
        </w:rPr>
      </w:pPr>
      <w:r>
        <w:rPr>
          <w:rFonts w:ascii="Berlin Sans FB Demi" w:hAnsi="Berlin Sans FB Demi"/>
          <w:b/>
          <w:bCs/>
        </w:rPr>
        <w:t xml:space="preserve">CONVENTION DE MISE A DISPOSITION DE MATERIEL INFORMATIQUE </w:t>
      </w:r>
    </w:p>
    <w:p>
      <w:pPr>
        <w:pStyle w:val="Normal"/>
        <w:jc w:val="both"/>
        <w:rPr>
          <w:rFonts w:ascii="Berlin Sans FB Demi" w:hAnsi="Berlin Sans FB Demi"/>
        </w:rPr>
      </w:pPr>
      <w:r>
        <w:rPr>
          <w:rFonts w:ascii="Berlin Sans FB Demi" w:hAnsi="Berlin Sans FB Demi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La présente convention est établie entre :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Le Département de la DSI de NETBYUS, représenté par Monsieur Rafiou AYAM,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Ci-après dénommé « 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DSI 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»,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 xml:space="preserve">Et 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Le Département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de Production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de NETBYUS, représenté par Monsieur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Belfrid C. KAKANAKOU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,</w:t>
      </w:r>
    </w:p>
    <w:p>
      <w:pPr>
        <w:pStyle w:val="Normal"/>
        <w:spacing w:before="0" w:afterAutospacing="1"/>
        <w:jc w:val="both"/>
        <w:rPr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Ci-après dénommé « 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l’utilisateur 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»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,</w:t>
      </w:r>
    </w:p>
    <w:p>
      <w:pPr>
        <w:pStyle w:val="Normal"/>
        <w:spacing w:before="0" w:afterAutospacing="1"/>
        <w:jc w:val="both"/>
        <w:rPr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Conjointement appelé «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 les parties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 »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 xml:space="preserve">Il est convenu ce qui suit : 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cstheme="minorHAnsi" w:ascii="Calibri" w:hAnsi="Calibri"/>
          <w:b/>
          <w:bCs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u w:val="single"/>
        </w:rPr>
        <w:t>Article 1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 xml:space="preserve"> – Objet et modalités de la convention.</w:t>
      </w:r>
    </w:p>
    <w:p>
      <w:pPr>
        <w:pStyle w:val="Normal"/>
        <w:numPr>
          <w:ilvl w:val="0"/>
          <w:numId w:val="2"/>
        </w:numPr>
        <w:spacing w:before="0" w:afterAutospacing="1"/>
        <w:ind w:left="714" w:hanging="357"/>
        <w:contextualSpacing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La présente convention a pour objet la mise à disposition, par la DSI, de matériel Informatique au profit de « l’utilisateur ».</w:t>
      </w:r>
      <w:r>
        <w:rPr>
          <w:rFonts w:ascii="Calibri" w:hAnsi="Calibri" w:asciiTheme="minorHAnsi" w:hAnsiTheme="minorHAnsi"/>
          <w:sz w:val="22"/>
          <w:szCs w:val="22"/>
        </w:rPr>
        <w:t xml:space="preserve"> Cette mise à disposition de matériel informatique englobe les équipements dont les caractéristiques sont :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01 Téléphone iPhone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X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 :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Silver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64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GB, Modèle A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1865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, Numéro de Série N°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F17WWJ9NJCLG,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01 Chargeur USB de 1A, 01 câble USB, 01 Écouteur filaire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;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US"/>
        </w:rPr>
        <w:t xml:space="preserve">01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US"/>
        </w:rPr>
        <w:t xml:space="preserve">MacBook Pro 2015: Processeur I5, RAM de 8GB, Disque DUR SSD de  500GB,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US"/>
        </w:rPr>
        <w:t>01 Chargeur USB-C de 61W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US"/>
        </w:rPr>
        <w:t>.</w:t>
      </w:r>
    </w:p>
    <w:p>
      <w:pPr>
        <w:pStyle w:val="ListParagraph"/>
        <w:numPr>
          <w:ilvl w:val="0"/>
          <w:numId w:val="0"/>
        </w:numPr>
        <w:spacing w:before="0" w:after="0"/>
        <w:ind w:hanging="0"/>
        <w:contextualSpacing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spacing w:before="0" w:after="0"/>
        <w:contextualSpacing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Le matériel informatique mis à disposition n’est pas la propriété de « l’utilisateur ». Il est la propriété inaliénable de NETBYUS ; La revente, la cession, même à titre gratuit, l’échange, le prêt, la location des équipements mis à disposition sont strictement interdits.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Le matériel informatique est exclusivement réservé et géré de manière professionnelle par « l'utilisateur », en accord avec la présente convention signée.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Il est strictement interdit de sortir et d'utiliser le matériel informatique et  en dehors de NETBYUS.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La sortie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du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matériel informatique en dehors de NETBYUS est soumise à l'approbation préalable d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e la « DSI »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.</w:t>
      </w:r>
    </w:p>
    <w:p>
      <w:pPr>
        <w:pStyle w:val="Normal"/>
        <w:spacing w:before="0" w:after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spacing w:before="0" w:afterAutospacing="1"/>
        <w:jc w:val="both"/>
        <w:rPr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u w:val="single"/>
        </w:rPr>
        <w:t>Article 2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– 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Durée et date de la mise à disposition.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La durée de la mise à disposition du matériel informatique à l’utilisateur est indéterminée.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La « DSI » met à la disposition de « l’utilisateur » le matériel dès que la présente convention sera signée par les parties.</w:t>
      </w:r>
    </w:p>
    <w:p>
      <w:pPr>
        <w:pStyle w:val="Normal"/>
        <w:spacing w:before="0" w:after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spacing w:before="0" w:afterAutospacing="1"/>
        <w:jc w:val="both"/>
        <w:rPr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u w:val="single"/>
        </w:rPr>
        <w:t>Article 3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 xml:space="preserve"> – Précautions d’utilisation.</w:t>
      </w:r>
    </w:p>
    <w:p>
      <w:pPr>
        <w:pStyle w:val="Normal"/>
        <w:spacing w:before="0" w:after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L’ensemble du matériel informatiques est placé sous la responsabilité et l’autorité de « l’utilisateur ». Ce dernier s’engage à prendre soin du matériel qui lui est remis, et à respecter les précautions d’usage énumérées.</w:t>
      </w:r>
    </w:p>
    <w:p>
      <w:pPr>
        <w:pStyle w:val="Normal"/>
        <w:spacing w:before="0" w:after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spacing w:before="0" w:afterAutospacing="1"/>
        <w:jc w:val="both"/>
        <w:rPr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u w:val="single"/>
        </w:rPr>
        <w:t>Article 4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 xml:space="preserve"> – Obligation de l’utilisateur.</w:t>
      </w:r>
    </w:p>
    <w:p>
      <w:pPr>
        <w:pStyle w:val="Normal"/>
        <w:numPr>
          <w:ilvl w:val="0"/>
          <w:numId w:val="1"/>
        </w:numPr>
        <w:spacing w:before="0" w:after="0"/>
        <w:contextualSpacing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« L’utilisateur » s’engage à utiliser le matériel informatique conformément à l’article 3, à l’article 1 (alinéa 2,3,4) de la présente convention.</w:t>
      </w:r>
    </w:p>
    <w:p>
      <w:pPr>
        <w:pStyle w:val="Normal"/>
        <w:numPr>
          <w:ilvl w:val="0"/>
          <w:numId w:val="1"/>
        </w:numPr>
        <w:spacing w:before="0" w:after="0"/>
        <w:contextualSpacing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Il a l’obligation de signaler aussitôt tout dysfonctionnement ou problème(s) rencontré(s) lors de l’utilisation du matériel informatique mis à sa disposition. </w:t>
      </w:r>
    </w:p>
    <w:p>
      <w:pPr>
        <w:pStyle w:val="Normal"/>
        <w:numPr>
          <w:ilvl w:val="0"/>
          <w:numId w:val="1"/>
        </w:numPr>
        <w:spacing w:before="0" w:afterAutospacing="1"/>
        <w:ind w:left="714" w:hanging="357"/>
        <w:contextualSpacing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Retourner à la « DSI » le matériel informatique mis à sa disposition au cas où le besoin ne se ferait plus ressentir.</w:t>
      </w:r>
    </w:p>
    <w:p>
      <w:pPr>
        <w:pStyle w:val="Normal"/>
        <w:spacing w:before="0" w:afterAutospacing="1"/>
        <w:contextualSpacing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spacing w:before="0" w:afterAutospacing="1"/>
        <w:jc w:val="both"/>
        <w:rPr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u w:val="single"/>
        </w:rPr>
        <w:t>Article 5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 xml:space="preserve"> – Sanctions en cas de non-respect</w:t>
      </w:r>
    </w:p>
    <w:p>
      <w:pPr>
        <w:pStyle w:val="Normal"/>
        <w:spacing w:before="0" w:afterAutospacing="1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En cas de non-respect des dispositions de la convention, l’utilisateur s’expose aux sanctions encourues dans les règlements intérieurs en vigueur à NETBYUS au chapitre 5, plus précisément dans le tableau récapitulatif des fautes et sanctions.</w:t>
      </w:r>
    </w:p>
    <w:p>
      <w:pPr>
        <w:pStyle w:val="Normal"/>
        <w:spacing w:before="0" w:afterAutospacing="1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spacing w:before="0" w:afterAutospacing="1"/>
        <w:jc w:val="right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Fait à Cotonou, le ………………………………………</w:t>
      </w:r>
    </w:p>
    <w:p>
      <w:pPr>
        <w:pStyle w:val="Normal"/>
        <w:spacing w:before="0" w:afterAutospacing="1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 w:beforeAutospacing="0" w:before="0" w:afterAutospacing="0" w:after="0"/>
        <w:ind w:left="0" w:right="0" w:hanging="0"/>
        <w:jc w:val="both"/>
        <w:textAlignment w:val="auto"/>
        <w:rPr>
          <w:rFonts w:ascii="Arial Narrow" w:hAnsi="Arial Narrow" w:cs="Arial Narrow"/>
          <w:b/>
          <w:b/>
          <w:bCs/>
          <w:sz w:val="28"/>
          <w:szCs w:val="28"/>
          <w:lang w:val="fr-FR"/>
        </w:rPr>
      </w:pPr>
      <w:r>
        <w:rPr>
          <w:rFonts w:eastAsia="Calibri" w:cs="Arial Narrow" w:ascii="Arial Narrow" w:hAnsi="Arial Narrow"/>
          <w:b/>
          <w:bCs/>
          <w:kern w:val="0"/>
          <w:sz w:val="28"/>
          <w:szCs w:val="28"/>
          <w:lang w:val="fr-FR" w:eastAsia="zh-CN" w:bidi="ar-SA"/>
        </w:rPr>
        <w:t>DSI</w:t>
      </w:r>
      <w:r>
        <w:rPr>
          <w:rFonts w:eastAsia="Calibri" w:cs="Arial Narrow" w:ascii="Arial Narrow" w:hAnsi="Arial Narrow"/>
          <w:b/>
          <w:bCs/>
          <w:kern w:val="0"/>
          <w:sz w:val="28"/>
          <w:szCs w:val="28"/>
          <w:lang w:val="fr-FR" w:eastAsia="zh-CN" w:bidi="ar-SA"/>
        </w:rPr>
        <w:tab/>
        <w:tab/>
        <w:tab/>
        <w:tab/>
        <w:tab/>
      </w:r>
      <w:r>
        <w:rPr>
          <w:rFonts w:cs="Arial Narrow" w:ascii="Arial Narrow" w:hAnsi="Arial Narrow"/>
          <w:b/>
          <w:bCs/>
          <w:kern w:val="0"/>
          <w:sz w:val="28"/>
          <w:szCs w:val="28"/>
          <w:lang w:val="fr-FR" w:eastAsia="zh-CN" w:bidi="ar-SA"/>
        </w:rPr>
        <w:tab/>
        <w:tab/>
        <w:tab/>
      </w:r>
      <w:r>
        <w:rPr>
          <w:rFonts w:eastAsia="Calibri" w:cs="Arial Narrow" w:ascii="Arial Narrow" w:hAnsi="Arial Narrow"/>
          <w:b/>
          <w:bCs/>
          <w:kern w:val="0"/>
          <w:sz w:val="28"/>
          <w:szCs w:val="28"/>
          <w:lang w:val="fr-FR" w:eastAsia="zh-CN" w:bidi="ar-SA"/>
        </w:rPr>
        <w:t xml:space="preserve">              </w:t>
      </w:r>
      <w:r>
        <w:rPr>
          <w:rFonts w:eastAsia="Calibri" w:cs="Arial Narrow" w:ascii="Arial Narrow" w:hAnsi="Arial Narrow"/>
          <w:b/>
          <w:bCs/>
          <w:kern w:val="0"/>
          <w:sz w:val="28"/>
          <w:szCs w:val="28"/>
          <w:lang w:val="fr-FR" w:eastAsia="zh-CN" w:bidi="ar-SA"/>
        </w:rPr>
        <w:t>Utilisateur</w:t>
      </w:r>
    </w:p>
    <w:p>
      <w:pPr>
        <w:pStyle w:val="Normal"/>
        <w:keepNext w:val="false"/>
        <w:keepLines w:val="false"/>
        <w:widowControl/>
        <w:overflowPunct w:val="false"/>
        <w:bidi w:val="0"/>
        <w:snapToGrid w:val="true"/>
        <w:spacing w:lineRule="auto" w:line="240" w:beforeAutospacing="0" w:before="0" w:afterAutospacing="0" w:after="0"/>
        <w:ind w:left="0" w:right="0" w:hanging="0"/>
        <w:jc w:val="left"/>
        <w:textAlignment w:val="auto"/>
        <w:rPr>
          <w:rFonts w:ascii="Arial Narrow" w:hAnsi="Arial Narrow" w:cs="Arial Narrow"/>
          <w:b/>
          <w:b/>
          <w:bCs/>
          <w:sz w:val="28"/>
          <w:szCs w:val="28"/>
          <w:lang w:val="fr-FR"/>
        </w:rPr>
      </w:pPr>
      <w:r>
        <w:rPr>
          <w:rFonts w:cs="Arial Narrow" w:ascii="Arial Narrow" w:hAnsi="Arial Narrow"/>
          <w:b/>
          <w:bCs/>
          <w:sz w:val="28"/>
          <w:szCs w:val="28"/>
          <w:lang w:val="fr-FR"/>
        </w:rPr>
        <w:t>(Nom, prénom et titre)                                                                 (Nom, prénom &amp; titre)</w:t>
      </w:r>
    </w:p>
    <w:p>
      <w:pPr>
        <w:pStyle w:val="Normal"/>
        <w:spacing w:before="0" w:afterAutospacing="1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</w:t>
      </w:r>
    </w:p>
    <w:p>
      <w:pPr>
        <w:pStyle w:val="Normal"/>
        <w:spacing w:before="0" w:afterAutospacing="1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/>
      </w:r>
    </w:p>
    <w:p>
      <w:pPr>
        <w:pStyle w:val="Normal"/>
        <w:keepNext w:val="false"/>
        <w:keepLines w:val="false"/>
        <w:pageBreakBefore w:val="false"/>
        <w:widowControl/>
        <w:overflowPunct w:val="false"/>
        <w:bidi w:val="0"/>
        <w:snapToGrid w:val="true"/>
        <w:spacing w:lineRule="auto" w:line="240" w:beforeAutospacing="0" w:before="0" w:afterAutospacing="0" w:after="0"/>
        <w:ind w:left="0" w:right="0" w:hanging="0"/>
        <w:jc w:val="both"/>
        <w:textAlignment w:val="auto"/>
        <w:rPr>
          <w:u w:val="none"/>
        </w:rPr>
      </w:pPr>
      <w:r>
        <w:rPr>
          <w:rFonts w:eastAsia="Calibri" w:cs="Arial Narrow" w:ascii="Arial Narrow" w:hAnsi="Arial Narrow"/>
          <w:kern w:val="0"/>
          <w:sz w:val="28"/>
          <w:szCs w:val="28"/>
          <w:u w:val="none"/>
          <w:lang w:val="fr-FR" w:eastAsia="zh-CN" w:bidi="ar-SA"/>
        </w:rPr>
        <w:t>Signature</w:t>
        <w:tab/>
        <w:tab/>
        <w:tab/>
        <w:tab/>
        <w:tab/>
        <w:tab/>
      </w:r>
      <w:r>
        <w:rPr>
          <w:rFonts w:cs="Arial Narrow" w:ascii="Arial Narrow" w:hAnsi="Arial Narrow"/>
          <w:kern w:val="0"/>
          <w:sz w:val="28"/>
          <w:szCs w:val="28"/>
          <w:u w:val="none"/>
          <w:lang w:val="fr-FR" w:eastAsia="zh-CN" w:bidi="ar-SA"/>
        </w:rPr>
        <w:tab/>
        <w:tab/>
        <w:t xml:space="preserve">    </w:t>
      </w:r>
      <w:r>
        <w:rPr>
          <w:rFonts w:eastAsia="Calibri" w:cs="Arial Narrow" w:ascii="Arial Narrow" w:hAnsi="Arial Narrow"/>
          <w:kern w:val="0"/>
          <w:sz w:val="28"/>
          <w:szCs w:val="28"/>
          <w:u w:val="none"/>
          <w:lang w:val="fr-FR" w:eastAsia="zh-CN" w:bidi="ar-SA"/>
        </w:rPr>
        <w:t>Signature</w:t>
      </w:r>
    </w:p>
    <w:p>
      <w:pPr>
        <w:pStyle w:val="Normal"/>
        <w:tabs>
          <w:tab w:val="clear" w:pos="708"/>
          <w:tab w:val="left" w:pos="5685" w:leader="none"/>
        </w:tabs>
        <w:spacing w:before="0" w:after="16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4294950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Berlin Sans FB Demi">
    <w:charset w:val="01"/>
    <w:family w:val="roman"/>
    <w:pitch w:val="variable"/>
  </w:font>
  <w:font w:name="Calibri">
    <w:charset w:val="01"/>
    <w:family w:val="roman"/>
    <w:pitch w:val="variable"/>
  </w:font>
  <w:font w:name="Arial Narrow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-27305</wp:posOffset>
          </wp:positionH>
          <wp:positionV relativeFrom="paragraph">
            <wp:posOffset>-71120</wp:posOffset>
          </wp:positionV>
          <wp:extent cx="7388225" cy="619760"/>
          <wp:effectExtent l="0" t="0" r="0" b="0"/>
          <wp:wrapNone/>
          <wp:docPr id="2" name="Image 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88225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margin">
            <wp:align>center</wp:align>
          </wp:positionH>
          <wp:positionV relativeFrom="paragraph">
            <wp:posOffset>-191770</wp:posOffset>
          </wp:positionV>
          <wp:extent cx="7258050" cy="421640"/>
          <wp:effectExtent l="0" t="0" r="0" b="0"/>
          <wp:wrapNone/>
          <wp:docPr id="1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58050" cy="421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Zero"/>
      <w:lvlText w:val="(%2)"/>
      <w:lvlJc w:val="left"/>
      <w:pPr>
        <w:tabs>
          <w:tab w:val="num" w:pos="0"/>
        </w:tabs>
        <w:ind w:left="1560" w:hanging="48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"/>
      <w:lvlJc w:val="left"/>
      <w:pPr>
        <w:tabs>
          <w:tab w:val="num" w:pos="0"/>
        </w:tabs>
        <w:ind w:left="1434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0"/>
        </w:tabs>
        <w:ind w:left="2154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7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9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3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5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94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" w:cstheme="minorBidi" w:eastAsiaTheme="minorHAnsi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entury Gothic" w:hAnsi="Century Gothic" w:eastAsia="Calibri" w:cs="" w:cstheme="minorBidi" w:eastAsiaTheme="minorHAnsi"/>
      <w:color w:val="auto"/>
      <w:kern w:val="0"/>
      <w:sz w:val="32"/>
      <w:szCs w:val="3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uiPriority w:val="99"/>
    <w:qFormat/>
    <w:rsid w:val="00cd7a46"/>
    <w:rPr/>
  </w:style>
  <w:style w:type="character" w:styleId="PieddepageCar" w:customStyle="1">
    <w:name w:val="Pied de page Car"/>
    <w:basedOn w:val="DefaultParagraphFont"/>
    <w:uiPriority w:val="99"/>
    <w:qFormat/>
    <w:rsid w:val="00cd7a46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852876"/>
    <w:rPr>
      <w:sz w:val="16"/>
      <w:szCs w:val="16"/>
    </w:rPr>
  </w:style>
  <w:style w:type="character" w:styleId="CommentaireCar" w:customStyle="1">
    <w:name w:val="Commentaire Car"/>
    <w:basedOn w:val="DefaultParagraphFont"/>
    <w:link w:val="Annotationtext"/>
    <w:uiPriority w:val="99"/>
    <w:semiHidden/>
    <w:qFormat/>
    <w:rsid w:val="00852876"/>
    <w:rPr>
      <w:sz w:val="20"/>
      <w:szCs w:val="20"/>
    </w:rPr>
  </w:style>
  <w:style w:type="character" w:styleId="ObjetducommentaireCar" w:customStyle="1">
    <w:name w:val="Objet du commentaire Car"/>
    <w:basedOn w:val="CommentaireCar"/>
    <w:link w:val="Annotationsubject"/>
    <w:uiPriority w:val="99"/>
    <w:semiHidden/>
    <w:qFormat/>
    <w:rsid w:val="00852876"/>
    <w:rPr>
      <w:b/>
      <w:bCs/>
      <w:sz w:val="20"/>
      <w:szCs w:val="20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link w:val="Entt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f0093c"/>
    <w:pPr>
      <w:spacing w:before="0" w:after="160"/>
      <w:ind w:left="720" w:hanging="0"/>
      <w:contextualSpacing/>
    </w:pPr>
    <w:rPr/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852876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/>
    <w:unhideWhenUsed/>
    <w:qFormat/>
    <w:rsid w:val="00852876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Application>LibreOffice/7.3.7.2$Linux_X86_64 LibreOffice_project/30$Build-2</Application>
  <AppVersion>15.0000</AppVersion>
  <Pages>2</Pages>
  <Words>482</Words>
  <Characters>2501</Characters>
  <CharactersWithSpaces>3046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2024-08-17T11:12:00Z</dcterms:created>
  <dc:creator>akoumigornbu@gmail.com</dc:creator>
  <dc:description/>
  <dc:language>fr-FR</dc:language>
  <cp:lastModifiedBy/>
  <dcterms:modified xsi:type="dcterms:W3CDTF">2024-10-05T12:02:56Z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